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06" w:rsidRDefault="000A1E06">
      <w:pPr>
        <w:suppressAutoHyphens/>
        <w:jc w:val="center"/>
        <w:textAlignment w:val="baseline"/>
        <w:rPr>
          <w:b/>
          <w:lang w:eastAsia="lt-LT"/>
        </w:rPr>
      </w:pPr>
    </w:p>
    <w:p w:rsidR="000A1E06" w:rsidRDefault="000A1E06">
      <w:pPr>
        <w:suppressAutoHyphens/>
        <w:jc w:val="center"/>
        <w:textAlignment w:val="baseline"/>
        <w:rPr>
          <w:b/>
          <w:lang w:eastAsia="lt-LT"/>
        </w:rPr>
      </w:pPr>
    </w:p>
    <w:p w:rsidR="000A1E06" w:rsidRDefault="000A1E06">
      <w:pPr>
        <w:suppressAutoHyphens/>
        <w:jc w:val="center"/>
        <w:textAlignment w:val="baseline"/>
        <w:rPr>
          <w:b/>
          <w:lang w:eastAsia="lt-LT"/>
        </w:rPr>
      </w:pPr>
    </w:p>
    <w:p w:rsidR="000A1E06" w:rsidRDefault="000A1E06">
      <w:pPr>
        <w:suppressAutoHyphens/>
        <w:jc w:val="center"/>
        <w:textAlignment w:val="baseline"/>
        <w:rPr>
          <w:b/>
          <w:lang w:eastAsia="lt-LT"/>
        </w:rPr>
      </w:pPr>
    </w:p>
    <w:p w:rsidR="000A1E06" w:rsidRDefault="000A1E06">
      <w:pPr>
        <w:suppressAutoHyphens/>
        <w:jc w:val="center"/>
        <w:textAlignment w:val="baseline"/>
        <w:rPr>
          <w:b/>
          <w:lang w:eastAsia="lt-LT"/>
        </w:rPr>
      </w:pPr>
    </w:p>
    <w:p w:rsidR="000A1E06" w:rsidRDefault="000A1E06">
      <w:pPr>
        <w:suppressAutoHyphens/>
        <w:jc w:val="center"/>
        <w:textAlignment w:val="baseline"/>
        <w:rPr>
          <w:b/>
          <w:lang w:eastAsia="lt-LT"/>
        </w:rPr>
      </w:pPr>
    </w:p>
    <w:p w:rsidR="000F52FB" w:rsidRDefault="000A2756">
      <w:pPr>
        <w:suppressAutoHyphens/>
        <w:jc w:val="center"/>
        <w:textAlignment w:val="baseline"/>
        <w:rPr>
          <w:b/>
          <w:lang w:eastAsia="lt-LT"/>
        </w:rPr>
      </w:pPr>
      <w:r>
        <w:rPr>
          <w:b/>
          <w:lang w:eastAsia="lt-LT"/>
        </w:rPr>
        <w:t>PARAIŠKA</w:t>
      </w:r>
    </w:p>
    <w:p w:rsidR="006B3D3D" w:rsidRDefault="000A2756">
      <w:pPr>
        <w:suppressAutoHyphens/>
        <w:jc w:val="center"/>
        <w:textAlignment w:val="baseline"/>
        <w:rPr>
          <w:b/>
          <w:lang w:eastAsia="lt-LT"/>
        </w:rPr>
      </w:pPr>
      <w:r>
        <w:rPr>
          <w:b/>
          <w:lang w:eastAsia="lt-LT"/>
        </w:rPr>
        <w:t>TARŠOS INTEGRUOTOS PREVENCIJOS IR KONTROLĖS LEIDIMUI</w:t>
      </w:r>
      <w:r w:rsidR="006B3D3D">
        <w:rPr>
          <w:b/>
          <w:lang w:eastAsia="lt-LT"/>
        </w:rPr>
        <w:t xml:space="preserve"> </w:t>
      </w:r>
    </w:p>
    <w:p w:rsidR="000F52FB" w:rsidRDefault="006B3D3D">
      <w:pPr>
        <w:suppressAutoHyphens/>
        <w:jc w:val="center"/>
        <w:textAlignment w:val="baseline"/>
        <w:rPr>
          <w:b/>
          <w:lang w:eastAsia="lt-LT"/>
        </w:rPr>
      </w:pPr>
      <w:r>
        <w:rPr>
          <w:b/>
          <w:lang w:eastAsia="lt-LT"/>
        </w:rPr>
        <w:t xml:space="preserve">NR. </w:t>
      </w:r>
      <w:r w:rsidRPr="006B3D3D">
        <w:rPr>
          <w:b/>
          <w:u w:val="single"/>
          <w:lang w:eastAsia="lt-LT"/>
        </w:rPr>
        <w:t>TU</w:t>
      </w:r>
      <w:r w:rsidRPr="006B3D3D">
        <w:rPr>
          <w:b/>
          <w:u w:val="single"/>
          <w:lang w:val="en-US" w:eastAsia="lt-LT"/>
        </w:rPr>
        <w:t>(1)-37</w:t>
      </w:r>
      <w:r w:rsidR="000A2756">
        <w:rPr>
          <w:b/>
          <w:lang w:eastAsia="lt-LT"/>
        </w:rPr>
        <w:t xml:space="preserve"> PAKEISTI</w:t>
      </w:r>
    </w:p>
    <w:p w:rsidR="000F52FB" w:rsidRDefault="000F52FB">
      <w:pPr>
        <w:suppressAutoHyphens/>
        <w:textAlignment w:val="baseline"/>
        <w:rPr>
          <w:lang w:eastAsia="lt-LT"/>
        </w:rPr>
      </w:pPr>
    </w:p>
    <w:p w:rsidR="000F52FB" w:rsidRDefault="000F52FB">
      <w:pPr>
        <w:suppressAutoHyphens/>
        <w:textAlignment w:val="baseline"/>
        <w:rPr>
          <w:lang w:eastAsia="lt-LT"/>
        </w:rPr>
      </w:pPr>
    </w:p>
    <w:p w:rsidR="000F52FB" w:rsidRDefault="000F52FB">
      <w:pPr>
        <w:suppressAutoHyphens/>
        <w:textAlignment w:val="baseline"/>
        <w:rPr>
          <w:lang w:eastAsia="lt-LT"/>
        </w:rPr>
      </w:pPr>
    </w:p>
    <w:p w:rsidR="000F52FB" w:rsidRDefault="000F52FB">
      <w:pPr>
        <w:suppressAutoHyphens/>
        <w:textAlignment w:val="baseline"/>
        <w:rPr>
          <w:lang w:eastAsia="lt-LT"/>
        </w:rPr>
      </w:pPr>
    </w:p>
    <w:p w:rsidR="000F52FB" w:rsidRDefault="000A2756" w:rsidP="00ED7BD3">
      <w:pPr>
        <w:suppressAutoHyphens/>
        <w:ind w:firstLine="5387"/>
        <w:textAlignment w:val="baseline"/>
        <w:rPr>
          <w:lang w:eastAsia="lt-LT"/>
        </w:rPr>
      </w:pPr>
      <w:r>
        <w:rPr>
          <w:lang w:eastAsia="lt-LT"/>
        </w:rPr>
        <w:t>[</w:t>
      </w:r>
      <w:r w:rsidR="00ED7BD3">
        <w:rPr>
          <w:lang w:eastAsia="lt-LT"/>
        </w:rPr>
        <w:t>3</w:t>
      </w:r>
      <w:r>
        <w:rPr>
          <w:lang w:eastAsia="lt-LT"/>
        </w:rPr>
        <w:t xml:space="preserve"> ] [ </w:t>
      </w:r>
      <w:r w:rsidR="00ED7BD3">
        <w:rPr>
          <w:lang w:eastAsia="lt-LT"/>
        </w:rPr>
        <w:t>0</w:t>
      </w:r>
      <w:r>
        <w:rPr>
          <w:lang w:eastAsia="lt-LT"/>
        </w:rPr>
        <w:t xml:space="preserve">] [ </w:t>
      </w:r>
      <w:r w:rsidR="00ED7BD3">
        <w:rPr>
          <w:lang w:eastAsia="lt-LT"/>
        </w:rPr>
        <w:t>0</w:t>
      </w:r>
      <w:r>
        <w:rPr>
          <w:lang w:eastAsia="lt-LT"/>
        </w:rPr>
        <w:t>] [</w:t>
      </w:r>
      <w:r w:rsidR="00ED7BD3">
        <w:rPr>
          <w:lang w:eastAsia="lt-LT"/>
        </w:rPr>
        <w:t>5</w:t>
      </w:r>
      <w:r>
        <w:rPr>
          <w:lang w:eastAsia="lt-LT"/>
        </w:rPr>
        <w:t xml:space="preserve"> ] [</w:t>
      </w:r>
      <w:r w:rsidR="00ED7BD3">
        <w:rPr>
          <w:lang w:eastAsia="lt-LT"/>
        </w:rPr>
        <w:t>6</w:t>
      </w:r>
      <w:r>
        <w:rPr>
          <w:lang w:eastAsia="lt-LT"/>
        </w:rPr>
        <w:t xml:space="preserve"> ] [</w:t>
      </w:r>
      <w:r w:rsidR="00ED7BD3">
        <w:rPr>
          <w:lang w:eastAsia="lt-LT"/>
        </w:rPr>
        <w:t>1</w:t>
      </w:r>
      <w:r>
        <w:rPr>
          <w:lang w:eastAsia="lt-LT"/>
        </w:rPr>
        <w:t xml:space="preserve"> ] [</w:t>
      </w:r>
      <w:r w:rsidR="00ED7BD3">
        <w:rPr>
          <w:lang w:eastAsia="lt-LT"/>
        </w:rPr>
        <w:t>8</w:t>
      </w:r>
      <w:r>
        <w:rPr>
          <w:lang w:eastAsia="lt-LT"/>
        </w:rPr>
        <w:t xml:space="preserve"> ] [</w:t>
      </w:r>
      <w:r w:rsidR="00ED7BD3">
        <w:rPr>
          <w:lang w:eastAsia="lt-LT"/>
        </w:rPr>
        <w:t>4</w:t>
      </w:r>
      <w:r>
        <w:rPr>
          <w:lang w:eastAsia="lt-LT"/>
        </w:rPr>
        <w:t xml:space="preserve">] [ </w:t>
      </w:r>
      <w:r w:rsidR="00ED7BD3">
        <w:rPr>
          <w:lang w:eastAsia="lt-LT"/>
        </w:rPr>
        <w:t>4</w:t>
      </w:r>
      <w:r>
        <w:rPr>
          <w:lang w:eastAsia="lt-LT"/>
        </w:rPr>
        <w:t>]</w:t>
      </w:r>
    </w:p>
    <w:p w:rsidR="000F52FB" w:rsidRDefault="000A2756">
      <w:pPr>
        <w:suppressAutoHyphens/>
        <w:ind w:firstLine="7371"/>
        <w:textAlignment w:val="baseline"/>
        <w:rPr>
          <w:sz w:val="20"/>
          <w:lang w:eastAsia="lt-LT"/>
        </w:rPr>
      </w:pPr>
      <w:r>
        <w:rPr>
          <w:sz w:val="20"/>
          <w:lang w:eastAsia="lt-LT"/>
        </w:rPr>
        <w:t>(Juridinio asmens kodas)</w:t>
      </w:r>
    </w:p>
    <w:p w:rsidR="009F576C" w:rsidRDefault="009F576C" w:rsidP="009F576C">
      <w:pPr>
        <w:jc w:val="center"/>
        <w:rPr>
          <w:sz w:val="22"/>
          <w:szCs w:val="22"/>
          <w:u w:val="single"/>
        </w:rPr>
      </w:pPr>
    </w:p>
    <w:p w:rsidR="009F576C" w:rsidRDefault="009F576C" w:rsidP="009F576C">
      <w:pPr>
        <w:jc w:val="center"/>
        <w:rPr>
          <w:sz w:val="22"/>
          <w:szCs w:val="22"/>
          <w:u w:val="single"/>
        </w:rPr>
      </w:pPr>
    </w:p>
    <w:p w:rsidR="009F576C" w:rsidRDefault="009F576C" w:rsidP="009F576C">
      <w:pPr>
        <w:jc w:val="center"/>
        <w:rPr>
          <w:sz w:val="22"/>
          <w:szCs w:val="22"/>
          <w:u w:val="single"/>
        </w:rPr>
      </w:pPr>
    </w:p>
    <w:p w:rsidR="009F576C" w:rsidRPr="000A4DD3" w:rsidRDefault="009F576C" w:rsidP="009F576C">
      <w:pPr>
        <w:jc w:val="center"/>
        <w:rPr>
          <w:sz w:val="22"/>
          <w:szCs w:val="22"/>
          <w:u w:val="single"/>
        </w:rPr>
      </w:pPr>
      <w:r>
        <w:rPr>
          <w:sz w:val="22"/>
          <w:szCs w:val="22"/>
          <w:u w:val="single"/>
        </w:rPr>
        <w:t>U</w:t>
      </w:r>
      <w:r w:rsidRPr="000A4DD3">
        <w:rPr>
          <w:sz w:val="22"/>
          <w:szCs w:val="22"/>
          <w:u w:val="single"/>
        </w:rPr>
        <w:t xml:space="preserve">AB “Rokiškio </w:t>
      </w:r>
      <w:r>
        <w:rPr>
          <w:sz w:val="22"/>
          <w:szCs w:val="22"/>
          <w:u w:val="single"/>
        </w:rPr>
        <w:t>pieno gamyba”, Pramonės g. 8</w:t>
      </w:r>
      <w:r w:rsidRPr="000A4DD3">
        <w:rPr>
          <w:sz w:val="22"/>
          <w:szCs w:val="22"/>
          <w:u w:val="single"/>
        </w:rPr>
        <w:t>, LT-28216 Utena, tel.</w:t>
      </w:r>
      <w:r>
        <w:rPr>
          <w:sz w:val="22"/>
          <w:szCs w:val="22"/>
          <w:u w:val="single"/>
        </w:rPr>
        <w:t xml:space="preserve"> </w:t>
      </w:r>
      <w:r w:rsidRPr="000A4DD3">
        <w:rPr>
          <w:sz w:val="22"/>
          <w:szCs w:val="22"/>
          <w:u w:val="single"/>
        </w:rPr>
        <w:t xml:space="preserve">Nr.: +370 389 64402 </w:t>
      </w:r>
      <w:r>
        <w:rPr>
          <w:sz w:val="22"/>
          <w:szCs w:val="22"/>
          <w:u w:val="single"/>
        </w:rPr>
        <w:t>faksas. Nr.: +370 389 64404, el. p</w:t>
      </w:r>
      <w:r w:rsidRPr="000A4DD3">
        <w:rPr>
          <w:sz w:val="22"/>
          <w:szCs w:val="22"/>
          <w:u w:val="single"/>
        </w:rPr>
        <w:t xml:space="preserve">aštas: </w:t>
      </w:r>
      <w:r>
        <w:rPr>
          <w:sz w:val="22"/>
          <w:szCs w:val="22"/>
          <w:u w:val="single"/>
        </w:rPr>
        <w:t>rokiškio.pienas@rokiskio.com</w:t>
      </w:r>
    </w:p>
    <w:p w:rsidR="000F52FB" w:rsidRDefault="000A2756" w:rsidP="009F576C">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rsidR="000F52FB" w:rsidRDefault="000F52FB">
      <w:pPr>
        <w:tabs>
          <w:tab w:val="right" w:leader="underscore" w:pos="9072"/>
        </w:tabs>
        <w:suppressAutoHyphens/>
        <w:jc w:val="center"/>
        <w:textAlignment w:val="baseline"/>
        <w:rPr>
          <w:sz w:val="20"/>
          <w:lang w:eastAsia="lt-LT"/>
        </w:rPr>
      </w:pPr>
    </w:p>
    <w:p w:rsidR="000F52FB" w:rsidRDefault="000A2756">
      <w:pPr>
        <w:tabs>
          <w:tab w:val="right" w:leader="underscore" w:pos="9072"/>
        </w:tabs>
        <w:suppressAutoHyphens/>
        <w:textAlignment w:val="baseline"/>
        <w:rPr>
          <w:lang w:eastAsia="lt-LT"/>
        </w:rPr>
      </w:pPr>
      <w:r>
        <w:rPr>
          <w:lang w:eastAsia="lt-LT"/>
        </w:rPr>
        <w:t>_</w:t>
      </w:r>
      <w:r w:rsidR="009F576C" w:rsidRPr="009F576C">
        <w:rPr>
          <w:sz w:val="22"/>
          <w:szCs w:val="22"/>
          <w:u w:val="single"/>
        </w:rPr>
        <w:t xml:space="preserve"> </w:t>
      </w:r>
      <w:r w:rsidR="009F576C">
        <w:rPr>
          <w:sz w:val="22"/>
          <w:szCs w:val="22"/>
          <w:u w:val="single"/>
        </w:rPr>
        <w:t>U</w:t>
      </w:r>
      <w:r w:rsidR="009F576C" w:rsidRPr="000A4DD3">
        <w:rPr>
          <w:sz w:val="22"/>
          <w:szCs w:val="22"/>
          <w:u w:val="single"/>
        </w:rPr>
        <w:t xml:space="preserve">AB “Rokiškio </w:t>
      </w:r>
      <w:r w:rsidR="009F576C">
        <w:rPr>
          <w:sz w:val="22"/>
          <w:szCs w:val="22"/>
          <w:u w:val="single"/>
        </w:rPr>
        <w:t>pieno gamyba”, Pramonės g. 8</w:t>
      </w:r>
      <w:r w:rsidR="009F576C" w:rsidRPr="000A4DD3">
        <w:rPr>
          <w:sz w:val="22"/>
          <w:szCs w:val="22"/>
          <w:u w:val="single"/>
        </w:rPr>
        <w:t>, LT-28216 Utena, tel.</w:t>
      </w:r>
      <w:r w:rsidR="009F576C">
        <w:rPr>
          <w:sz w:val="22"/>
          <w:szCs w:val="22"/>
          <w:u w:val="single"/>
        </w:rPr>
        <w:t xml:space="preserve"> </w:t>
      </w:r>
      <w:r w:rsidR="009F576C" w:rsidRPr="000A4DD3">
        <w:rPr>
          <w:sz w:val="22"/>
          <w:szCs w:val="22"/>
          <w:u w:val="single"/>
        </w:rPr>
        <w:t>Nr.: +370 389 64402</w:t>
      </w:r>
      <w:r>
        <w:rPr>
          <w:lang w:eastAsia="lt-LT"/>
        </w:rPr>
        <w:tab/>
      </w:r>
    </w:p>
    <w:p w:rsidR="000F52FB" w:rsidRDefault="000A2756">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rsidR="000F52FB" w:rsidRDefault="000F52FB">
      <w:pPr>
        <w:tabs>
          <w:tab w:val="right" w:leader="underscore" w:pos="9072"/>
        </w:tabs>
        <w:suppressAutoHyphens/>
        <w:textAlignment w:val="baseline"/>
        <w:rPr>
          <w:lang w:eastAsia="lt-LT"/>
        </w:rPr>
      </w:pPr>
    </w:p>
    <w:p w:rsidR="003E41A9" w:rsidRPr="003E41A9" w:rsidRDefault="003E41A9" w:rsidP="003E41A9">
      <w:pPr>
        <w:jc w:val="center"/>
        <w:rPr>
          <w:sz w:val="22"/>
          <w:szCs w:val="22"/>
          <w:u w:val="single"/>
        </w:rPr>
      </w:pPr>
      <w:r w:rsidRPr="00022A3F">
        <w:rPr>
          <w:sz w:val="22"/>
          <w:szCs w:val="22"/>
        </w:rPr>
        <w:t>Rimantas Jasinskas –</w:t>
      </w:r>
      <w:r>
        <w:rPr>
          <w:sz w:val="22"/>
          <w:szCs w:val="22"/>
        </w:rPr>
        <w:t xml:space="preserve"> </w:t>
      </w:r>
      <w:r w:rsidRPr="004C544E">
        <w:rPr>
          <w:sz w:val="22"/>
          <w:szCs w:val="22"/>
        </w:rPr>
        <w:t xml:space="preserve">UAB “Rokiškio </w:t>
      </w:r>
      <w:r>
        <w:rPr>
          <w:sz w:val="22"/>
          <w:szCs w:val="22"/>
        </w:rPr>
        <w:t>pieno gamyba</w:t>
      </w:r>
      <w:r w:rsidRPr="004C544E">
        <w:rPr>
          <w:sz w:val="22"/>
          <w:szCs w:val="22"/>
        </w:rPr>
        <w:t>”</w:t>
      </w:r>
      <w:r>
        <w:rPr>
          <w:sz w:val="22"/>
          <w:szCs w:val="22"/>
        </w:rPr>
        <w:t xml:space="preserve"> </w:t>
      </w:r>
      <w:r w:rsidRPr="00022A3F">
        <w:rPr>
          <w:sz w:val="22"/>
          <w:szCs w:val="22"/>
        </w:rPr>
        <w:t xml:space="preserve"> </w:t>
      </w:r>
      <w:r>
        <w:rPr>
          <w:sz w:val="22"/>
          <w:szCs w:val="22"/>
        </w:rPr>
        <w:t xml:space="preserve">energetinio skyriaus viršininkas, </w:t>
      </w:r>
      <w:r w:rsidRPr="004C544E">
        <w:rPr>
          <w:sz w:val="22"/>
          <w:szCs w:val="22"/>
        </w:rPr>
        <w:t xml:space="preserve">tel. Nr.: +370 389 </w:t>
      </w:r>
      <w:r w:rsidRPr="003E41A9">
        <w:rPr>
          <w:sz w:val="22"/>
          <w:szCs w:val="22"/>
          <w:u w:val="single"/>
        </w:rPr>
        <w:t>64402 faksas. Nr.: +370 389 64404, el. paštas: rokiškio.pienas@rokiskio.com</w:t>
      </w:r>
    </w:p>
    <w:p w:rsidR="000F52FB" w:rsidRDefault="000A2756">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0F52FB" w:rsidRDefault="000F52FB">
      <w:pPr>
        <w:tabs>
          <w:tab w:val="right" w:leader="underscore" w:pos="9072"/>
        </w:tabs>
        <w:suppressAutoHyphens/>
        <w:jc w:val="center"/>
        <w:textAlignment w:val="baseline"/>
        <w:rPr>
          <w:szCs w:val="24"/>
          <w:lang w:eastAsia="lt-LT"/>
        </w:rPr>
      </w:pPr>
    </w:p>
    <w:p w:rsidR="000F52FB" w:rsidRDefault="000F52FB">
      <w:pPr>
        <w:tabs>
          <w:tab w:val="right" w:leader="underscore" w:pos="9072"/>
        </w:tabs>
        <w:suppressAutoHyphens/>
        <w:jc w:val="center"/>
        <w:textAlignment w:val="baseline"/>
        <w:rPr>
          <w:szCs w:val="24"/>
          <w:lang w:eastAsia="lt-LT"/>
        </w:rPr>
        <w:sectPr w:rsidR="000F52FB">
          <w:pgSz w:w="12240" w:h="15840" w:code="1"/>
          <w:pgMar w:top="1134" w:right="1134" w:bottom="1418" w:left="1701" w:header="720" w:footer="720" w:gutter="0"/>
          <w:cols w:space="720"/>
          <w:noEndnote/>
          <w:docGrid w:linePitch="326"/>
        </w:sectPr>
      </w:pPr>
    </w:p>
    <w:p w:rsidR="000F52FB" w:rsidRDefault="000F52FB">
      <w:pPr>
        <w:tabs>
          <w:tab w:val="right" w:leader="underscore" w:pos="9072"/>
        </w:tabs>
        <w:suppressAutoHyphens/>
        <w:jc w:val="center"/>
        <w:textAlignment w:val="baseline"/>
        <w:rPr>
          <w:szCs w:val="24"/>
          <w:lang w:eastAsia="lt-LT"/>
        </w:rPr>
      </w:pPr>
    </w:p>
    <w:p w:rsidR="000F52FB" w:rsidRDefault="000A2756">
      <w:pPr>
        <w:suppressAutoHyphens/>
        <w:jc w:val="center"/>
        <w:textAlignment w:val="baseline"/>
        <w:rPr>
          <w:b/>
          <w:sz w:val="22"/>
          <w:szCs w:val="24"/>
          <w:lang w:eastAsia="lt-LT"/>
        </w:rPr>
      </w:pPr>
      <w:r>
        <w:rPr>
          <w:b/>
          <w:sz w:val="22"/>
          <w:szCs w:val="24"/>
          <w:lang w:eastAsia="lt-LT"/>
        </w:rPr>
        <w:t>I. BENDRO POBŪDŽIO INFORMACIJA</w:t>
      </w:r>
    </w:p>
    <w:p w:rsidR="000F52FB" w:rsidRDefault="000F52FB">
      <w:pPr>
        <w:suppressAutoHyphens/>
        <w:ind w:firstLine="567"/>
        <w:jc w:val="both"/>
        <w:textAlignment w:val="baseline"/>
        <w:rPr>
          <w:b/>
          <w:sz w:val="22"/>
          <w:szCs w:val="24"/>
          <w:lang w:eastAsia="lt-LT"/>
        </w:rPr>
      </w:pPr>
    </w:p>
    <w:p w:rsidR="000F52FB" w:rsidRPr="0036270C" w:rsidRDefault="000A2756" w:rsidP="0036270C">
      <w:pPr>
        <w:pStyle w:val="Sraopastraipa"/>
        <w:numPr>
          <w:ilvl w:val="0"/>
          <w:numId w:val="1"/>
        </w:numPr>
        <w:suppressAutoHyphens/>
        <w:jc w:val="both"/>
        <w:textAlignment w:val="baseline"/>
        <w:rPr>
          <w:sz w:val="22"/>
          <w:szCs w:val="24"/>
          <w:lang w:eastAsia="lt-LT"/>
        </w:rPr>
      </w:pPr>
      <w:r w:rsidRPr="0036270C">
        <w:rPr>
          <w:sz w:val="22"/>
          <w:szCs w:val="24"/>
          <w:lang w:eastAsia="lt-LT"/>
        </w:rPr>
        <w:t>Informacija apie vietos sąlygas: įrenginio eksploatavimo</w:t>
      </w:r>
      <w:r w:rsidRPr="0036270C">
        <w:rPr>
          <w:b/>
          <w:sz w:val="22"/>
          <w:szCs w:val="24"/>
          <w:lang w:eastAsia="lt-LT"/>
        </w:rPr>
        <w:t xml:space="preserve"> </w:t>
      </w:r>
      <w:r w:rsidRPr="0036270C">
        <w:rPr>
          <w:sz w:val="22"/>
          <w:szCs w:val="24"/>
          <w:lang w:eastAsia="lt-LT"/>
        </w:rPr>
        <w:t xml:space="preserve">vieta, trumpa vietovės charakteristika. </w:t>
      </w:r>
    </w:p>
    <w:p w:rsidR="00414CC3" w:rsidRDefault="00414CC3" w:rsidP="007E31C6">
      <w:pPr>
        <w:ind w:left="567"/>
        <w:jc w:val="both"/>
        <w:rPr>
          <w:color w:val="000000"/>
        </w:rPr>
      </w:pPr>
    </w:p>
    <w:p w:rsidR="007E31C6" w:rsidRPr="007E31C6" w:rsidRDefault="007E31C6" w:rsidP="007E31C6">
      <w:pPr>
        <w:ind w:left="567"/>
        <w:jc w:val="both"/>
        <w:rPr>
          <w:color w:val="000000"/>
        </w:rPr>
      </w:pPr>
      <w:r w:rsidRPr="007E31C6">
        <w:rPr>
          <w:color w:val="000000"/>
        </w:rPr>
        <w:t>UAB „Rokiškio pieno gamyba“</w:t>
      </w:r>
      <w:r>
        <w:rPr>
          <w:color w:val="000000"/>
        </w:rPr>
        <w:t xml:space="preserve"> </w:t>
      </w:r>
      <w:r w:rsidRPr="007E31C6">
        <w:rPr>
          <w:color w:val="000000"/>
        </w:rPr>
        <w:t>ūkinės veiklos vieta:</w:t>
      </w:r>
    </w:p>
    <w:p w:rsidR="007E31C6" w:rsidRPr="007E31C6" w:rsidRDefault="007E31C6" w:rsidP="007E31C6">
      <w:pPr>
        <w:ind w:left="567"/>
        <w:jc w:val="both"/>
        <w:rPr>
          <w:color w:val="000000"/>
        </w:rPr>
      </w:pPr>
      <w:r w:rsidRPr="007E31C6">
        <w:rPr>
          <w:color w:val="000000"/>
        </w:rPr>
        <w:t>Utenos apskritis,</w:t>
      </w:r>
    </w:p>
    <w:p w:rsidR="007E31C6" w:rsidRPr="007E31C6" w:rsidRDefault="007E31C6" w:rsidP="007E31C6">
      <w:pPr>
        <w:ind w:left="567"/>
        <w:jc w:val="both"/>
        <w:rPr>
          <w:color w:val="000000"/>
        </w:rPr>
      </w:pPr>
      <w:r w:rsidRPr="007E31C6">
        <w:rPr>
          <w:color w:val="000000"/>
        </w:rPr>
        <w:t>Utenos rajono savivaldybė,</w:t>
      </w:r>
    </w:p>
    <w:p w:rsidR="007E31C6" w:rsidRPr="007E31C6" w:rsidRDefault="007E31C6" w:rsidP="007E31C6">
      <w:pPr>
        <w:ind w:left="567"/>
        <w:jc w:val="both"/>
        <w:rPr>
          <w:color w:val="000000"/>
        </w:rPr>
      </w:pPr>
      <w:r w:rsidRPr="007E31C6">
        <w:rPr>
          <w:color w:val="000000"/>
        </w:rPr>
        <w:t>Utenos miestas,</w:t>
      </w:r>
    </w:p>
    <w:p w:rsidR="007E31C6" w:rsidRPr="007E31C6" w:rsidRDefault="007E31C6" w:rsidP="007E31C6">
      <w:pPr>
        <w:ind w:left="567"/>
        <w:jc w:val="both"/>
        <w:rPr>
          <w:color w:val="000000"/>
        </w:rPr>
      </w:pPr>
      <w:r w:rsidRPr="007E31C6">
        <w:rPr>
          <w:color w:val="000000"/>
        </w:rPr>
        <w:t>Pramonės gatvė</w:t>
      </w:r>
    </w:p>
    <w:p w:rsidR="007E31C6" w:rsidRPr="007E31C6" w:rsidRDefault="007E31C6" w:rsidP="007E31C6">
      <w:pPr>
        <w:ind w:left="567"/>
        <w:jc w:val="both"/>
        <w:rPr>
          <w:color w:val="000000"/>
        </w:rPr>
      </w:pPr>
      <w:r w:rsidRPr="007E31C6">
        <w:rPr>
          <w:color w:val="000000"/>
        </w:rPr>
        <w:t xml:space="preserve"> UAB „Rokiškio pieno gamyba“ teritorijos planas </w:t>
      </w:r>
      <w:r w:rsidR="00BF4D2E">
        <w:rPr>
          <w:color w:val="000000"/>
        </w:rPr>
        <w:t>1 pav.</w:t>
      </w:r>
    </w:p>
    <w:p w:rsidR="007E31C6" w:rsidRPr="00133BDE" w:rsidRDefault="007E31C6" w:rsidP="00C4002E">
      <w:pPr>
        <w:ind w:firstLine="567"/>
        <w:jc w:val="both"/>
      </w:pPr>
      <w:r w:rsidRPr="00133BDE">
        <w:t xml:space="preserve">Žemės sklypo plotas: 7,563 ha, kadastro versija 5, versijos data 2001-10-01, įrašo Nr. 82/5523 savininkas: Lietuvos Respublika, naudotojas </w:t>
      </w:r>
      <w:r w:rsidRPr="007E31C6">
        <w:rPr>
          <w:color w:val="000000"/>
        </w:rPr>
        <w:t>UAB „Rokiškio pieno gamyba“</w:t>
      </w:r>
      <w:r w:rsidRPr="00133BDE">
        <w:t>, Pramonės g. 8, LT-28216 Utena</w:t>
      </w:r>
      <w:r>
        <w:t>.</w:t>
      </w:r>
    </w:p>
    <w:p w:rsidR="00C4002E" w:rsidRPr="00133BDE" w:rsidRDefault="00C4002E" w:rsidP="00C4002E">
      <w:pPr>
        <w:ind w:firstLine="567"/>
        <w:jc w:val="both"/>
      </w:pPr>
      <w:r>
        <w:t>Įmonės s</w:t>
      </w:r>
      <w:r w:rsidRPr="00133BDE">
        <w:t>avininkas: AB “Rokiškio sūris”, Pramonės g. 3, LT-42150 Rokiškis,</w:t>
      </w:r>
      <w:r>
        <w:t xml:space="preserve"> Pastatų savininkė</w:t>
      </w:r>
      <w:r w:rsidRPr="00133BDE">
        <w:t xml:space="preserve">: </w:t>
      </w:r>
      <w:r>
        <w:t>UAB “Rokiškio pieno gamyba</w:t>
      </w:r>
      <w:r w:rsidRPr="00133BDE">
        <w:t>” Pramonės g. 8, LT-28216 Utena.</w:t>
      </w:r>
    </w:p>
    <w:p w:rsidR="0036270C" w:rsidRDefault="00486094" w:rsidP="00486094">
      <w:pPr>
        <w:suppressAutoHyphens/>
        <w:ind w:firstLine="567"/>
        <w:jc w:val="both"/>
        <w:textAlignment w:val="baseline"/>
        <w:rPr>
          <w:sz w:val="22"/>
          <w:szCs w:val="24"/>
          <w:lang w:eastAsia="lt-LT"/>
        </w:rPr>
      </w:pPr>
      <w:r w:rsidRPr="00F807E5">
        <w:t xml:space="preserve">UAB “Rokiškio pieno gamyba” veiklą </w:t>
      </w:r>
      <w:r>
        <w:t>vykdo nuo 1977</w:t>
      </w:r>
      <w:r w:rsidRPr="003D130F">
        <w:t xml:space="preserve"> m</w:t>
      </w:r>
    </w:p>
    <w:p w:rsidR="0036270C" w:rsidRDefault="0036270C" w:rsidP="0036270C">
      <w:pPr>
        <w:suppressAutoHyphens/>
        <w:jc w:val="both"/>
        <w:textAlignment w:val="baseline"/>
        <w:rPr>
          <w:sz w:val="22"/>
          <w:szCs w:val="24"/>
          <w:lang w:eastAsia="lt-LT"/>
        </w:rPr>
      </w:pPr>
    </w:p>
    <w:p w:rsidR="000F52FB" w:rsidRPr="0036270C" w:rsidRDefault="000A2756" w:rsidP="0036270C">
      <w:pPr>
        <w:pStyle w:val="Sraopastraipa"/>
        <w:numPr>
          <w:ilvl w:val="0"/>
          <w:numId w:val="1"/>
        </w:numPr>
        <w:suppressAutoHyphens/>
        <w:jc w:val="both"/>
        <w:textAlignment w:val="baseline"/>
        <w:rPr>
          <w:sz w:val="22"/>
          <w:szCs w:val="24"/>
          <w:lang w:eastAsia="lt-LT"/>
        </w:rPr>
      </w:pPr>
      <w:r w:rsidRPr="0036270C">
        <w:rPr>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r>
        <w:rPr>
          <w:noProof/>
          <w:lang w:eastAsia="lt-LT"/>
        </w:rPr>
        <w:drawing>
          <wp:inline distT="0" distB="0" distL="0" distR="0">
            <wp:extent cx="3810000" cy="2114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0" cy="2114550"/>
                    </a:xfrm>
                    <a:prstGeom prst="rect">
                      <a:avLst/>
                    </a:prstGeom>
                    <a:noFill/>
                    <a:ln w="9525">
                      <a:noFill/>
                      <a:miter lim="800000"/>
                      <a:headEnd/>
                      <a:tailEnd/>
                    </a:ln>
                  </pic:spPr>
                </pic:pic>
              </a:graphicData>
            </a:graphic>
          </wp:inline>
        </w:drawing>
      </w: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36270C" w:rsidRDefault="0036270C" w:rsidP="0036270C">
      <w:pPr>
        <w:ind w:firstLine="567"/>
        <w:jc w:val="both"/>
      </w:pPr>
      <w:r>
        <w:t>U</w:t>
      </w:r>
      <w:r w:rsidR="0018088E">
        <w:t>AB “Rokiškio pieno gamyba</w:t>
      </w:r>
      <w:r w:rsidRPr="00133BDE">
        <w:t>”</w:t>
      </w:r>
      <w:r>
        <w:t xml:space="preserve"> įsikūrusi Utenos pramoniniame rajone. Artimiausi gyvenamieji namai – Klovinių gatvėje, maždaug už 100 m nuo teritorijos. Mokyklų, ligoninių arti nėra, gretimos įmonės – AB “Mėsa”, UAB „Švyturys – Utenos alus”. Saugomų teritorijų bei apsaugos zonų arti nėra.</w:t>
      </w:r>
    </w:p>
    <w:p w:rsidR="00120C60" w:rsidRPr="006A61E9" w:rsidRDefault="00120C60" w:rsidP="00120C60">
      <w:pPr>
        <w:ind w:firstLine="567"/>
        <w:jc w:val="both"/>
      </w:pPr>
      <w:r w:rsidRPr="006A61E9">
        <w:t>Eksploatuojamų ir išžvalgytų žemės gelmių telkinių išteklių (naudingų iškasenų, gėlo ir mineralinio vandens vandenviečių) p</w:t>
      </w:r>
      <w:r>
        <w:t>lanuojamos ūkinės veiklos vietoj</w:t>
      </w:r>
      <w:r w:rsidRPr="006A61E9">
        <w:t>e nėra.</w:t>
      </w:r>
    </w:p>
    <w:p w:rsidR="00120C60" w:rsidRPr="006A61E9" w:rsidRDefault="00120C60" w:rsidP="00120C60">
      <w:pPr>
        <w:ind w:firstLine="567"/>
        <w:jc w:val="both"/>
        <w:rPr>
          <w:b/>
        </w:rPr>
      </w:pPr>
      <w:r>
        <w:t xml:space="preserve">Kitos </w:t>
      </w:r>
      <w:r w:rsidRPr="006A61E9">
        <w:t>paskirties žemės sklype nėra saugotinų želdinių.</w:t>
      </w:r>
      <w:r w:rsidRPr="00120C60">
        <w:t xml:space="preserve"> </w:t>
      </w:r>
      <w:r>
        <w:t>UAB “Rokiškio pieno gamyba</w:t>
      </w:r>
      <w:r w:rsidRPr="00133BDE">
        <w:t>”</w:t>
      </w:r>
      <w:r>
        <w:t xml:space="preserve"> </w:t>
      </w:r>
      <w:r w:rsidRPr="006A61E9">
        <w:t xml:space="preserve"> veiklos vietose biotopų buveinių, saugomų augalų rūšių, jų augaviečių ir radaviečių nėra nustatyta. </w:t>
      </w:r>
    </w:p>
    <w:p w:rsidR="00120C60" w:rsidRDefault="00120C60" w:rsidP="00120C60">
      <w:pPr>
        <w:ind w:firstLine="567"/>
        <w:jc w:val="both"/>
      </w:pPr>
      <w:r>
        <w:t>Teritorija nepatenka į paviršinių</w:t>
      </w:r>
      <w:r w:rsidRPr="006A61E9">
        <w:t xml:space="preserve"> vandens telkini</w:t>
      </w:r>
      <w:r>
        <w:t xml:space="preserve">ų </w:t>
      </w:r>
      <w:r w:rsidRPr="006A61E9">
        <w:t xml:space="preserve"> apsaugos zoną ir pakrantės apsaugos juost</w:t>
      </w:r>
      <w:r>
        <w:t xml:space="preserve">ą,  </w:t>
      </w:r>
      <w:r w:rsidRPr="006A61E9">
        <w:t>Kitų jautrių aplinkos apsaugos požiūriu teritorijų (potvynių zonų,</w:t>
      </w:r>
      <w:r>
        <w:t xml:space="preserve"> </w:t>
      </w:r>
      <w:r w:rsidRPr="006A61E9">
        <w:t xml:space="preserve">karstinių regionų, gėlo ir mineralinio vandens vandenviečių, jų apsaugos zonų ir juostas ir pan.) </w:t>
      </w:r>
      <w:r>
        <w:t>UAB “Rokiškio pieno gamyba</w:t>
      </w:r>
      <w:r w:rsidRPr="00133BDE">
        <w:t>”</w:t>
      </w:r>
      <w:r>
        <w:t xml:space="preserve"> </w:t>
      </w:r>
      <w:r w:rsidRPr="006A61E9">
        <w:t>teritorijoje</w:t>
      </w:r>
      <w:r>
        <w:t xml:space="preserve"> </w:t>
      </w:r>
      <w:r w:rsidRPr="006A61E9">
        <w:t>ir šalia jos nėra.</w:t>
      </w:r>
    </w:p>
    <w:p w:rsidR="0036270C" w:rsidRDefault="0036270C" w:rsidP="0036270C">
      <w:pPr>
        <w:ind w:firstLine="1800"/>
        <w:jc w:val="both"/>
      </w:pPr>
      <w:r>
        <w:rPr>
          <w:noProof/>
          <w:lang w:eastAsia="lt-LT"/>
        </w:rPr>
        <w:drawing>
          <wp:inline distT="0" distB="0" distL="0" distR="0">
            <wp:extent cx="6191250" cy="4953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91250" cy="4953000"/>
                    </a:xfrm>
                    <a:prstGeom prst="rect">
                      <a:avLst/>
                    </a:prstGeom>
                    <a:noFill/>
                    <a:ln w="9525">
                      <a:noFill/>
                      <a:miter lim="800000"/>
                      <a:headEnd/>
                      <a:tailEnd/>
                    </a:ln>
                  </pic:spPr>
                </pic:pic>
              </a:graphicData>
            </a:graphic>
          </wp:inline>
        </w:drawing>
      </w:r>
    </w:p>
    <w:p w:rsidR="0036270C" w:rsidRDefault="0036270C" w:rsidP="0036270C">
      <w:pPr>
        <w:ind w:firstLine="567"/>
        <w:jc w:val="both"/>
      </w:pPr>
    </w:p>
    <w:p w:rsidR="0036270C" w:rsidRDefault="00B24588" w:rsidP="0036270C">
      <w:pPr>
        <w:ind w:firstLine="567"/>
        <w:jc w:val="both"/>
      </w:pPr>
      <w:r>
        <w:t xml:space="preserve">1 pav. </w:t>
      </w:r>
      <w:r w:rsidR="0036270C">
        <w:t>Ūkinės veiklos/įrenginio vieta: Pramonės g. 8 , Utena, jo valdytojas: AB “Rokiškio sūris”, naudotojas: UAB “Rokiškio pieno gamyba</w:t>
      </w:r>
      <w:r w:rsidR="0036270C" w:rsidRPr="00133BDE">
        <w:t>”</w:t>
      </w:r>
      <w:r w:rsidR="0036270C">
        <w:t>.</w:t>
      </w: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36270C" w:rsidRDefault="0036270C" w:rsidP="0036270C">
      <w:pPr>
        <w:suppressAutoHyphens/>
        <w:jc w:val="both"/>
        <w:textAlignment w:val="baseline"/>
        <w:rPr>
          <w:sz w:val="18"/>
          <w:szCs w:val="24"/>
          <w:lang w:eastAsia="lt-LT"/>
        </w:rPr>
      </w:pPr>
    </w:p>
    <w:p w:rsidR="000F52FB" w:rsidRPr="00414CC3" w:rsidRDefault="000A2756" w:rsidP="00414CC3">
      <w:pPr>
        <w:pStyle w:val="Sraopastraipa"/>
        <w:numPr>
          <w:ilvl w:val="0"/>
          <w:numId w:val="1"/>
        </w:numPr>
        <w:suppressAutoHyphens/>
        <w:jc w:val="both"/>
        <w:textAlignment w:val="baseline"/>
        <w:rPr>
          <w:sz w:val="22"/>
          <w:szCs w:val="24"/>
          <w:lang w:eastAsia="ar-SA"/>
        </w:rPr>
      </w:pPr>
      <w:r w:rsidRPr="00414CC3">
        <w:rPr>
          <w:sz w:val="22"/>
          <w:szCs w:val="24"/>
          <w:lang w:eastAsia="ar-SA"/>
        </w:rPr>
        <w:t xml:space="preserve">Naujam įrenginiui – statybos pradžia ir planuojama veiklos pradžia. Esamam įrenginiui – veiklos pradžia. </w:t>
      </w:r>
    </w:p>
    <w:p w:rsidR="00414CC3" w:rsidRPr="00414CC3" w:rsidRDefault="00414CC3" w:rsidP="00F16DC0">
      <w:pPr>
        <w:pStyle w:val="Sraopastraipa"/>
        <w:suppressAutoHyphens/>
        <w:ind w:left="0" w:firstLine="709"/>
        <w:jc w:val="both"/>
        <w:textAlignment w:val="baseline"/>
        <w:rPr>
          <w:sz w:val="22"/>
          <w:szCs w:val="24"/>
          <w:lang w:eastAsia="ar-SA"/>
        </w:rPr>
      </w:pPr>
      <w:r>
        <w:rPr>
          <w:sz w:val="22"/>
          <w:szCs w:val="24"/>
          <w:lang w:eastAsia="ar-SA"/>
        </w:rPr>
        <w:t xml:space="preserve">Veikla vykdoma nuo 1977 m. </w:t>
      </w:r>
      <w:r w:rsidR="00F16DC0">
        <w:rPr>
          <w:sz w:val="22"/>
          <w:szCs w:val="24"/>
          <w:lang w:eastAsia="ar-SA"/>
        </w:rPr>
        <w:t xml:space="preserve">Taršos integruotos prevencijos ir kontrolės leidimas Nr. TU(1)-37 keičiamas vadovaujantis </w:t>
      </w:r>
      <w:r w:rsidR="00F16DC0">
        <w:t>Aplinkos apsaugos agentūros 2016-06-22 raštu Nr. (08.1)-A4-6479 įmonės produkcijos asortimento, žaliavų ir papildomų medžiagų kiekio  persiskirstymas</w:t>
      </w:r>
      <w:r w:rsidR="00F16DC0" w:rsidRPr="00964F69">
        <w:t xml:space="preserve"> </w:t>
      </w:r>
      <w:r w:rsidR="00F16DC0">
        <w:t>(</w:t>
      </w:r>
      <w:r w:rsidR="00F16DC0" w:rsidRPr="00964F69">
        <w:t>nesikei</w:t>
      </w:r>
      <w:r w:rsidR="00F16DC0">
        <w:t xml:space="preserve">čiant projektiniam pajėgumui) ir padidėjusio paimamo vandens kiekio </w:t>
      </w:r>
      <w:r w:rsidR="00F16DC0" w:rsidRPr="00C60DD6">
        <w:t>(</w:t>
      </w:r>
      <w:r w:rsidR="00F16DC0">
        <w:t>pagal sutartį su UAB ,,Utenos vandenys“</w:t>
      </w:r>
      <w:r w:rsidR="00F16DC0" w:rsidRPr="00C60DD6">
        <w:t>)</w:t>
      </w:r>
      <w:r w:rsidR="00F16DC0">
        <w:t xml:space="preserve"> bei padidėjusių nuotekų išleidimo į nuotakyną dėl naujų saugos ir higienos reikalavimų yra esminis veiklos pakeitimas</w:t>
      </w:r>
      <w:r w:rsidR="00385AAA">
        <w:t>.</w:t>
      </w:r>
    </w:p>
    <w:p w:rsidR="000F52FB" w:rsidRPr="00414CC3" w:rsidRDefault="000A2756" w:rsidP="00414CC3">
      <w:pPr>
        <w:pStyle w:val="Sraopastraipa"/>
        <w:numPr>
          <w:ilvl w:val="0"/>
          <w:numId w:val="1"/>
        </w:numPr>
        <w:suppressAutoHyphens/>
        <w:jc w:val="both"/>
        <w:textAlignment w:val="baseline"/>
        <w:rPr>
          <w:sz w:val="22"/>
          <w:szCs w:val="24"/>
          <w:lang w:eastAsia="ar-SA"/>
        </w:rPr>
      </w:pPr>
      <w:r w:rsidRPr="00414CC3">
        <w:rPr>
          <w:sz w:val="22"/>
          <w:szCs w:val="24"/>
          <w:lang w:eastAsia="ar-SA"/>
        </w:rPr>
        <w:t>Informacija apie asmenis, atsakingus už įmonės aplinkos apsaugą.</w:t>
      </w:r>
    </w:p>
    <w:p w:rsidR="00612F57" w:rsidRPr="00612F57" w:rsidRDefault="00612F57" w:rsidP="004D2E50">
      <w:pPr>
        <w:pStyle w:val="Sraopastraipa"/>
        <w:ind w:left="0" w:firstLine="720"/>
      </w:pPr>
      <w:r>
        <w:t>UAB „Rokiškio pienas”</w:t>
      </w:r>
      <w:r w:rsidRPr="00133BDE">
        <w:rPr>
          <w:iCs/>
        </w:rPr>
        <w:t xml:space="preserve"> </w:t>
      </w:r>
      <w:r w:rsidRPr="00133BDE">
        <w:t xml:space="preserve">už įmonės aplinkosaugą atsakingas yra energetinio skyriaus viršininkas (energetinio skyriaus viršininko pareiginiai nuostatai pridedama </w:t>
      </w:r>
      <w:r w:rsidRPr="00947C0E">
        <w:rPr>
          <w:color w:val="0000FF"/>
        </w:rPr>
        <w:t xml:space="preserve">). </w:t>
      </w:r>
      <w:r w:rsidR="00DE75B2">
        <w:t>Priedas Nr. 3</w:t>
      </w:r>
    </w:p>
    <w:p w:rsidR="00612F57" w:rsidRPr="00133BDE" w:rsidRDefault="004D2E50" w:rsidP="004D2E50">
      <w:pPr>
        <w:pStyle w:val="Sraopastraipa"/>
        <w:ind w:left="0" w:hanging="11"/>
        <w:jc w:val="both"/>
      </w:pPr>
      <w:r>
        <w:t xml:space="preserve">             </w:t>
      </w:r>
      <w:r w:rsidR="00612F57" w:rsidRPr="00133BDE">
        <w:t xml:space="preserve">Įmonėje vedamos ataskaitos apie žaliavų, energetinių išteklių, kitų pagalbinių medžiagų sunaudojimus, susidarančių atliekų </w:t>
      </w:r>
      <w:r w:rsidR="00612F57">
        <w:t>k</w:t>
      </w:r>
      <w:r w:rsidR="00612F57" w:rsidRPr="00133BDE">
        <w:t>iekius, rūšinę įvairovę, aptariami ir parenkami tvarkymo, panaudojimo būdai, sudaromos sutartys su vandens tiekėju, sprendžiamos su nuotekomis susijusios problemos.</w:t>
      </w:r>
      <w:r w:rsidR="00612F57">
        <w:t xml:space="preserve"> </w:t>
      </w:r>
      <w:r w:rsidR="00612F57" w:rsidRPr="00133BDE">
        <w:t>Lietaus ir gamy</w:t>
      </w:r>
      <w:r w:rsidR="00612F57">
        <w:t xml:space="preserve">binių nuotekų parametrų kontrolę atlieka </w:t>
      </w:r>
      <w:r w:rsidR="00612F57" w:rsidRPr="00133BDE">
        <w:t>UAB “Ekometrija”, (sutartis pridedama</w:t>
      </w:r>
      <w:r w:rsidR="00612F57" w:rsidRPr="00612F57">
        <w:t>. priedas Nr.2</w:t>
      </w:r>
      <w:r w:rsidR="00612F57" w:rsidRPr="00947C0E">
        <w:rPr>
          <w:color w:val="0000FF"/>
        </w:rPr>
        <w:t>)</w:t>
      </w:r>
      <w:r w:rsidR="00612F57" w:rsidRPr="00133BDE">
        <w:t xml:space="preserve"> vadovaujantis Aplinkosaugos reikalavimais paviršinėms nuotekoms tv</w:t>
      </w:r>
      <w:r w:rsidR="00612F57">
        <w:t xml:space="preserve">arkyti </w:t>
      </w:r>
      <w:r w:rsidR="00612F57" w:rsidRPr="00133BDE">
        <w:t>ir Vandenų taršos pavojingomis medžiagomis mažinimo taisyklių, patvirtintų Lietuvos Respublikos aplinkos ministro 2001 m. gruodžio 21 d. įsakymu Nr. 624 „Dėl Vandenų taršos pavojingomis medžiagomis mažinimo taisyklių patvirtinimo“ priedą (Lietuvos Respublikos aplinkos ministro 2002 m. gegužės 22 d. įsakymu Nr. 267 patvirtinta redakcija</w:t>
      </w:r>
      <w:r w:rsidR="00612F57">
        <w:t>.</w:t>
      </w:r>
    </w:p>
    <w:p w:rsidR="00414CC3" w:rsidRPr="00414CC3" w:rsidRDefault="00414CC3" w:rsidP="004D2E50">
      <w:pPr>
        <w:pStyle w:val="Sraopastraipa"/>
        <w:suppressAutoHyphens/>
        <w:ind w:left="0" w:hanging="11"/>
        <w:jc w:val="both"/>
        <w:textAlignment w:val="baseline"/>
        <w:rPr>
          <w:b/>
          <w:sz w:val="22"/>
          <w:szCs w:val="24"/>
          <w:lang w:eastAsia="lt-LT"/>
        </w:rPr>
      </w:pPr>
    </w:p>
    <w:p w:rsidR="000F52FB" w:rsidRPr="004D2E50" w:rsidRDefault="000A2756" w:rsidP="004D2E50">
      <w:pPr>
        <w:pStyle w:val="Sraopastraipa"/>
        <w:numPr>
          <w:ilvl w:val="0"/>
          <w:numId w:val="1"/>
        </w:numPr>
        <w:suppressAutoHyphens/>
        <w:jc w:val="both"/>
        <w:textAlignment w:val="baseline"/>
        <w:rPr>
          <w:sz w:val="22"/>
          <w:szCs w:val="24"/>
          <w:lang w:eastAsia="ar-SA"/>
        </w:rPr>
      </w:pPr>
      <w:r w:rsidRPr="004D2E50">
        <w:rPr>
          <w:sz w:val="22"/>
          <w:szCs w:val="24"/>
          <w:lang w:eastAsia="ar-SA"/>
        </w:rPr>
        <w:t xml:space="preserve">Informacija apie įdiegtas aplinkos apsaugos vadybos sistemas. </w:t>
      </w:r>
    </w:p>
    <w:p w:rsidR="00360CED" w:rsidRPr="00612F57" w:rsidRDefault="004D2E50" w:rsidP="00360CED">
      <w:pPr>
        <w:pStyle w:val="Sraopastraipa"/>
        <w:ind w:left="0" w:firstLine="720"/>
      </w:pPr>
      <w:r>
        <w:rPr>
          <w:sz w:val="22"/>
          <w:szCs w:val="24"/>
          <w:lang w:eastAsia="ar-SA"/>
        </w:rPr>
        <w:t>Įmonė įsi</w:t>
      </w:r>
      <w:r w:rsidR="004C73F2">
        <w:rPr>
          <w:sz w:val="22"/>
          <w:szCs w:val="24"/>
          <w:lang w:eastAsia="ar-SA"/>
        </w:rPr>
        <w:t xml:space="preserve">diegusi vadybos sistemos </w:t>
      </w:r>
      <w:r w:rsidR="004C73F2" w:rsidRPr="00472FA3">
        <w:rPr>
          <w:sz w:val="22"/>
          <w:szCs w:val="24"/>
          <w:lang w:eastAsia="ar-SA"/>
        </w:rPr>
        <w:t>standa</w:t>
      </w:r>
      <w:r w:rsidRPr="00472FA3">
        <w:rPr>
          <w:sz w:val="22"/>
          <w:szCs w:val="24"/>
          <w:lang w:eastAsia="ar-SA"/>
        </w:rPr>
        <w:t>rtą ISO 14001</w:t>
      </w:r>
      <w:r w:rsidRPr="00472FA3">
        <w:rPr>
          <w:sz w:val="22"/>
          <w:szCs w:val="24"/>
          <w:lang w:val="en-US" w:eastAsia="ar-SA"/>
        </w:rPr>
        <w:t>:</w:t>
      </w:r>
      <w:r w:rsidRPr="00472FA3">
        <w:rPr>
          <w:sz w:val="22"/>
          <w:szCs w:val="24"/>
          <w:lang w:eastAsia="ar-SA"/>
        </w:rPr>
        <w:t>2004.</w:t>
      </w:r>
      <w:r w:rsidR="00360CED">
        <w:rPr>
          <w:sz w:val="22"/>
          <w:szCs w:val="24"/>
          <w:lang w:eastAsia="ar-SA"/>
        </w:rPr>
        <w:t xml:space="preserve"> </w:t>
      </w:r>
      <w:r w:rsidR="00360CED">
        <w:t>Priedas Nr. 5</w:t>
      </w:r>
    </w:p>
    <w:p w:rsidR="004D2E50" w:rsidRPr="004D2E50" w:rsidRDefault="004D2E50" w:rsidP="004D2E50">
      <w:pPr>
        <w:suppressAutoHyphens/>
        <w:ind w:left="709" w:firstLine="709"/>
        <w:jc w:val="both"/>
        <w:textAlignment w:val="baseline"/>
        <w:rPr>
          <w:sz w:val="22"/>
          <w:szCs w:val="24"/>
          <w:lang w:eastAsia="ar-SA"/>
        </w:rPr>
      </w:pPr>
    </w:p>
    <w:p w:rsidR="000F52FB" w:rsidRDefault="000A2756">
      <w:pPr>
        <w:suppressAutoHyphens/>
        <w:ind w:firstLine="567"/>
        <w:jc w:val="both"/>
        <w:textAlignment w:val="baseline"/>
        <w:rPr>
          <w:sz w:val="22"/>
          <w:szCs w:val="24"/>
          <w:lang w:eastAsia="ar-SA"/>
        </w:rPr>
      </w:pPr>
      <w:r>
        <w:rPr>
          <w:sz w:val="22"/>
          <w:szCs w:val="24"/>
          <w:lang w:eastAsia="ar-SA"/>
        </w:rPr>
        <w:t xml:space="preserve">6. Netechninio pobūdžio santrauka (informacija apie įrenginyje (įrenginiuose) vykdomą veiklą, trumpas visos paraiškoje pateiktos informacijos apibendrinimas). </w:t>
      </w:r>
    </w:p>
    <w:p w:rsidR="004C73F2" w:rsidRDefault="004C73F2" w:rsidP="004C73F2">
      <w:pPr>
        <w:ind w:firstLine="567"/>
        <w:jc w:val="both"/>
        <w:rPr>
          <w:spacing w:val="-3"/>
        </w:rPr>
      </w:pPr>
      <w:r>
        <w:t>UAB “Rokiškio pieno gamyba” iš priimamo pieno gaminami įvairūs pieno produktai: Sviestas ir tepamas riebalų mišinys, pienas, grietinė, rūgpienis, kefyras, pasukos, grietinėlė, jogurtas, desertai, Lieso pieno miltai, išrūginis baltyminis koncentratas.</w:t>
      </w:r>
    </w:p>
    <w:p w:rsidR="004C73F2" w:rsidRDefault="004C73F2" w:rsidP="004C73F2">
      <w:pPr>
        <w:ind w:firstLine="567"/>
        <w:jc w:val="both"/>
        <w:rPr>
          <w:spacing w:val="-3"/>
        </w:rPr>
      </w:pPr>
      <w:r>
        <w:rPr>
          <w:spacing w:val="-3"/>
        </w:rPr>
        <w:t xml:space="preserve">Atvežtas pienas priimamas į saugojimo rezervuarus (bendras tūris 240 m3), pienvežiai išplaunami.  Toliau pienas atšaldomas ir paduodamas į gamybą., separuojamas, vykdoma riebalų ir baltymų kontrolė. Šviežias pienas pasterizuojamas, atšaldomas. Nuseparuota grietinėlė pasterizuojama ir išpilstoma į tarą. Grietinė, rūgštūs pieno produktai rauginami pridedant raugų, į saldžius pridedama džemų, pieno produktai atšaldomi. Sausi pieno produktai kondensuojami ir džiovinami, surenkami ciklonuose. </w:t>
      </w:r>
    </w:p>
    <w:p w:rsidR="004C73F2" w:rsidRDefault="004C73F2" w:rsidP="004C73F2">
      <w:pPr>
        <w:ind w:firstLine="567"/>
        <w:jc w:val="both"/>
        <w:rPr>
          <w:spacing w:val="-3"/>
        </w:rPr>
      </w:pPr>
      <w:r>
        <w:rPr>
          <w:spacing w:val="-3"/>
        </w:rPr>
        <w:t>Gamyboje kontroliuojama temperatūra, riebumas, bakterijos, baltymų kiekis ir kiti parametrai.</w:t>
      </w:r>
    </w:p>
    <w:p w:rsidR="004C73F2" w:rsidRDefault="004C73F2" w:rsidP="004C73F2">
      <w:pPr>
        <w:ind w:firstLine="567"/>
        <w:jc w:val="both"/>
        <w:rPr>
          <w:spacing w:val="-3"/>
        </w:rPr>
      </w:pPr>
      <w:r>
        <w:rPr>
          <w:spacing w:val="-3"/>
        </w:rPr>
        <w:t>Pieno produktų išpilstymo linijos ir rezervuarai  prastumiamos  vandeniu ir plaunamos iš centralizuotos plovyklos.</w:t>
      </w:r>
    </w:p>
    <w:p w:rsidR="004C73F2" w:rsidRDefault="004C73F2" w:rsidP="004C73F2">
      <w:pPr>
        <w:ind w:firstLine="567"/>
        <w:jc w:val="both"/>
        <w:rPr>
          <w:spacing w:val="-3"/>
        </w:rPr>
      </w:pPr>
      <w:r>
        <w:rPr>
          <w:spacing w:val="-3"/>
        </w:rPr>
        <w:t>Didžiausia nuotekų tarša susidaro separatoriuose išpilant šlamą ir pirmuosiuose plovimo etapuose, kai pieno produktų koncentracija nuotekose. didžiausia.</w:t>
      </w:r>
    </w:p>
    <w:p w:rsidR="004C73F2" w:rsidRDefault="004C73F2" w:rsidP="004C73F2">
      <w:pPr>
        <w:ind w:firstLine="567"/>
        <w:jc w:val="both"/>
        <w:rPr>
          <w:spacing w:val="-3"/>
        </w:rPr>
      </w:pPr>
      <w:r>
        <w:rPr>
          <w:spacing w:val="-3"/>
        </w:rPr>
        <w:t>Gaminant garą naudojami 2 katilai stacionaraus degimo, kurių bendras pajėgumas 13 MW (pagrindinis kuras – dujos, rezervinis – mazutas). Čia susidaro pagrindinė oro tarša anglies monoksidu, azoto oksidais, kietosiomis dalelėmis, sieros anhidridu.</w:t>
      </w:r>
    </w:p>
    <w:p w:rsidR="004C73F2" w:rsidRDefault="004C73F2" w:rsidP="004C73F2">
      <w:pPr>
        <w:widowControl w:val="0"/>
        <w:autoSpaceDE w:val="0"/>
        <w:autoSpaceDN w:val="0"/>
        <w:adjustRightInd w:val="0"/>
        <w:ind w:firstLine="567"/>
        <w:jc w:val="both"/>
      </w:pPr>
      <w:r>
        <w:rPr>
          <w:spacing w:val="-3"/>
        </w:rPr>
        <w:t xml:space="preserve">Gaminant leduotą vandenį naudojama amoniakinė kompresorinė. </w:t>
      </w:r>
      <w:r>
        <w:t xml:space="preserve">Kompresorius suspaudžia karštus amoniako garus ir nukreipia juos į kondensatorių. Kondensatoriuje amoniako garai virsta skystu amoniaku, kuris patenka į linijinius indus. Iš linijinių indų skystas amoniakas paduodamas į reguliavimo stotį. Iš reguliavimo stoties pasiskirsto į cirkuliacinius indus. Cirkuliaciniuose induose amoniakas verda garus atsiurbia kompresorius, o skystą amoniaką siurbliai paduoda į išgarintojus. Juose amoniakas verda išskiria šaltį ir virsta garais. Toliau kompresorius atsiurbia garus ir procesas kartojasi. Yra nežymi oro tarša amoniaku. </w:t>
      </w:r>
      <w:r>
        <w:rPr>
          <w:spacing w:val="-3"/>
        </w:rPr>
        <w:t>Amoniakinė kompresorinė yra pavojingas objektas, jam sudarytas avarijų pravencijos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3157"/>
        <w:gridCol w:w="4286"/>
        <w:gridCol w:w="3731"/>
      </w:tblGrid>
      <w:tr w:rsidR="00344506" w:rsidTr="00620A4F">
        <w:tc>
          <w:tcPr>
            <w:tcW w:w="2448" w:type="dxa"/>
          </w:tcPr>
          <w:p w:rsidR="00344506" w:rsidRPr="00344506" w:rsidRDefault="00344506" w:rsidP="00620A4F">
            <w:pPr>
              <w:pStyle w:val="BodyBold"/>
              <w:spacing w:after="0" w:line="240" w:lineRule="auto"/>
              <w:jc w:val="both"/>
              <w:rPr>
                <w:b w:val="0"/>
                <w:bCs/>
                <w:iCs/>
                <w:sz w:val="24"/>
                <w:szCs w:val="24"/>
                <w:lang w:val="lt-LT"/>
              </w:rPr>
            </w:pPr>
            <w:r w:rsidRPr="00344506">
              <w:rPr>
                <w:b w:val="0"/>
                <w:bCs/>
                <w:iCs/>
                <w:sz w:val="24"/>
                <w:szCs w:val="24"/>
                <w:lang w:val="lt-LT"/>
              </w:rPr>
              <w:t>Vykdoma veikla</w:t>
            </w:r>
          </w:p>
        </w:tc>
        <w:tc>
          <w:tcPr>
            <w:tcW w:w="3240" w:type="dxa"/>
          </w:tcPr>
          <w:p w:rsidR="00344506" w:rsidRPr="00344506" w:rsidRDefault="00344506" w:rsidP="00620A4F">
            <w:pPr>
              <w:pStyle w:val="BodyBold"/>
              <w:spacing w:after="0" w:line="240" w:lineRule="auto"/>
              <w:jc w:val="both"/>
              <w:rPr>
                <w:b w:val="0"/>
                <w:bCs/>
                <w:iCs/>
                <w:sz w:val="24"/>
                <w:szCs w:val="24"/>
                <w:lang w:val="lt-LT"/>
              </w:rPr>
            </w:pPr>
            <w:r w:rsidRPr="00344506">
              <w:rPr>
                <w:b w:val="0"/>
                <w:bCs/>
                <w:iCs/>
                <w:sz w:val="24"/>
                <w:szCs w:val="24"/>
                <w:lang w:val="lt-LT"/>
              </w:rPr>
              <w:t>Procesas</w:t>
            </w:r>
          </w:p>
        </w:tc>
        <w:tc>
          <w:tcPr>
            <w:tcW w:w="4421" w:type="dxa"/>
          </w:tcPr>
          <w:p w:rsidR="00344506" w:rsidRPr="00344506" w:rsidRDefault="00344506" w:rsidP="00620A4F">
            <w:pPr>
              <w:pStyle w:val="BodyBold"/>
              <w:spacing w:after="0" w:line="240" w:lineRule="auto"/>
              <w:jc w:val="both"/>
              <w:rPr>
                <w:b w:val="0"/>
                <w:bCs/>
                <w:iCs/>
                <w:sz w:val="24"/>
                <w:szCs w:val="24"/>
                <w:lang w:val="lt-LT"/>
              </w:rPr>
            </w:pPr>
            <w:r w:rsidRPr="00344506">
              <w:rPr>
                <w:b w:val="0"/>
                <w:bCs/>
                <w:iCs/>
                <w:sz w:val="24"/>
                <w:szCs w:val="24"/>
                <w:lang w:val="lt-LT"/>
              </w:rPr>
              <w:t>Taršos šaltinis, taršos šaltino Nr.</w:t>
            </w:r>
          </w:p>
        </w:tc>
        <w:tc>
          <w:tcPr>
            <w:tcW w:w="3859" w:type="dxa"/>
          </w:tcPr>
          <w:p w:rsidR="00344506" w:rsidRPr="00344506" w:rsidRDefault="00344506" w:rsidP="00620A4F">
            <w:pPr>
              <w:pStyle w:val="BodyBold"/>
              <w:spacing w:after="0" w:line="240" w:lineRule="auto"/>
              <w:jc w:val="both"/>
              <w:rPr>
                <w:b w:val="0"/>
                <w:bCs/>
                <w:iCs/>
                <w:sz w:val="24"/>
                <w:szCs w:val="24"/>
                <w:lang w:val="lt-LT"/>
              </w:rPr>
            </w:pPr>
            <w:r w:rsidRPr="00344506">
              <w:rPr>
                <w:b w:val="0"/>
                <w:bCs/>
                <w:iCs/>
                <w:sz w:val="24"/>
                <w:szCs w:val="24"/>
                <w:lang w:val="lt-LT"/>
              </w:rPr>
              <w:t>Į aplinką išmetami teršalai</w:t>
            </w:r>
          </w:p>
        </w:tc>
      </w:tr>
      <w:tr w:rsidR="00344506" w:rsidTr="00620A4F">
        <w:tc>
          <w:tcPr>
            <w:tcW w:w="2448"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1</w:t>
            </w:r>
          </w:p>
        </w:tc>
        <w:tc>
          <w:tcPr>
            <w:tcW w:w="3240"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2</w:t>
            </w:r>
          </w:p>
        </w:tc>
        <w:tc>
          <w:tcPr>
            <w:tcW w:w="4421"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3</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4</w:t>
            </w:r>
          </w:p>
        </w:tc>
      </w:tr>
      <w:tr w:rsidR="00344506" w:rsidTr="00620A4F">
        <w:trPr>
          <w:cantSplit/>
          <w:trHeight w:val="365"/>
        </w:trPr>
        <w:tc>
          <w:tcPr>
            <w:tcW w:w="2448" w:type="dxa"/>
            <w:vMerge w:val="restart"/>
            <w:vAlign w:val="center"/>
          </w:tcPr>
          <w:p w:rsidR="00344506" w:rsidRPr="00344506" w:rsidRDefault="00344506" w:rsidP="00620A4F">
            <w:pPr>
              <w:pStyle w:val="BodyText1"/>
              <w:spacing w:line="240" w:lineRule="auto"/>
              <w:ind w:firstLine="0"/>
              <w:jc w:val="center"/>
              <w:rPr>
                <w:bCs/>
                <w:iCs/>
                <w:sz w:val="24"/>
                <w:szCs w:val="24"/>
                <w:lang w:val="lt-LT"/>
              </w:rPr>
            </w:pPr>
            <w:r w:rsidRPr="00344506">
              <w:rPr>
                <w:bCs/>
                <w:iCs/>
                <w:sz w:val="24"/>
                <w:szCs w:val="24"/>
                <w:lang w:val="lt-LT"/>
              </w:rPr>
              <w:t xml:space="preserve">Pieno produktų perdirbimo veikla </w:t>
            </w:r>
          </w:p>
        </w:tc>
        <w:tc>
          <w:tcPr>
            <w:tcW w:w="3240" w:type="dxa"/>
            <w:vMerge w:val="restart"/>
            <w:vAlign w:val="center"/>
          </w:tcPr>
          <w:p w:rsidR="00344506" w:rsidRDefault="00344506" w:rsidP="00620A4F">
            <w:pPr>
              <w:pStyle w:val="CentrBold"/>
              <w:spacing w:line="240" w:lineRule="auto"/>
              <w:jc w:val="left"/>
              <w:rPr>
                <w:b w:val="0"/>
                <w:bCs/>
                <w:caps w:val="0"/>
                <w:sz w:val="24"/>
                <w:szCs w:val="16"/>
                <w:lang w:val="lt-LT"/>
              </w:rPr>
            </w:pPr>
            <w:r>
              <w:rPr>
                <w:b w:val="0"/>
                <w:bCs/>
                <w:caps w:val="0"/>
                <w:sz w:val="24"/>
                <w:szCs w:val="16"/>
                <w:lang w:val="lt-LT"/>
              </w:rPr>
              <w:t>Garo gamyba</w:t>
            </w:r>
          </w:p>
        </w:tc>
        <w:tc>
          <w:tcPr>
            <w:tcW w:w="4421" w:type="dxa"/>
            <w:tcBorders>
              <w:bottom w:val="single" w:sz="4" w:space="0" w:color="auto"/>
            </w:tcBorders>
            <w:vAlign w:val="center"/>
          </w:tcPr>
          <w:p w:rsidR="00344506" w:rsidRDefault="00344506" w:rsidP="00620A4F">
            <w:pPr>
              <w:jc w:val="center"/>
              <w:rPr>
                <w:szCs w:val="16"/>
              </w:rPr>
            </w:pPr>
            <w:r>
              <w:t xml:space="preserve">Katilas TF-25. </w:t>
            </w:r>
            <w:r w:rsidRPr="00344506">
              <w:rPr>
                <w:bCs/>
              </w:rPr>
              <w:t>Kuras dujos</w:t>
            </w:r>
            <w:r w:rsidRPr="00344506">
              <w:t xml:space="preserve">, </w:t>
            </w:r>
            <w:r w:rsidRPr="00344506">
              <w:rPr>
                <w:bCs/>
              </w:rPr>
              <w:t>001</w:t>
            </w:r>
          </w:p>
        </w:tc>
        <w:tc>
          <w:tcPr>
            <w:tcW w:w="3859" w:type="dxa"/>
            <w:vAlign w:val="center"/>
          </w:tcPr>
          <w:p w:rsidR="00344506" w:rsidRDefault="00344506" w:rsidP="00620A4F">
            <w:pPr>
              <w:widowControl w:val="0"/>
              <w:autoSpaceDE w:val="0"/>
              <w:autoSpaceDN w:val="0"/>
              <w:adjustRightInd w:val="0"/>
              <w:jc w:val="center"/>
            </w:pPr>
            <w:r>
              <w:t>Anglies monoksidas (A)</w:t>
            </w:r>
          </w:p>
          <w:p w:rsidR="00344506" w:rsidRDefault="00344506" w:rsidP="00620A4F">
            <w:pPr>
              <w:pStyle w:val="MAZAS"/>
              <w:ind w:firstLine="0"/>
              <w:jc w:val="center"/>
              <w:rPr>
                <w:bCs/>
                <w:iCs/>
                <w:sz w:val="24"/>
                <w:szCs w:val="24"/>
                <w:highlight w:val="yellow"/>
                <w:vertAlign w:val="subscript"/>
                <w:lang w:val="lt-LT"/>
              </w:rPr>
            </w:pPr>
            <w:r>
              <w:rPr>
                <w:sz w:val="24"/>
                <w:szCs w:val="20"/>
                <w:lang w:val="lt-LT"/>
              </w:rPr>
              <w:t>Azoto oksidai (A)</w:t>
            </w:r>
          </w:p>
        </w:tc>
      </w:tr>
      <w:tr w:rsidR="00344506" w:rsidTr="00620A4F">
        <w:trPr>
          <w:cantSplit/>
          <w:trHeight w:val="364"/>
        </w:trPr>
        <w:tc>
          <w:tcPr>
            <w:tcW w:w="2448" w:type="dxa"/>
            <w:vMerge/>
            <w:vAlign w:val="center"/>
          </w:tcPr>
          <w:p w:rsidR="00344506" w:rsidRDefault="00344506" w:rsidP="00620A4F">
            <w:pPr>
              <w:pStyle w:val="BodyText1"/>
              <w:spacing w:line="240" w:lineRule="auto"/>
              <w:ind w:firstLine="0"/>
              <w:jc w:val="center"/>
              <w:rPr>
                <w:bCs/>
                <w:iCs/>
                <w:sz w:val="24"/>
                <w:szCs w:val="24"/>
                <w:lang w:val="lt-LT"/>
              </w:rPr>
            </w:pPr>
          </w:p>
        </w:tc>
        <w:tc>
          <w:tcPr>
            <w:tcW w:w="3240" w:type="dxa"/>
            <w:vMerge/>
            <w:tcBorders>
              <w:bottom w:val="single" w:sz="4" w:space="0" w:color="auto"/>
            </w:tcBorders>
            <w:vAlign w:val="center"/>
          </w:tcPr>
          <w:p w:rsidR="00344506" w:rsidRDefault="00344506" w:rsidP="00620A4F">
            <w:pPr>
              <w:pStyle w:val="CentrBold"/>
              <w:spacing w:line="240" w:lineRule="auto"/>
              <w:jc w:val="left"/>
              <w:rPr>
                <w:b w:val="0"/>
                <w:bCs/>
                <w:caps w:val="0"/>
                <w:sz w:val="24"/>
                <w:szCs w:val="16"/>
                <w:lang w:val="lt-LT"/>
              </w:rPr>
            </w:pPr>
          </w:p>
        </w:tc>
        <w:tc>
          <w:tcPr>
            <w:tcW w:w="4421" w:type="dxa"/>
            <w:tcBorders>
              <w:bottom w:val="single" w:sz="4" w:space="0" w:color="auto"/>
            </w:tcBorders>
            <w:vAlign w:val="center"/>
          </w:tcPr>
          <w:p w:rsidR="00344506" w:rsidRDefault="00344506" w:rsidP="00620A4F">
            <w:pPr>
              <w:jc w:val="center"/>
              <w:rPr>
                <w:szCs w:val="16"/>
              </w:rPr>
            </w:pPr>
            <w:r>
              <w:t xml:space="preserve">Katilas TF-25. </w:t>
            </w:r>
            <w:r w:rsidRPr="00344506">
              <w:rPr>
                <w:bCs/>
              </w:rPr>
              <w:t>Kuras mazutas, 001</w:t>
            </w:r>
          </w:p>
        </w:tc>
        <w:tc>
          <w:tcPr>
            <w:tcW w:w="3859" w:type="dxa"/>
            <w:tcBorders>
              <w:bottom w:val="single" w:sz="4" w:space="0" w:color="auto"/>
            </w:tcBorders>
            <w:vAlign w:val="center"/>
          </w:tcPr>
          <w:p w:rsidR="00344506" w:rsidRDefault="00344506" w:rsidP="00620A4F">
            <w:pPr>
              <w:widowControl w:val="0"/>
              <w:autoSpaceDE w:val="0"/>
              <w:autoSpaceDN w:val="0"/>
              <w:adjustRightInd w:val="0"/>
              <w:jc w:val="center"/>
            </w:pPr>
            <w:r>
              <w:t>Anglies monoksidas (A)</w:t>
            </w:r>
          </w:p>
          <w:p w:rsidR="00344506" w:rsidRDefault="00344506" w:rsidP="00620A4F">
            <w:pPr>
              <w:widowControl w:val="0"/>
              <w:autoSpaceDE w:val="0"/>
              <w:autoSpaceDN w:val="0"/>
              <w:adjustRightInd w:val="0"/>
              <w:jc w:val="center"/>
            </w:pPr>
            <w:r>
              <w:t>Azoto oksidai (A)</w:t>
            </w:r>
          </w:p>
          <w:p w:rsidR="00344506" w:rsidRDefault="00344506" w:rsidP="00620A4F">
            <w:pPr>
              <w:widowControl w:val="0"/>
              <w:autoSpaceDE w:val="0"/>
              <w:autoSpaceDN w:val="0"/>
              <w:adjustRightInd w:val="0"/>
              <w:jc w:val="center"/>
            </w:pPr>
            <w:r>
              <w:t>Sieros anhidridas (A)</w:t>
            </w:r>
          </w:p>
          <w:p w:rsidR="00344506" w:rsidRDefault="00344506" w:rsidP="00620A4F">
            <w:pPr>
              <w:widowControl w:val="0"/>
              <w:autoSpaceDE w:val="0"/>
              <w:autoSpaceDN w:val="0"/>
              <w:adjustRightInd w:val="0"/>
              <w:jc w:val="center"/>
            </w:pPr>
            <w:r>
              <w:t>Kietosios dalelės (A)</w:t>
            </w:r>
          </w:p>
          <w:p w:rsidR="00344506" w:rsidRDefault="00344506" w:rsidP="00620A4F">
            <w:pPr>
              <w:pStyle w:val="MAZAS"/>
              <w:ind w:firstLine="0"/>
              <w:jc w:val="center"/>
              <w:rPr>
                <w:bCs/>
                <w:iCs/>
                <w:sz w:val="24"/>
                <w:szCs w:val="24"/>
                <w:highlight w:val="yellow"/>
                <w:lang w:val="lt-LT"/>
              </w:rPr>
            </w:pPr>
            <w:r>
              <w:rPr>
                <w:sz w:val="24"/>
                <w:szCs w:val="20"/>
                <w:lang w:val="lt-LT"/>
              </w:rPr>
              <w:t>Vanadžio pentoksidas</w:t>
            </w:r>
          </w:p>
        </w:tc>
      </w:tr>
      <w:tr w:rsidR="00344506" w:rsidTr="00620A4F">
        <w:trPr>
          <w:cantSplit/>
          <w:trHeight w:val="365"/>
        </w:trPr>
        <w:tc>
          <w:tcPr>
            <w:tcW w:w="2448" w:type="dxa"/>
            <w:vMerge/>
          </w:tcPr>
          <w:p w:rsidR="00344506" w:rsidRDefault="00344506" w:rsidP="00620A4F">
            <w:pPr>
              <w:pStyle w:val="BodyText1"/>
              <w:spacing w:line="240" w:lineRule="auto"/>
              <w:rPr>
                <w:b/>
                <w:iCs/>
                <w:sz w:val="24"/>
                <w:lang w:val="lt-LT"/>
              </w:rPr>
            </w:pPr>
          </w:p>
        </w:tc>
        <w:tc>
          <w:tcPr>
            <w:tcW w:w="3240" w:type="dxa"/>
            <w:vMerge w:val="restart"/>
            <w:vAlign w:val="center"/>
          </w:tcPr>
          <w:p w:rsidR="00344506" w:rsidRDefault="00344506" w:rsidP="00620A4F">
            <w:pPr>
              <w:pStyle w:val="Pagrindinistekstas"/>
              <w:spacing w:line="240" w:lineRule="auto"/>
              <w:rPr>
                <w:szCs w:val="16"/>
              </w:rPr>
            </w:pPr>
            <w:r>
              <w:rPr>
                <w:szCs w:val="16"/>
              </w:rPr>
              <w:t>Garo gamyba</w:t>
            </w:r>
          </w:p>
        </w:tc>
        <w:tc>
          <w:tcPr>
            <w:tcW w:w="4421" w:type="dxa"/>
            <w:tcBorders>
              <w:bottom w:val="single" w:sz="4" w:space="0" w:color="auto"/>
            </w:tcBorders>
            <w:vAlign w:val="center"/>
          </w:tcPr>
          <w:p w:rsidR="00344506" w:rsidRDefault="00344506" w:rsidP="00620A4F">
            <w:pPr>
              <w:jc w:val="center"/>
              <w:rPr>
                <w:szCs w:val="16"/>
              </w:rPr>
            </w:pPr>
            <w:r>
              <w:t>Katilas TF-25</w:t>
            </w:r>
            <w:r w:rsidRPr="00344506">
              <w:t xml:space="preserve">. </w:t>
            </w:r>
            <w:r w:rsidRPr="00344506">
              <w:rPr>
                <w:bCs/>
              </w:rPr>
              <w:t>Kuras dujos</w:t>
            </w:r>
            <w:r w:rsidRPr="00344506">
              <w:t xml:space="preserve">, </w:t>
            </w:r>
            <w:r w:rsidRPr="00344506">
              <w:rPr>
                <w:bCs/>
              </w:rPr>
              <w:t>002</w:t>
            </w:r>
          </w:p>
        </w:tc>
        <w:tc>
          <w:tcPr>
            <w:tcW w:w="3859" w:type="dxa"/>
            <w:vAlign w:val="center"/>
          </w:tcPr>
          <w:p w:rsidR="00344506" w:rsidRDefault="00344506" w:rsidP="00620A4F">
            <w:pPr>
              <w:widowControl w:val="0"/>
              <w:autoSpaceDE w:val="0"/>
              <w:autoSpaceDN w:val="0"/>
              <w:adjustRightInd w:val="0"/>
              <w:jc w:val="center"/>
            </w:pPr>
            <w:r>
              <w:t>Anglies monoksidas (A)</w:t>
            </w:r>
          </w:p>
          <w:p w:rsidR="00344506" w:rsidRDefault="00344506" w:rsidP="00620A4F">
            <w:pPr>
              <w:pStyle w:val="MAZAS"/>
              <w:ind w:firstLine="0"/>
              <w:jc w:val="center"/>
              <w:rPr>
                <w:bCs/>
                <w:iCs/>
                <w:sz w:val="24"/>
                <w:szCs w:val="24"/>
                <w:highlight w:val="yellow"/>
                <w:vertAlign w:val="subscript"/>
                <w:lang w:val="lt-LT"/>
              </w:rPr>
            </w:pPr>
            <w:r>
              <w:rPr>
                <w:sz w:val="24"/>
                <w:szCs w:val="20"/>
                <w:lang w:val="lt-LT"/>
              </w:rPr>
              <w:t>Azoto oksidai (A)</w:t>
            </w:r>
          </w:p>
        </w:tc>
      </w:tr>
      <w:tr w:rsidR="00344506" w:rsidTr="00620A4F">
        <w:trPr>
          <w:cantSplit/>
          <w:trHeight w:val="364"/>
        </w:trPr>
        <w:tc>
          <w:tcPr>
            <w:tcW w:w="2448" w:type="dxa"/>
            <w:vMerge/>
          </w:tcPr>
          <w:p w:rsidR="00344506" w:rsidRDefault="00344506" w:rsidP="00620A4F">
            <w:pPr>
              <w:pStyle w:val="BodyText1"/>
              <w:spacing w:line="240" w:lineRule="auto"/>
              <w:rPr>
                <w:b/>
                <w:iCs/>
                <w:sz w:val="24"/>
                <w:lang w:val="lt-LT"/>
              </w:rPr>
            </w:pPr>
          </w:p>
        </w:tc>
        <w:tc>
          <w:tcPr>
            <w:tcW w:w="3240" w:type="dxa"/>
            <w:vMerge/>
            <w:tcBorders>
              <w:bottom w:val="single" w:sz="4" w:space="0" w:color="auto"/>
            </w:tcBorders>
            <w:vAlign w:val="center"/>
          </w:tcPr>
          <w:p w:rsidR="00344506" w:rsidRDefault="00344506" w:rsidP="00620A4F">
            <w:pPr>
              <w:pStyle w:val="Pagrindinistekstas"/>
              <w:spacing w:line="240" w:lineRule="auto"/>
              <w:rPr>
                <w:szCs w:val="16"/>
              </w:rPr>
            </w:pPr>
          </w:p>
        </w:tc>
        <w:tc>
          <w:tcPr>
            <w:tcW w:w="4421" w:type="dxa"/>
            <w:tcBorders>
              <w:bottom w:val="single" w:sz="4" w:space="0" w:color="auto"/>
            </w:tcBorders>
            <w:vAlign w:val="center"/>
          </w:tcPr>
          <w:p w:rsidR="00344506" w:rsidRDefault="00344506" w:rsidP="00620A4F">
            <w:pPr>
              <w:jc w:val="center"/>
              <w:rPr>
                <w:szCs w:val="16"/>
              </w:rPr>
            </w:pPr>
            <w:r>
              <w:t xml:space="preserve">Katilas TF-25. </w:t>
            </w:r>
            <w:r w:rsidRPr="00344506">
              <w:rPr>
                <w:bCs/>
              </w:rPr>
              <w:t>Kuras mazutas, 002</w:t>
            </w:r>
          </w:p>
        </w:tc>
        <w:tc>
          <w:tcPr>
            <w:tcW w:w="3859" w:type="dxa"/>
            <w:tcBorders>
              <w:bottom w:val="single" w:sz="4" w:space="0" w:color="auto"/>
            </w:tcBorders>
            <w:vAlign w:val="center"/>
          </w:tcPr>
          <w:p w:rsidR="00344506" w:rsidRDefault="00344506" w:rsidP="00620A4F">
            <w:pPr>
              <w:widowControl w:val="0"/>
              <w:autoSpaceDE w:val="0"/>
              <w:autoSpaceDN w:val="0"/>
              <w:adjustRightInd w:val="0"/>
              <w:jc w:val="center"/>
            </w:pPr>
            <w:r>
              <w:t>Anglies monoksidas (A)</w:t>
            </w:r>
          </w:p>
          <w:p w:rsidR="00344506" w:rsidRDefault="00344506" w:rsidP="00620A4F">
            <w:pPr>
              <w:widowControl w:val="0"/>
              <w:autoSpaceDE w:val="0"/>
              <w:autoSpaceDN w:val="0"/>
              <w:adjustRightInd w:val="0"/>
              <w:jc w:val="center"/>
            </w:pPr>
            <w:r>
              <w:t>Azoto oksidai (A)</w:t>
            </w:r>
          </w:p>
          <w:p w:rsidR="00344506" w:rsidRDefault="00344506" w:rsidP="00620A4F">
            <w:pPr>
              <w:widowControl w:val="0"/>
              <w:autoSpaceDE w:val="0"/>
              <w:autoSpaceDN w:val="0"/>
              <w:adjustRightInd w:val="0"/>
              <w:jc w:val="center"/>
            </w:pPr>
            <w:r>
              <w:t>Sieros anhidridas (A)</w:t>
            </w:r>
          </w:p>
          <w:p w:rsidR="00344506" w:rsidRDefault="00344506" w:rsidP="00620A4F">
            <w:pPr>
              <w:widowControl w:val="0"/>
              <w:autoSpaceDE w:val="0"/>
              <w:autoSpaceDN w:val="0"/>
              <w:adjustRightInd w:val="0"/>
              <w:jc w:val="center"/>
            </w:pPr>
            <w:r>
              <w:t>Kietosios dalelės (A)</w:t>
            </w:r>
          </w:p>
          <w:p w:rsidR="00344506" w:rsidRDefault="00344506" w:rsidP="00620A4F">
            <w:pPr>
              <w:pStyle w:val="MAZAS"/>
              <w:ind w:firstLine="0"/>
              <w:jc w:val="center"/>
              <w:rPr>
                <w:bCs/>
                <w:iCs/>
                <w:sz w:val="24"/>
                <w:szCs w:val="24"/>
                <w:highlight w:val="yellow"/>
                <w:lang w:val="lt-LT"/>
              </w:rPr>
            </w:pPr>
            <w:r>
              <w:rPr>
                <w:sz w:val="24"/>
                <w:szCs w:val="20"/>
                <w:lang w:val="lt-LT"/>
              </w:rPr>
              <w:t>Vanadžio pentoksidas</w:t>
            </w:r>
          </w:p>
        </w:tc>
      </w:tr>
      <w:tr w:rsidR="00344506" w:rsidTr="00620A4F">
        <w:trPr>
          <w:cantSplit/>
          <w:trHeight w:val="721"/>
        </w:trPr>
        <w:tc>
          <w:tcPr>
            <w:tcW w:w="2448" w:type="dxa"/>
            <w:vMerge/>
          </w:tcPr>
          <w:p w:rsidR="00344506" w:rsidRDefault="00344506" w:rsidP="00620A4F">
            <w:pPr>
              <w:pStyle w:val="BodyText1"/>
              <w:spacing w:line="240" w:lineRule="auto"/>
              <w:jc w:val="center"/>
              <w:rPr>
                <w:b/>
                <w:iCs/>
                <w:sz w:val="24"/>
                <w:lang w:val="lt-LT"/>
              </w:rPr>
            </w:pPr>
          </w:p>
        </w:tc>
        <w:tc>
          <w:tcPr>
            <w:tcW w:w="3240" w:type="dxa"/>
            <w:tcBorders>
              <w:bottom w:val="single" w:sz="4" w:space="0" w:color="auto"/>
            </w:tcBorders>
            <w:vAlign w:val="center"/>
          </w:tcPr>
          <w:p w:rsidR="00344506" w:rsidRDefault="00344506" w:rsidP="00620A4F">
            <w:pPr>
              <w:pStyle w:val="Pagrindinistekstas"/>
              <w:spacing w:line="240" w:lineRule="auto"/>
              <w:rPr>
                <w:szCs w:val="16"/>
              </w:rPr>
            </w:pPr>
            <w:r>
              <w:rPr>
                <w:szCs w:val="16"/>
              </w:rPr>
              <w:t>Gamybinių ir buitinių nuotekų išleidimas</w:t>
            </w:r>
          </w:p>
        </w:tc>
        <w:tc>
          <w:tcPr>
            <w:tcW w:w="4421" w:type="dxa"/>
            <w:tcBorders>
              <w:bottom w:val="single" w:sz="4" w:space="0" w:color="auto"/>
            </w:tcBorders>
            <w:vAlign w:val="center"/>
          </w:tcPr>
          <w:p w:rsidR="00344506" w:rsidRDefault="00344506" w:rsidP="00620A4F">
            <w:pPr>
              <w:jc w:val="center"/>
              <w:rPr>
                <w:szCs w:val="16"/>
              </w:rPr>
            </w:pPr>
            <w:r>
              <w:t>Išleidėjas Nr. 62</w:t>
            </w:r>
          </w:p>
        </w:tc>
        <w:tc>
          <w:tcPr>
            <w:tcW w:w="3859" w:type="dxa"/>
            <w:tcBorders>
              <w:bottom w:val="single" w:sz="4" w:space="0" w:color="auto"/>
            </w:tcBorders>
            <w:vAlign w:val="center"/>
          </w:tcPr>
          <w:p w:rsidR="00344506" w:rsidRDefault="00344506" w:rsidP="00620A4F">
            <w:pPr>
              <w:pStyle w:val="MAZAS"/>
              <w:ind w:firstLine="0"/>
              <w:jc w:val="center"/>
              <w:rPr>
                <w:bCs/>
                <w:iCs/>
                <w:sz w:val="24"/>
                <w:szCs w:val="24"/>
                <w:vertAlign w:val="subscript"/>
                <w:lang w:val="lt-LT"/>
              </w:rPr>
            </w:pPr>
            <w:r>
              <w:rPr>
                <w:bCs/>
                <w:iCs/>
                <w:sz w:val="24"/>
                <w:szCs w:val="24"/>
                <w:lang w:val="lt-LT"/>
              </w:rPr>
              <w:t>BDS</w:t>
            </w:r>
            <w:r>
              <w:rPr>
                <w:bCs/>
                <w:iCs/>
                <w:sz w:val="24"/>
                <w:szCs w:val="24"/>
                <w:vertAlign w:val="subscript"/>
                <w:lang w:val="lt-LT"/>
              </w:rPr>
              <w:t>7</w:t>
            </w:r>
          </w:p>
          <w:p w:rsidR="00344506" w:rsidRDefault="00344506" w:rsidP="00620A4F">
            <w:pPr>
              <w:pStyle w:val="MAZAS"/>
              <w:ind w:firstLine="0"/>
              <w:jc w:val="center"/>
              <w:rPr>
                <w:bCs/>
                <w:iCs/>
                <w:sz w:val="24"/>
                <w:szCs w:val="24"/>
                <w:lang w:val="lt-LT"/>
              </w:rPr>
            </w:pPr>
            <w:r>
              <w:rPr>
                <w:bCs/>
                <w:iCs/>
                <w:sz w:val="24"/>
                <w:szCs w:val="24"/>
                <w:lang w:val="lt-LT"/>
              </w:rPr>
              <w:t>ChDS</w:t>
            </w:r>
          </w:p>
          <w:p w:rsidR="00344506" w:rsidRDefault="00344506" w:rsidP="00620A4F">
            <w:pPr>
              <w:pStyle w:val="MAZAS"/>
              <w:ind w:firstLine="0"/>
              <w:jc w:val="center"/>
              <w:rPr>
                <w:bCs/>
                <w:iCs/>
                <w:sz w:val="24"/>
                <w:szCs w:val="24"/>
                <w:lang w:val="lt-LT"/>
              </w:rPr>
            </w:pPr>
            <w:r>
              <w:rPr>
                <w:bCs/>
                <w:iCs/>
                <w:sz w:val="24"/>
                <w:szCs w:val="24"/>
                <w:lang w:val="lt-LT"/>
              </w:rPr>
              <w:t>SM</w:t>
            </w:r>
          </w:p>
          <w:p w:rsidR="00344506" w:rsidRDefault="00344506" w:rsidP="00620A4F">
            <w:pPr>
              <w:pStyle w:val="MAZAS"/>
              <w:ind w:firstLine="0"/>
              <w:jc w:val="center"/>
              <w:rPr>
                <w:bCs/>
                <w:iCs/>
                <w:sz w:val="24"/>
                <w:szCs w:val="24"/>
                <w:lang w:val="lt-LT"/>
              </w:rPr>
            </w:pPr>
            <w:r>
              <w:rPr>
                <w:bCs/>
                <w:iCs/>
                <w:sz w:val="24"/>
                <w:szCs w:val="24"/>
                <w:lang w:val="lt-LT"/>
              </w:rPr>
              <w:t>Riebalai</w:t>
            </w:r>
          </w:p>
        </w:tc>
      </w:tr>
      <w:tr w:rsidR="00344506" w:rsidTr="00620A4F">
        <w:trPr>
          <w:cantSplit/>
          <w:trHeight w:val="721"/>
        </w:trPr>
        <w:tc>
          <w:tcPr>
            <w:tcW w:w="2448" w:type="dxa"/>
            <w:vMerge/>
          </w:tcPr>
          <w:p w:rsidR="00344506" w:rsidRDefault="00344506" w:rsidP="00620A4F">
            <w:pPr>
              <w:pStyle w:val="BodyText1"/>
              <w:spacing w:line="240" w:lineRule="auto"/>
              <w:jc w:val="center"/>
              <w:rPr>
                <w:b/>
                <w:iCs/>
                <w:sz w:val="24"/>
                <w:lang w:val="lt-LT"/>
              </w:rPr>
            </w:pPr>
          </w:p>
        </w:tc>
        <w:tc>
          <w:tcPr>
            <w:tcW w:w="3240" w:type="dxa"/>
            <w:tcBorders>
              <w:bottom w:val="single" w:sz="4" w:space="0" w:color="auto"/>
            </w:tcBorders>
            <w:vAlign w:val="center"/>
          </w:tcPr>
          <w:p w:rsidR="00344506" w:rsidRDefault="00344506" w:rsidP="00620A4F">
            <w:pPr>
              <w:pStyle w:val="Pagrindinistekstas"/>
              <w:spacing w:line="240" w:lineRule="auto"/>
              <w:rPr>
                <w:szCs w:val="16"/>
              </w:rPr>
            </w:pPr>
            <w:r>
              <w:rPr>
                <w:szCs w:val="16"/>
              </w:rPr>
              <w:t>Lietaus nuotekų išleidimas</w:t>
            </w:r>
          </w:p>
        </w:tc>
        <w:tc>
          <w:tcPr>
            <w:tcW w:w="4421" w:type="dxa"/>
            <w:tcBorders>
              <w:bottom w:val="single" w:sz="4" w:space="0" w:color="auto"/>
            </w:tcBorders>
            <w:vAlign w:val="center"/>
          </w:tcPr>
          <w:p w:rsidR="00344506" w:rsidRDefault="00344506" w:rsidP="00620A4F">
            <w:pPr>
              <w:jc w:val="center"/>
            </w:pPr>
            <w:r>
              <w:t>Išleidėjas Nr. 113</w:t>
            </w:r>
          </w:p>
        </w:tc>
        <w:tc>
          <w:tcPr>
            <w:tcW w:w="3859" w:type="dxa"/>
            <w:tcBorders>
              <w:bottom w:val="single" w:sz="4" w:space="0" w:color="auto"/>
            </w:tcBorders>
            <w:vAlign w:val="center"/>
          </w:tcPr>
          <w:p w:rsidR="00344506" w:rsidRDefault="00344506" w:rsidP="00620A4F">
            <w:pPr>
              <w:pStyle w:val="MAZAS"/>
              <w:ind w:firstLine="0"/>
              <w:jc w:val="center"/>
              <w:rPr>
                <w:bCs/>
                <w:iCs/>
                <w:sz w:val="24"/>
                <w:szCs w:val="24"/>
                <w:lang w:val="lt-LT"/>
              </w:rPr>
            </w:pPr>
            <w:r>
              <w:rPr>
                <w:bCs/>
                <w:iCs/>
                <w:sz w:val="24"/>
                <w:szCs w:val="24"/>
                <w:lang w:val="lt-LT"/>
              </w:rPr>
              <w:t>SM</w:t>
            </w:r>
          </w:p>
          <w:p w:rsidR="00344506" w:rsidRDefault="00344506" w:rsidP="00620A4F">
            <w:pPr>
              <w:pStyle w:val="MAZAS"/>
              <w:ind w:firstLine="0"/>
              <w:jc w:val="center"/>
              <w:rPr>
                <w:bCs/>
                <w:iCs/>
                <w:sz w:val="24"/>
                <w:szCs w:val="24"/>
                <w:highlight w:val="red"/>
                <w:lang w:val="lt-LT"/>
              </w:rPr>
            </w:pPr>
            <w:r>
              <w:rPr>
                <w:bCs/>
                <w:iCs/>
                <w:sz w:val="24"/>
                <w:szCs w:val="24"/>
                <w:lang w:val="lt-LT"/>
              </w:rPr>
              <w:t>N</w:t>
            </w:r>
            <w:r>
              <w:rPr>
                <w:bCs/>
                <w:iCs/>
                <w:sz w:val="24"/>
                <w:szCs w:val="24"/>
                <w:vertAlign w:val="subscript"/>
                <w:lang w:val="lt-LT"/>
              </w:rPr>
              <w:t>pr</w:t>
            </w:r>
          </w:p>
        </w:tc>
      </w:tr>
      <w:tr w:rsidR="00344506" w:rsidTr="00620A4F">
        <w:trPr>
          <w:cantSplit/>
        </w:trPr>
        <w:tc>
          <w:tcPr>
            <w:tcW w:w="2448" w:type="dxa"/>
            <w:vMerge/>
            <w:vAlign w:val="center"/>
          </w:tcPr>
          <w:p w:rsidR="00344506" w:rsidRDefault="00344506" w:rsidP="00620A4F">
            <w:pPr>
              <w:pStyle w:val="BodyText1"/>
              <w:spacing w:line="240" w:lineRule="auto"/>
              <w:ind w:firstLine="0"/>
              <w:jc w:val="center"/>
              <w:rPr>
                <w:b/>
                <w:iCs/>
                <w:sz w:val="24"/>
                <w:lang w:val="lt-LT"/>
              </w:rPr>
            </w:pPr>
          </w:p>
        </w:tc>
        <w:tc>
          <w:tcPr>
            <w:tcW w:w="3240" w:type="dxa"/>
            <w:vAlign w:val="center"/>
          </w:tcPr>
          <w:p w:rsidR="00344506" w:rsidRDefault="00344506" w:rsidP="00620A4F">
            <w:pPr>
              <w:rPr>
                <w:szCs w:val="16"/>
              </w:rPr>
            </w:pPr>
            <w:r>
              <w:rPr>
                <w:bCs/>
                <w:iCs/>
              </w:rPr>
              <w:t>Sausų pieno produktų gamyba</w:t>
            </w:r>
          </w:p>
        </w:tc>
        <w:tc>
          <w:tcPr>
            <w:tcW w:w="4421" w:type="dxa"/>
            <w:vAlign w:val="center"/>
          </w:tcPr>
          <w:p w:rsidR="00344506" w:rsidRDefault="00344506" w:rsidP="00620A4F">
            <w:pPr>
              <w:jc w:val="center"/>
              <w:rPr>
                <w:szCs w:val="16"/>
              </w:rPr>
            </w:pPr>
            <w:r>
              <w:rPr>
                <w:szCs w:val="16"/>
              </w:rPr>
              <w:t xml:space="preserve">Kaminas </w:t>
            </w:r>
            <w:r w:rsidRPr="00344506">
              <w:rPr>
                <w:bCs/>
                <w:szCs w:val="16"/>
              </w:rPr>
              <w:t>003</w:t>
            </w:r>
          </w:p>
        </w:tc>
        <w:tc>
          <w:tcPr>
            <w:tcW w:w="3859" w:type="dxa"/>
            <w:vAlign w:val="center"/>
          </w:tcPr>
          <w:p w:rsidR="00344506" w:rsidRDefault="00344506" w:rsidP="00620A4F">
            <w:pPr>
              <w:pStyle w:val="MAZAS"/>
              <w:ind w:firstLine="0"/>
              <w:jc w:val="center"/>
              <w:rPr>
                <w:bCs/>
                <w:iCs/>
                <w:sz w:val="24"/>
                <w:szCs w:val="24"/>
                <w:lang w:val="lt-LT"/>
              </w:rPr>
            </w:pPr>
            <w:r>
              <w:rPr>
                <w:bCs/>
                <w:iCs/>
                <w:sz w:val="24"/>
                <w:szCs w:val="24"/>
                <w:lang w:val="lt-LT"/>
              </w:rPr>
              <w:t>Kietosios dalelės (C)</w:t>
            </w:r>
          </w:p>
        </w:tc>
      </w:tr>
      <w:tr w:rsidR="00344506" w:rsidTr="00620A4F">
        <w:trPr>
          <w:cantSplit/>
          <w:trHeight w:val="560"/>
        </w:trPr>
        <w:tc>
          <w:tcPr>
            <w:tcW w:w="2448" w:type="dxa"/>
            <w:vMerge/>
            <w:vAlign w:val="center"/>
          </w:tcPr>
          <w:p w:rsidR="00344506" w:rsidRDefault="00344506" w:rsidP="00620A4F">
            <w:pPr>
              <w:pStyle w:val="BodyBold"/>
              <w:spacing w:line="240" w:lineRule="auto"/>
              <w:jc w:val="center"/>
              <w:rPr>
                <w:b w:val="0"/>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bCs/>
                <w:iCs/>
                <w:sz w:val="24"/>
                <w:szCs w:val="24"/>
                <w:lang w:val="lt-LT"/>
              </w:rPr>
              <w:t>Sausų pieno produktų gamyba</w:t>
            </w:r>
          </w:p>
        </w:tc>
        <w:tc>
          <w:tcPr>
            <w:tcW w:w="4421" w:type="dxa"/>
            <w:vAlign w:val="center"/>
          </w:tcPr>
          <w:p w:rsidR="00344506" w:rsidRPr="003D363A" w:rsidRDefault="00344506" w:rsidP="00620A4F">
            <w:pPr>
              <w:pStyle w:val="BodyTextNoSpace"/>
              <w:spacing w:line="240" w:lineRule="auto"/>
              <w:jc w:val="center"/>
              <w:rPr>
                <w:sz w:val="24"/>
                <w:szCs w:val="16"/>
                <w:lang w:val="lt-LT"/>
              </w:rPr>
            </w:pPr>
            <w:r w:rsidRPr="003D363A">
              <w:rPr>
                <w:sz w:val="24"/>
                <w:szCs w:val="16"/>
                <w:lang w:val="lt-LT"/>
              </w:rPr>
              <w:t xml:space="preserve">Kaminas </w:t>
            </w:r>
            <w:r w:rsidRPr="00344506">
              <w:rPr>
                <w:bCs/>
                <w:sz w:val="24"/>
                <w:szCs w:val="16"/>
                <w:lang w:val="lt-LT"/>
              </w:rPr>
              <w:t>004</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 xml:space="preserve">Kietosios </w:t>
            </w:r>
            <w:r w:rsidRPr="00CB6275">
              <w:rPr>
                <w:b w:val="0"/>
                <w:iCs/>
                <w:sz w:val="24"/>
                <w:szCs w:val="24"/>
                <w:lang w:val="lt-LT"/>
              </w:rPr>
              <w:t>dalelės</w:t>
            </w:r>
            <w:r>
              <w:rPr>
                <w:b w:val="0"/>
                <w:iCs/>
                <w:sz w:val="24"/>
                <w:szCs w:val="24"/>
                <w:lang w:val="lt-LT"/>
              </w:rPr>
              <w:t xml:space="preserve"> </w:t>
            </w:r>
            <w:r w:rsidRPr="00CB6275">
              <w:rPr>
                <w:b w:val="0"/>
                <w:bCs/>
                <w:iCs/>
                <w:sz w:val="24"/>
                <w:szCs w:val="24"/>
                <w:lang w:val="lt-LT"/>
              </w:rPr>
              <w:t>(C)</w:t>
            </w:r>
          </w:p>
        </w:tc>
      </w:tr>
      <w:tr w:rsidR="00344506" w:rsidTr="00620A4F">
        <w:trPr>
          <w:cantSplit/>
          <w:trHeight w:val="560"/>
        </w:trPr>
        <w:tc>
          <w:tcPr>
            <w:tcW w:w="2448" w:type="dxa"/>
            <w:vMerge/>
            <w:vAlign w:val="center"/>
          </w:tcPr>
          <w:p w:rsidR="00344506" w:rsidRDefault="00344506" w:rsidP="00620A4F">
            <w:pPr>
              <w:pStyle w:val="BodyBold"/>
              <w:spacing w:line="240" w:lineRule="auto"/>
              <w:jc w:val="center"/>
              <w:rPr>
                <w:b w:val="0"/>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Centralizuoto plovimo skyrius</w:t>
            </w:r>
          </w:p>
        </w:tc>
        <w:tc>
          <w:tcPr>
            <w:tcW w:w="4421" w:type="dxa"/>
            <w:vAlign w:val="center"/>
          </w:tcPr>
          <w:p w:rsidR="00344506" w:rsidRDefault="00344506" w:rsidP="00620A4F">
            <w:pPr>
              <w:pStyle w:val="BodyTextNoSpace"/>
              <w:spacing w:line="240" w:lineRule="auto"/>
              <w:jc w:val="center"/>
              <w:rPr>
                <w:sz w:val="24"/>
                <w:szCs w:val="16"/>
                <w:lang w:val="lt-LT"/>
              </w:rPr>
            </w:pPr>
            <w:r>
              <w:rPr>
                <w:sz w:val="24"/>
                <w:szCs w:val="16"/>
                <w:lang w:val="lt-LT"/>
              </w:rPr>
              <w:t xml:space="preserve">Ventiliacija, </w:t>
            </w:r>
            <w:r w:rsidRPr="00344506">
              <w:rPr>
                <w:bCs/>
                <w:sz w:val="24"/>
                <w:szCs w:val="16"/>
                <w:lang w:val="lt-LT"/>
              </w:rPr>
              <w:t>005</w:t>
            </w:r>
          </w:p>
        </w:tc>
        <w:tc>
          <w:tcPr>
            <w:tcW w:w="3859" w:type="dxa"/>
            <w:vAlign w:val="center"/>
          </w:tcPr>
          <w:p w:rsidR="00344506" w:rsidRDefault="00344506" w:rsidP="00620A4F">
            <w:pPr>
              <w:pStyle w:val="BodyBold"/>
              <w:spacing w:after="0" w:line="240" w:lineRule="auto"/>
              <w:jc w:val="center"/>
              <w:rPr>
                <w:b w:val="0"/>
                <w:iCs/>
                <w:sz w:val="24"/>
                <w:lang w:val="lt-LT"/>
              </w:rPr>
            </w:pPr>
            <w:r>
              <w:rPr>
                <w:b w:val="0"/>
                <w:iCs/>
                <w:sz w:val="24"/>
                <w:szCs w:val="24"/>
                <w:lang w:val="lt-LT"/>
              </w:rPr>
              <w:t>NaOH</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Šviežių pieno produktų gamyba</w:t>
            </w:r>
          </w:p>
        </w:tc>
        <w:tc>
          <w:tcPr>
            <w:tcW w:w="4421" w:type="dxa"/>
            <w:vAlign w:val="center"/>
          </w:tcPr>
          <w:p w:rsidR="00344506" w:rsidRDefault="00344506" w:rsidP="00620A4F">
            <w:pPr>
              <w:pStyle w:val="BodyTextNoSpace"/>
              <w:spacing w:line="240" w:lineRule="auto"/>
              <w:jc w:val="center"/>
              <w:rPr>
                <w:sz w:val="24"/>
                <w:szCs w:val="16"/>
                <w:lang w:val="lt-LT"/>
              </w:rPr>
            </w:pPr>
            <w:r>
              <w:rPr>
                <w:sz w:val="24"/>
                <w:szCs w:val="16"/>
                <w:lang w:val="lt-LT"/>
              </w:rPr>
              <w:t xml:space="preserve">Taros plovimas, </w:t>
            </w:r>
            <w:r w:rsidRPr="00344506">
              <w:rPr>
                <w:bCs/>
                <w:sz w:val="24"/>
                <w:szCs w:val="16"/>
                <w:lang w:val="lt-LT"/>
              </w:rPr>
              <w:t>008</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KOH</w:t>
            </w:r>
          </w:p>
        </w:tc>
      </w:tr>
      <w:tr w:rsidR="00840F30" w:rsidTr="00620A4F">
        <w:trPr>
          <w:cantSplit/>
          <w:trHeight w:val="698"/>
        </w:trPr>
        <w:tc>
          <w:tcPr>
            <w:tcW w:w="2448" w:type="dxa"/>
          </w:tcPr>
          <w:p w:rsidR="00840F30" w:rsidRDefault="00840F30" w:rsidP="00620A4F">
            <w:pPr>
              <w:pStyle w:val="BodyBold"/>
              <w:spacing w:line="240" w:lineRule="auto"/>
              <w:jc w:val="both"/>
              <w:rPr>
                <w:bCs/>
                <w:iCs/>
                <w:sz w:val="24"/>
                <w:szCs w:val="24"/>
                <w:lang w:val="lt-LT"/>
              </w:rPr>
            </w:pPr>
          </w:p>
        </w:tc>
        <w:tc>
          <w:tcPr>
            <w:tcW w:w="3240" w:type="dxa"/>
            <w:vAlign w:val="center"/>
          </w:tcPr>
          <w:p w:rsidR="00840F30" w:rsidRDefault="00840F30" w:rsidP="00620A4F">
            <w:pPr>
              <w:pStyle w:val="BodyText1"/>
              <w:spacing w:line="240" w:lineRule="auto"/>
              <w:ind w:firstLine="0"/>
              <w:jc w:val="left"/>
              <w:rPr>
                <w:sz w:val="24"/>
                <w:szCs w:val="16"/>
                <w:lang w:val="lt-LT"/>
              </w:rPr>
            </w:pPr>
            <w:r>
              <w:rPr>
                <w:sz w:val="24"/>
                <w:szCs w:val="16"/>
                <w:lang w:val="lt-LT"/>
              </w:rPr>
              <w:t>Šilumos gamyba</w:t>
            </w:r>
          </w:p>
        </w:tc>
        <w:tc>
          <w:tcPr>
            <w:tcW w:w="4421" w:type="dxa"/>
            <w:vAlign w:val="center"/>
          </w:tcPr>
          <w:p w:rsidR="00840F30" w:rsidRDefault="00840F30" w:rsidP="00620A4F">
            <w:pPr>
              <w:pStyle w:val="BodyTextNoSpace"/>
              <w:spacing w:line="240" w:lineRule="auto"/>
              <w:jc w:val="center"/>
              <w:rPr>
                <w:sz w:val="24"/>
                <w:szCs w:val="16"/>
                <w:lang w:val="lt-LT"/>
              </w:rPr>
            </w:pPr>
            <w:r>
              <w:rPr>
                <w:sz w:val="24"/>
                <w:szCs w:val="16"/>
                <w:lang w:val="lt-LT"/>
              </w:rPr>
              <w:t>Šilumos generatorinė kuras dujos , 011</w:t>
            </w:r>
          </w:p>
        </w:tc>
        <w:tc>
          <w:tcPr>
            <w:tcW w:w="3859" w:type="dxa"/>
            <w:vAlign w:val="center"/>
          </w:tcPr>
          <w:p w:rsidR="00840F30" w:rsidRDefault="00840F30" w:rsidP="00840F30">
            <w:pPr>
              <w:widowControl w:val="0"/>
              <w:autoSpaceDE w:val="0"/>
              <w:autoSpaceDN w:val="0"/>
              <w:adjustRightInd w:val="0"/>
              <w:jc w:val="center"/>
            </w:pPr>
            <w:r>
              <w:t>Anglies monoksidas (A)</w:t>
            </w:r>
          </w:p>
          <w:p w:rsidR="00840F30" w:rsidRDefault="00840F30" w:rsidP="00840F30">
            <w:pPr>
              <w:widowControl w:val="0"/>
              <w:autoSpaceDE w:val="0"/>
              <w:autoSpaceDN w:val="0"/>
              <w:adjustRightInd w:val="0"/>
              <w:jc w:val="center"/>
              <w:rPr>
                <w:b/>
                <w:iCs/>
                <w:szCs w:val="24"/>
              </w:rPr>
            </w:pPr>
            <w:r>
              <w:t>Azoto oksidai (A)</w:t>
            </w:r>
          </w:p>
        </w:tc>
      </w:tr>
      <w:tr w:rsidR="00344506" w:rsidTr="00620A4F">
        <w:trPr>
          <w:cantSplit/>
          <w:trHeight w:val="698"/>
        </w:trPr>
        <w:tc>
          <w:tcPr>
            <w:tcW w:w="2448" w:type="dxa"/>
            <w:vMerge w:val="restart"/>
            <w:vAlign w:val="center"/>
          </w:tcPr>
          <w:p w:rsidR="00344506" w:rsidRPr="00344506" w:rsidRDefault="00344506" w:rsidP="00620A4F">
            <w:pPr>
              <w:pStyle w:val="BodyBold"/>
              <w:jc w:val="center"/>
              <w:rPr>
                <w:b w:val="0"/>
                <w:bCs/>
                <w:iCs/>
                <w:sz w:val="24"/>
                <w:szCs w:val="24"/>
                <w:lang w:val="lt-LT"/>
              </w:rPr>
            </w:pPr>
            <w:r w:rsidRPr="00344506">
              <w:rPr>
                <w:b w:val="0"/>
                <w:bCs/>
                <w:iCs/>
                <w:sz w:val="24"/>
                <w:szCs w:val="24"/>
                <w:lang w:val="lt-LT"/>
              </w:rPr>
              <w:t>Pagalbinė gamyba</w:t>
            </w: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 xml:space="preserve">Suvirinimas </w:t>
            </w:r>
          </w:p>
        </w:tc>
        <w:tc>
          <w:tcPr>
            <w:tcW w:w="4421" w:type="dxa"/>
            <w:vAlign w:val="center"/>
          </w:tcPr>
          <w:p w:rsidR="00344506" w:rsidRDefault="00344506" w:rsidP="00620A4F">
            <w:pPr>
              <w:pStyle w:val="BodyTextNoSpace"/>
              <w:spacing w:line="240" w:lineRule="auto"/>
              <w:jc w:val="center"/>
              <w:rPr>
                <w:b/>
                <w:bCs/>
                <w:sz w:val="24"/>
                <w:szCs w:val="16"/>
                <w:lang w:val="lt-LT"/>
              </w:rPr>
            </w:pPr>
            <w:r>
              <w:rPr>
                <w:sz w:val="24"/>
                <w:szCs w:val="16"/>
                <w:lang w:val="lt-LT"/>
              </w:rPr>
              <w:t xml:space="preserve">Suvirinimo postas, </w:t>
            </w:r>
            <w:r w:rsidRPr="00344506">
              <w:rPr>
                <w:bCs/>
                <w:sz w:val="24"/>
                <w:szCs w:val="16"/>
                <w:lang w:val="lt-LT"/>
              </w:rPr>
              <w:t>006</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Kietosios dalelės (C)</w:t>
            </w:r>
          </w:p>
          <w:p w:rsidR="00344506" w:rsidRDefault="00344506" w:rsidP="00620A4F">
            <w:pPr>
              <w:pStyle w:val="BodyBold"/>
              <w:spacing w:after="0" w:line="240" w:lineRule="auto"/>
              <w:jc w:val="center"/>
              <w:rPr>
                <w:b w:val="0"/>
                <w:iCs/>
                <w:sz w:val="24"/>
                <w:szCs w:val="24"/>
                <w:lang w:val="lt-LT"/>
              </w:rPr>
            </w:pPr>
            <w:r>
              <w:rPr>
                <w:b w:val="0"/>
                <w:iCs/>
                <w:sz w:val="24"/>
                <w:szCs w:val="24"/>
                <w:lang w:val="lt-LT"/>
              </w:rPr>
              <w:t>Mangano dioksidas</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 xml:space="preserve">Suvirinimas </w:t>
            </w:r>
          </w:p>
        </w:tc>
        <w:tc>
          <w:tcPr>
            <w:tcW w:w="4421" w:type="dxa"/>
            <w:vAlign w:val="center"/>
          </w:tcPr>
          <w:p w:rsidR="00344506" w:rsidRDefault="00344506" w:rsidP="00620A4F">
            <w:pPr>
              <w:pStyle w:val="BodyTextNoSpace"/>
              <w:spacing w:line="240" w:lineRule="auto"/>
              <w:jc w:val="center"/>
              <w:rPr>
                <w:b/>
                <w:bCs/>
                <w:sz w:val="24"/>
                <w:szCs w:val="16"/>
                <w:lang w:val="lt-LT"/>
              </w:rPr>
            </w:pPr>
            <w:r>
              <w:rPr>
                <w:sz w:val="24"/>
                <w:szCs w:val="16"/>
                <w:lang w:val="lt-LT"/>
              </w:rPr>
              <w:t xml:space="preserve">Suvirinimo postas, </w:t>
            </w:r>
            <w:r w:rsidRPr="00344506">
              <w:rPr>
                <w:bCs/>
                <w:sz w:val="24"/>
                <w:szCs w:val="16"/>
                <w:lang w:val="lt-LT"/>
              </w:rPr>
              <w:t>009</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Kietosios dalelės (C)</w:t>
            </w:r>
          </w:p>
          <w:p w:rsidR="00344506" w:rsidRDefault="00344506" w:rsidP="00620A4F">
            <w:pPr>
              <w:pStyle w:val="BodyBold"/>
              <w:spacing w:after="0" w:line="240" w:lineRule="auto"/>
              <w:jc w:val="center"/>
              <w:rPr>
                <w:b w:val="0"/>
                <w:iCs/>
                <w:sz w:val="24"/>
                <w:szCs w:val="24"/>
                <w:lang w:val="lt-LT"/>
              </w:rPr>
            </w:pPr>
            <w:r>
              <w:rPr>
                <w:b w:val="0"/>
                <w:iCs/>
                <w:sz w:val="24"/>
                <w:szCs w:val="24"/>
                <w:lang w:val="lt-LT"/>
              </w:rPr>
              <w:t>Mangano dioksidas</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Akumuliatorių pakrovimas</w:t>
            </w:r>
          </w:p>
        </w:tc>
        <w:tc>
          <w:tcPr>
            <w:tcW w:w="4421" w:type="dxa"/>
            <w:vAlign w:val="center"/>
          </w:tcPr>
          <w:p w:rsidR="00344506" w:rsidRDefault="00344506" w:rsidP="00620A4F">
            <w:pPr>
              <w:pStyle w:val="BodyTextNoSpace"/>
              <w:spacing w:line="240" w:lineRule="auto"/>
              <w:jc w:val="center"/>
              <w:rPr>
                <w:b/>
                <w:bCs/>
                <w:sz w:val="24"/>
                <w:szCs w:val="16"/>
                <w:lang w:val="lt-LT"/>
              </w:rPr>
            </w:pPr>
            <w:r>
              <w:rPr>
                <w:sz w:val="24"/>
                <w:szCs w:val="16"/>
                <w:lang w:val="lt-LT"/>
              </w:rPr>
              <w:t xml:space="preserve">Akumuliatorinė, </w:t>
            </w:r>
            <w:r w:rsidRPr="00344506">
              <w:rPr>
                <w:bCs/>
                <w:sz w:val="24"/>
                <w:szCs w:val="16"/>
                <w:lang w:val="lt-LT"/>
              </w:rPr>
              <w:t>007</w:t>
            </w:r>
          </w:p>
        </w:tc>
        <w:tc>
          <w:tcPr>
            <w:tcW w:w="3859" w:type="dxa"/>
            <w:vAlign w:val="center"/>
          </w:tcPr>
          <w:p w:rsidR="00344506" w:rsidRDefault="00344506" w:rsidP="00620A4F">
            <w:pPr>
              <w:pStyle w:val="BodyBold"/>
              <w:spacing w:after="0" w:line="240" w:lineRule="auto"/>
              <w:jc w:val="center"/>
              <w:rPr>
                <w:b w:val="0"/>
                <w:iCs/>
                <w:sz w:val="24"/>
                <w:szCs w:val="24"/>
                <w:vertAlign w:val="subscript"/>
                <w:lang w:val="lt-LT"/>
              </w:rPr>
            </w:pPr>
            <w:r>
              <w:rPr>
                <w:b w:val="0"/>
                <w:iCs/>
                <w:sz w:val="24"/>
                <w:szCs w:val="24"/>
                <w:lang w:val="lt-LT"/>
              </w:rPr>
              <w:t>H</w:t>
            </w:r>
            <w:r>
              <w:rPr>
                <w:b w:val="0"/>
                <w:iCs/>
                <w:sz w:val="24"/>
                <w:szCs w:val="24"/>
                <w:vertAlign w:val="subscript"/>
                <w:lang w:val="lt-LT"/>
              </w:rPr>
              <w:t>2</w:t>
            </w:r>
            <w:r>
              <w:rPr>
                <w:b w:val="0"/>
                <w:iCs/>
                <w:sz w:val="24"/>
                <w:szCs w:val="24"/>
                <w:lang w:val="lt-LT"/>
              </w:rPr>
              <w:t>SO</w:t>
            </w:r>
            <w:r>
              <w:rPr>
                <w:b w:val="0"/>
                <w:iCs/>
                <w:sz w:val="24"/>
                <w:szCs w:val="24"/>
                <w:vertAlign w:val="subscript"/>
                <w:lang w:val="lt-LT"/>
              </w:rPr>
              <w:t>4</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Amoniakinė kompresorinė</w:t>
            </w:r>
          </w:p>
        </w:tc>
        <w:tc>
          <w:tcPr>
            <w:tcW w:w="4421" w:type="dxa"/>
            <w:vAlign w:val="center"/>
          </w:tcPr>
          <w:p w:rsidR="00344506" w:rsidRDefault="00344506" w:rsidP="00620A4F">
            <w:pPr>
              <w:pStyle w:val="BodyTextNoSpace"/>
              <w:spacing w:line="240" w:lineRule="auto"/>
              <w:jc w:val="center"/>
              <w:rPr>
                <w:b/>
                <w:bCs/>
                <w:sz w:val="24"/>
                <w:szCs w:val="16"/>
                <w:lang w:val="lt-LT"/>
              </w:rPr>
            </w:pPr>
            <w:r>
              <w:rPr>
                <w:sz w:val="24"/>
                <w:szCs w:val="16"/>
                <w:lang w:val="lt-LT"/>
              </w:rPr>
              <w:t xml:space="preserve">Amoniakinė kompresorinė, </w:t>
            </w:r>
            <w:r w:rsidRPr="00344506">
              <w:rPr>
                <w:bCs/>
                <w:sz w:val="24"/>
                <w:szCs w:val="16"/>
                <w:lang w:val="lt-LT"/>
              </w:rPr>
              <w:t>010</w:t>
            </w:r>
          </w:p>
        </w:tc>
        <w:tc>
          <w:tcPr>
            <w:tcW w:w="3859" w:type="dxa"/>
            <w:vAlign w:val="center"/>
          </w:tcPr>
          <w:p w:rsidR="00344506" w:rsidRDefault="00344506" w:rsidP="00620A4F">
            <w:pPr>
              <w:pStyle w:val="BodyBold"/>
              <w:spacing w:after="0" w:line="240" w:lineRule="auto"/>
              <w:jc w:val="center"/>
              <w:rPr>
                <w:b w:val="0"/>
                <w:iCs/>
                <w:sz w:val="24"/>
                <w:szCs w:val="24"/>
                <w:highlight w:val="red"/>
                <w:lang w:val="lt-LT"/>
              </w:rPr>
            </w:pPr>
            <w:r>
              <w:rPr>
                <w:b w:val="0"/>
                <w:iCs/>
                <w:sz w:val="24"/>
                <w:szCs w:val="24"/>
                <w:lang w:val="lt-LT"/>
              </w:rPr>
              <w:t xml:space="preserve">Amoniakas </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Neorganizuoti suvirinimo darbai</w:t>
            </w:r>
          </w:p>
        </w:tc>
        <w:tc>
          <w:tcPr>
            <w:tcW w:w="4421" w:type="dxa"/>
            <w:vAlign w:val="center"/>
          </w:tcPr>
          <w:p w:rsidR="00344506" w:rsidRDefault="00344506" w:rsidP="00620A4F">
            <w:pPr>
              <w:pStyle w:val="BodyTextNoSpace"/>
              <w:spacing w:line="240" w:lineRule="auto"/>
              <w:jc w:val="center"/>
              <w:rPr>
                <w:b/>
                <w:bCs/>
                <w:sz w:val="24"/>
                <w:szCs w:val="16"/>
                <w:lang w:val="lt-LT"/>
              </w:rPr>
            </w:pPr>
            <w:r>
              <w:rPr>
                <w:sz w:val="24"/>
                <w:szCs w:val="16"/>
                <w:lang w:val="lt-LT"/>
              </w:rPr>
              <w:t xml:space="preserve">Neorganizuotas, </w:t>
            </w:r>
            <w:r w:rsidRPr="00344506">
              <w:rPr>
                <w:bCs/>
                <w:sz w:val="24"/>
                <w:szCs w:val="16"/>
                <w:lang w:val="lt-LT"/>
              </w:rPr>
              <w:t>601</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Kietosios dalelės (C)</w:t>
            </w:r>
          </w:p>
          <w:p w:rsidR="00344506" w:rsidRDefault="00344506" w:rsidP="00620A4F">
            <w:pPr>
              <w:pStyle w:val="BodyBold"/>
              <w:spacing w:after="0" w:line="240" w:lineRule="auto"/>
              <w:jc w:val="center"/>
              <w:rPr>
                <w:b w:val="0"/>
                <w:iCs/>
                <w:sz w:val="24"/>
                <w:szCs w:val="24"/>
                <w:lang w:val="lt-LT"/>
              </w:rPr>
            </w:pPr>
            <w:r>
              <w:rPr>
                <w:b w:val="0"/>
                <w:iCs/>
                <w:sz w:val="24"/>
                <w:szCs w:val="24"/>
                <w:lang w:val="lt-LT"/>
              </w:rPr>
              <w:t>Mangano dioksidas</w:t>
            </w:r>
          </w:p>
        </w:tc>
      </w:tr>
      <w:tr w:rsidR="00344506" w:rsidTr="00620A4F">
        <w:trPr>
          <w:cantSplit/>
          <w:trHeight w:val="698"/>
        </w:trPr>
        <w:tc>
          <w:tcPr>
            <w:tcW w:w="2448" w:type="dxa"/>
            <w:vMerge/>
          </w:tcPr>
          <w:p w:rsidR="00344506" w:rsidRDefault="00344506" w:rsidP="00620A4F">
            <w:pPr>
              <w:pStyle w:val="BodyBold"/>
              <w:spacing w:line="240" w:lineRule="auto"/>
              <w:jc w:val="both"/>
              <w:rPr>
                <w:bCs/>
                <w:iCs/>
                <w:sz w:val="24"/>
                <w:szCs w:val="24"/>
                <w:lang w:val="lt-LT"/>
              </w:rPr>
            </w:pPr>
          </w:p>
        </w:tc>
        <w:tc>
          <w:tcPr>
            <w:tcW w:w="3240" w:type="dxa"/>
            <w:vAlign w:val="center"/>
          </w:tcPr>
          <w:p w:rsidR="00344506" w:rsidRDefault="00344506" w:rsidP="00620A4F">
            <w:pPr>
              <w:pStyle w:val="BodyText1"/>
              <w:spacing w:line="240" w:lineRule="auto"/>
              <w:ind w:firstLine="0"/>
              <w:jc w:val="left"/>
              <w:rPr>
                <w:sz w:val="24"/>
                <w:szCs w:val="16"/>
                <w:lang w:val="lt-LT"/>
              </w:rPr>
            </w:pPr>
            <w:r>
              <w:rPr>
                <w:sz w:val="24"/>
                <w:szCs w:val="16"/>
                <w:lang w:val="lt-LT"/>
              </w:rPr>
              <w:t>Mazuto sandėliavimas</w:t>
            </w:r>
          </w:p>
        </w:tc>
        <w:tc>
          <w:tcPr>
            <w:tcW w:w="4421" w:type="dxa"/>
            <w:vAlign w:val="center"/>
          </w:tcPr>
          <w:p w:rsidR="00344506" w:rsidRDefault="00344506" w:rsidP="00620A4F">
            <w:pPr>
              <w:pStyle w:val="BodyTextNoSpace"/>
              <w:spacing w:line="240" w:lineRule="auto"/>
              <w:jc w:val="center"/>
              <w:rPr>
                <w:sz w:val="24"/>
                <w:szCs w:val="16"/>
                <w:lang w:val="lt-LT"/>
              </w:rPr>
            </w:pPr>
            <w:r>
              <w:rPr>
                <w:sz w:val="24"/>
                <w:szCs w:val="16"/>
                <w:lang w:val="lt-LT"/>
              </w:rPr>
              <w:t>Mazuto talpos</w:t>
            </w:r>
            <w:r w:rsidR="00081210">
              <w:rPr>
                <w:sz w:val="24"/>
                <w:szCs w:val="16"/>
                <w:lang w:val="lt-LT"/>
              </w:rPr>
              <w:t>,603</w:t>
            </w:r>
          </w:p>
        </w:tc>
        <w:tc>
          <w:tcPr>
            <w:tcW w:w="3859" w:type="dxa"/>
            <w:vAlign w:val="center"/>
          </w:tcPr>
          <w:p w:rsidR="00344506" w:rsidRDefault="00344506" w:rsidP="00620A4F">
            <w:pPr>
              <w:pStyle w:val="BodyBold"/>
              <w:spacing w:after="0" w:line="240" w:lineRule="auto"/>
              <w:jc w:val="center"/>
              <w:rPr>
                <w:b w:val="0"/>
                <w:iCs/>
                <w:sz w:val="24"/>
                <w:szCs w:val="24"/>
                <w:lang w:val="lt-LT"/>
              </w:rPr>
            </w:pPr>
            <w:r>
              <w:rPr>
                <w:b w:val="0"/>
                <w:iCs/>
                <w:sz w:val="24"/>
                <w:szCs w:val="24"/>
                <w:lang w:val="lt-LT"/>
              </w:rPr>
              <w:t>LOJ</w:t>
            </w:r>
          </w:p>
        </w:tc>
      </w:tr>
    </w:tbl>
    <w:p w:rsidR="00344506" w:rsidRDefault="00344506" w:rsidP="00344506">
      <w:pPr>
        <w:pStyle w:val="BodyBold"/>
        <w:spacing w:after="0" w:line="240" w:lineRule="auto"/>
        <w:ind w:firstLine="567"/>
        <w:jc w:val="both"/>
        <w:rPr>
          <w:b w:val="0"/>
          <w:iCs/>
          <w:sz w:val="24"/>
          <w:szCs w:val="24"/>
          <w:lang w:val="lt-LT"/>
        </w:rPr>
      </w:pPr>
    </w:p>
    <w:p w:rsidR="000F52FB" w:rsidRDefault="000A2756">
      <w:pPr>
        <w:suppressAutoHyphens/>
        <w:jc w:val="center"/>
        <w:textAlignment w:val="baseline"/>
        <w:rPr>
          <w:b/>
          <w:sz w:val="22"/>
          <w:szCs w:val="24"/>
          <w:lang w:eastAsia="lt-LT"/>
        </w:rPr>
      </w:pPr>
      <w:r>
        <w:rPr>
          <w:b/>
          <w:sz w:val="22"/>
          <w:szCs w:val="24"/>
          <w:lang w:eastAsia="lt-LT"/>
        </w:rPr>
        <w:t>II. INFORMACIJA APIE ĮRENGINĮ IR JAME VYKDOMĄ ŪKINĘ VEIKLĄ</w:t>
      </w:r>
    </w:p>
    <w:p w:rsidR="000F52FB" w:rsidRDefault="000F52FB">
      <w:pPr>
        <w:suppressAutoHyphens/>
        <w:ind w:firstLine="567"/>
        <w:jc w:val="both"/>
        <w:textAlignment w:val="baseline"/>
        <w:rPr>
          <w:b/>
          <w:sz w:val="22"/>
          <w:szCs w:val="24"/>
          <w:lang w:eastAsia="lt-LT"/>
        </w:rPr>
      </w:pPr>
    </w:p>
    <w:p w:rsidR="000F52FB" w:rsidRDefault="000A2756">
      <w:pPr>
        <w:suppressAutoHyphens/>
        <w:ind w:firstLine="567"/>
        <w:jc w:val="both"/>
        <w:textAlignment w:val="baseline"/>
        <w:rPr>
          <w:b/>
          <w:i/>
          <w:sz w:val="22"/>
          <w:szCs w:val="24"/>
          <w:lang w:eastAsia="lt-LT"/>
        </w:rPr>
      </w:pPr>
      <w:r>
        <w:rPr>
          <w:sz w:val="22"/>
          <w:szCs w:val="24"/>
          <w:lang w:eastAsia="lt-LT"/>
        </w:rPr>
        <w:t xml:space="preserve">7. Įrenginys (-iai) ir jame (juose) vykdomos veiklos rūšys. </w:t>
      </w:r>
    </w:p>
    <w:p w:rsidR="000F52FB" w:rsidRDefault="000F52FB">
      <w:pPr>
        <w:suppressAutoHyphens/>
        <w:ind w:firstLine="567"/>
        <w:jc w:val="both"/>
        <w:textAlignment w:val="baseline"/>
        <w:rPr>
          <w:sz w:val="22"/>
          <w:szCs w:val="24"/>
          <w:lang w:eastAsia="lt-LT"/>
        </w:rPr>
      </w:pPr>
    </w:p>
    <w:p w:rsidR="000F52FB" w:rsidRDefault="000A2756">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p w:rsidR="007A2B12" w:rsidRDefault="007A2B12">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1477"/>
      </w:tblGrid>
      <w:tr w:rsidR="000F52FB" w:rsidTr="007A2B12">
        <w:tc>
          <w:tcPr>
            <w:tcW w:w="1951" w:type="dxa"/>
            <w:tcBorders>
              <w:top w:val="single" w:sz="4" w:space="0" w:color="auto"/>
              <w:left w:val="single" w:sz="4" w:space="0" w:color="auto"/>
              <w:bottom w:val="single" w:sz="4" w:space="0" w:color="auto"/>
              <w:right w:val="single" w:sz="4" w:space="0" w:color="auto"/>
            </w:tcBorders>
          </w:tcPr>
          <w:p w:rsidR="007A2B12" w:rsidRDefault="007A2B12">
            <w:pPr>
              <w:suppressAutoHyphens/>
              <w:jc w:val="center"/>
              <w:textAlignment w:val="baseline"/>
              <w:rPr>
                <w:sz w:val="18"/>
                <w:lang w:eastAsia="lt-LT"/>
              </w:rPr>
            </w:pPr>
          </w:p>
          <w:p w:rsidR="000F52FB" w:rsidRDefault="000A2756">
            <w:pPr>
              <w:suppressAutoHyphens/>
              <w:jc w:val="center"/>
              <w:textAlignment w:val="baseline"/>
              <w:rPr>
                <w:sz w:val="18"/>
                <w:lang w:eastAsia="lt-LT"/>
              </w:rPr>
            </w:pPr>
            <w:r>
              <w:rPr>
                <w:sz w:val="18"/>
                <w:lang w:eastAsia="lt-LT"/>
              </w:rPr>
              <w:t>Įrenginio pavadinimas</w:t>
            </w:r>
          </w:p>
        </w:tc>
        <w:tc>
          <w:tcPr>
            <w:tcW w:w="11477"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rsidR="000F52FB" w:rsidRDefault="000A2756">
            <w:pPr>
              <w:suppressAutoHyphens/>
              <w:jc w:val="center"/>
              <w:textAlignment w:val="baseline"/>
              <w:rPr>
                <w:sz w:val="18"/>
                <w:lang w:eastAsia="lt-LT"/>
              </w:rPr>
            </w:pPr>
            <w:r>
              <w:rPr>
                <w:sz w:val="18"/>
                <w:lang w:eastAsia="lt-LT"/>
              </w:rPr>
              <w:t>ir kita tiesiogiai susijusi veikla</w:t>
            </w:r>
          </w:p>
        </w:tc>
      </w:tr>
      <w:tr w:rsidR="000F52FB" w:rsidTr="007A2B12">
        <w:tc>
          <w:tcPr>
            <w:tcW w:w="1951"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1</w:t>
            </w:r>
          </w:p>
        </w:tc>
        <w:tc>
          <w:tcPr>
            <w:tcW w:w="11477"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2</w:t>
            </w:r>
          </w:p>
        </w:tc>
      </w:tr>
      <w:tr w:rsidR="00C54BEA" w:rsidTr="00B159EB">
        <w:tc>
          <w:tcPr>
            <w:tcW w:w="1951" w:type="dxa"/>
            <w:vMerge w:val="restart"/>
            <w:tcBorders>
              <w:top w:val="single" w:sz="4" w:space="0" w:color="auto"/>
              <w:left w:val="single" w:sz="4" w:space="0" w:color="auto"/>
              <w:right w:val="single" w:sz="4" w:space="0" w:color="auto"/>
            </w:tcBorders>
          </w:tcPr>
          <w:p w:rsidR="00C54BEA" w:rsidRDefault="00C54BEA">
            <w:pPr>
              <w:suppressAutoHyphens/>
              <w:jc w:val="both"/>
              <w:textAlignment w:val="baseline"/>
            </w:pPr>
          </w:p>
          <w:p w:rsidR="00C54BEA" w:rsidRDefault="00C54BEA">
            <w:pPr>
              <w:suppressAutoHyphens/>
              <w:jc w:val="both"/>
              <w:textAlignment w:val="baseline"/>
              <w:rPr>
                <w:sz w:val="18"/>
                <w:lang w:eastAsia="lt-LT"/>
              </w:rPr>
            </w:pPr>
            <w:r>
              <w:t>UAB “Rokiškio pieno gamyba”</w:t>
            </w:r>
          </w:p>
        </w:tc>
        <w:tc>
          <w:tcPr>
            <w:tcW w:w="11477" w:type="dxa"/>
            <w:tcBorders>
              <w:top w:val="single" w:sz="4" w:space="0" w:color="auto"/>
              <w:left w:val="single" w:sz="4" w:space="0" w:color="auto"/>
              <w:bottom w:val="single" w:sz="4" w:space="0" w:color="auto"/>
              <w:right w:val="single" w:sz="4" w:space="0" w:color="auto"/>
            </w:tcBorders>
          </w:tcPr>
          <w:p w:rsidR="00C54BEA" w:rsidRPr="00251C04" w:rsidRDefault="00C54BEA">
            <w:pPr>
              <w:suppressAutoHyphens/>
              <w:jc w:val="both"/>
              <w:textAlignment w:val="baseline"/>
              <w:rPr>
                <w:szCs w:val="24"/>
                <w:lang w:eastAsia="lt-LT"/>
              </w:rPr>
            </w:pPr>
            <w:r w:rsidRPr="00251C04">
              <w:rPr>
                <w:szCs w:val="24"/>
                <w:lang w:eastAsia="lt-LT"/>
              </w:rPr>
              <w:t xml:space="preserve">6.4.3 pieno apdorojimas ir perdirbimas, kai per dieną priimama daugiau kaip 200 t pieno </w:t>
            </w:r>
            <w:r w:rsidRPr="00251C04">
              <w:rPr>
                <w:szCs w:val="24"/>
                <w:lang w:val="en-US" w:eastAsia="lt-LT"/>
              </w:rPr>
              <w:t>(metinis vidurkis)</w:t>
            </w:r>
          </w:p>
        </w:tc>
      </w:tr>
      <w:tr w:rsidR="00C54BEA" w:rsidTr="00B159EB">
        <w:tc>
          <w:tcPr>
            <w:tcW w:w="1951" w:type="dxa"/>
            <w:vMerge/>
            <w:tcBorders>
              <w:left w:val="single" w:sz="4" w:space="0" w:color="auto"/>
              <w:right w:val="single" w:sz="4" w:space="0" w:color="auto"/>
            </w:tcBorders>
          </w:tcPr>
          <w:p w:rsidR="00C54BEA" w:rsidRDefault="00C54BEA">
            <w:pPr>
              <w:suppressAutoHyphens/>
              <w:jc w:val="both"/>
              <w:textAlignment w:val="baseline"/>
            </w:pPr>
          </w:p>
        </w:tc>
        <w:tc>
          <w:tcPr>
            <w:tcW w:w="11477" w:type="dxa"/>
            <w:tcBorders>
              <w:top w:val="single" w:sz="4" w:space="0" w:color="auto"/>
              <w:left w:val="single" w:sz="4" w:space="0" w:color="auto"/>
              <w:bottom w:val="single" w:sz="4" w:space="0" w:color="auto"/>
              <w:right w:val="single" w:sz="4" w:space="0" w:color="auto"/>
            </w:tcBorders>
          </w:tcPr>
          <w:p w:rsidR="00C54BEA" w:rsidRPr="00251C04" w:rsidRDefault="00C54BEA">
            <w:pPr>
              <w:suppressAutoHyphens/>
              <w:jc w:val="both"/>
              <w:textAlignment w:val="baseline"/>
              <w:rPr>
                <w:szCs w:val="24"/>
                <w:lang w:eastAsia="lt-LT"/>
              </w:rPr>
            </w:pPr>
            <w:r w:rsidRPr="00F21E48">
              <w:rPr>
                <w:bCs/>
                <w:szCs w:val="16"/>
              </w:rPr>
              <w:t xml:space="preserve">Garo gamyba, 2- </w:t>
            </w:r>
            <w:r>
              <w:t>Katila1 TF-25, kuras- dujos ir mazutas. Gamina 8 t/h garo ir 12 t/h garo</w:t>
            </w:r>
          </w:p>
        </w:tc>
      </w:tr>
      <w:tr w:rsidR="00C54BEA" w:rsidTr="00B159EB">
        <w:tc>
          <w:tcPr>
            <w:tcW w:w="1951" w:type="dxa"/>
            <w:vMerge/>
            <w:tcBorders>
              <w:left w:val="single" w:sz="4" w:space="0" w:color="auto"/>
              <w:right w:val="single" w:sz="4" w:space="0" w:color="auto"/>
            </w:tcBorders>
          </w:tcPr>
          <w:p w:rsidR="00C54BEA" w:rsidRDefault="00C54BEA">
            <w:pPr>
              <w:suppressAutoHyphens/>
              <w:jc w:val="both"/>
              <w:textAlignment w:val="baseline"/>
            </w:pPr>
          </w:p>
        </w:tc>
        <w:tc>
          <w:tcPr>
            <w:tcW w:w="11477" w:type="dxa"/>
            <w:tcBorders>
              <w:top w:val="single" w:sz="4" w:space="0" w:color="auto"/>
              <w:left w:val="single" w:sz="4" w:space="0" w:color="auto"/>
              <w:bottom w:val="single" w:sz="4" w:space="0" w:color="auto"/>
              <w:right w:val="single" w:sz="4" w:space="0" w:color="auto"/>
            </w:tcBorders>
          </w:tcPr>
          <w:p w:rsidR="00C54BEA" w:rsidRDefault="00C54BEA">
            <w:pPr>
              <w:suppressAutoHyphens/>
              <w:jc w:val="both"/>
              <w:textAlignment w:val="baseline"/>
              <w:rPr>
                <w:bCs/>
                <w:szCs w:val="16"/>
              </w:rPr>
            </w:pPr>
            <w:r>
              <w:rPr>
                <w:szCs w:val="16"/>
              </w:rPr>
              <w:t>Šilumos gamyba degiklis 2,5 MW</w:t>
            </w:r>
          </w:p>
        </w:tc>
      </w:tr>
      <w:tr w:rsidR="00C54BEA" w:rsidTr="00B159EB">
        <w:tc>
          <w:tcPr>
            <w:tcW w:w="1951" w:type="dxa"/>
            <w:vMerge/>
            <w:tcBorders>
              <w:left w:val="single" w:sz="4" w:space="0" w:color="auto"/>
              <w:bottom w:val="single" w:sz="4" w:space="0" w:color="auto"/>
              <w:right w:val="single" w:sz="4" w:space="0" w:color="auto"/>
            </w:tcBorders>
          </w:tcPr>
          <w:p w:rsidR="00C54BEA" w:rsidRDefault="00C54BEA">
            <w:pPr>
              <w:suppressAutoHyphens/>
              <w:jc w:val="both"/>
              <w:textAlignment w:val="baseline"/>
            </w:pPr>
          </w:p>
        </w:tc>
        <w:tc>
          <w:tcPr>
            <w:tcW w:w="11477" w:type="dxa"/>
            <w:tcBorders>
              <w:top w:val="single" w:sz="4" w:space="0" w:color="auto"/>
              <w:left w:val="single" w:sz="4" w:space="0" w:color="auto"/>
              <w:bottom w:val="single" w:sz="4" w:space="0" w:color="auto"/>
              <w:right w:val="single" w:sz="4" w:space="0" w:color="auto"/>
            </w:tcBorders>
          </w:tcPr>
          <w:p w:rsidR="00C54BEA" w:rsidRPr="006E1C9C" w:rsidRDefault="00C54BEA" w:rsidP="006E1C9C">
            <w:pPr>
              <w:suppressAutoHyphens/>
              <w:jc w:val="both"/>
              <w:textAlignment w:val="baseline"/>
              <w:rPr>
                <w:bCs/>
                <w:szCs w:val="16"/>
              </w:rPr>
            </w:pPr>
            <w:r w:rsidRPr="00344506">
              <w:rPr>
                <w:bCs/>
                <w:iCs/>
                <w:szCs w:val="24"/>
              </w:rPr>
              <w:t>Pagalbinė gamyba</w:t>
            </w:r>
            <w:r>
              <w:rPr>
                <w:bCs/>
                <w:iCs/>
                <w:szCs w:val="24"/>
              </w:rPr>
              <w:t xml:space="preserve"> </w:t>
            </w:r>
            <w:r>
              <w:rPr>
                <w:bCs/>
                <w:iCs/>
                <w:szCs w:val="24"/>
                <w:lang w:val="en-US"/>
              </w:rPr>
              <w:t>(</w:t>
            </w:r>
            <w:r>
              <w:rPr>
                <w:szCs w:val="16"/>
              </w:rPr>
              <w:t>suvirinimas, akumuliatorių pakrovimas, amoniakinė kompresorinė mazuto sandėliavimas</w:t>
            </w:r>
            <w:r>
              <w:rPr>
                <w:bCs/>
                <w:iCs/>
                <w:szCs w:val="24"/>
                <w:lang w:val="en-US"/>
              </w:rPr>
              <w:t>)</w:t>
            </w:r>
          </w:p>
        </w:tc>
      </w:tr>
    </w:tbl>
    <w:p w:rsidR="000F52FB" w:rsidRDefault="000F52FB">
      <w:pPr>
        <w:ind w:firstLine="567"/>
        <w:jc w:val="both"/>
        <w:rPr>
          <w:sz w:val="22"/>
          <w:szCs w:val="24"/>
          <w:lang w:eastAsia="lt-LT"/>
        </w:rPr>
      </w:pP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Pr>
          <w:sz w:val="22"/>
          <w:szCs w:val="24"/>
          <w:lang w:eastAsia="lt-LT"/>
        </w:rPr>
        <w:t>8. Įrenginio ar įrenginių gamybos (projektinis) pajėgumas arba vardinė (nominali) šiluminė galia.</w:t>
      </w:r>
      <w:r>
        <w:rPr>
          <w:sz w:val="22"/>
        </w:rPr>
        <w:t xml:space="preserve"> </w:t>
      </w:r>
    </w:p>
    <w:p w:rsidR="0090080D" w:rsidRPr="0090080D" w:rsidRDefault="00AF1D5F" w:rsidP="00AF1D5F">
      <w:pPr>
        <w:widowControl w:val="0"/>
        <w:autoSpaceDE w:val="0"/>
        <w:autoSpaceDN w:val="0"/>
        <w:ind w:firstLine="567"/>
        <w:rPr>
          <w:szCs w:val="24"/>
          <w:lang w:eastAsia="lt-LT"/>
        </w:rPr>
      </w:pPr>
      <w:r w:rsidRPr="00AF1D5F">
        <w:rPr>
          <w:szCs w:val="24"/>
          <w:lang w:val="de-DE"/>
        </w:rPr>
        <w:t>Pieno superkama 750 t/parą</w:t>
      </w:r>
      <w:r>
        <w:rPr>
          <w:szCs w:val="24"/>
          <w:lang w:val="de-DE"/>
        </w:rPr>
        <w:t xml:space="preserve">  </w:t>
      </w:r>
      <w:r w:rsidRPr="00AF1D5F">
        <w:rPr>
          <w:szCs w:val="24"/>
          <w:lang w:val="de-DE"/>
        </w:rPr>
        <w:t>(273750 t/m)</w:t>
      </w:r>
      <w:r>
        <w:rPr>
          <w:szCs w:val="24"/>
          <w:lang w:val="de-DE"/>
        </w:rPr>
        <w:t xml:space="preserve"> ir iš jo gaminama produkcija </w:t>
      </w:r>
      <w:r>
        <w:rPr>
          <w:szCs w:val="24"/>
          <w:lang w:val="en-US"/>
        </w:rPr>
        <w:t>:</w:t>
      </w:r>
      <w:r>
        <w:rPr>
          <w:szCs w:val="24"/>
        </w:rPr>
        <w:t xml:space="preserve"> žaliavinis pienas, grietinė, grietinėlė, jogurtai</w:t>
      </w:r>
      <w:r w:rsidRPr="0090080D">
        <w:rPr>
          <w:szCs w:val="24"/>
        </w:rPr>
        <w:t xml:space="preserve">, </w:t>
      </w:r>
      <w:r w:rsidR="0090080D" w:rsidRPr="0090080D">
        <w:rPr>
          <w:szCs w:val="24"/>
        </w:rPr>
        <w:t xml:space="preserve">desertai, lieso pieno miltai, </w:t>
      </w:r>
      <w:r w:rsidR="0090080D">
        <w:rPr>
          <w:szCs w:val="24"/>
        </w:rPr>
        <w:t>i</w:t>
      </w:r>
      <w:r w:rsidR="0090080D" w:rsidRPr="0090080D">
        <w:rPr>
          <w:szCs w:val="24"/>
        </w:rPr>
        <w:t>šrūginis baltyminis koncentratas</w:t>
      </w:r>
      <w:r w:rsidR="0090080D">
        <w:rPr>
          <w:szCs w:val="24"/>
        </w:rPr>
        <w:t xml:space="preserve"> ir kt. Gaminamos produkcijos kiekis priklauso nuo poreikių. </w:t>
      </w:r>
    </w:p>
    <w:p w:rsidR="00AF1D5F" w:rsidRPr="00AF1D5F" w:rsidRDefault="00AF1D5F" w:rsidP="00AF1D5F">
      <w:pPr>
        <w:widowControl w:val="0"/>
        <w:autoSpaceDE w:val="0"/>
        <w:autoSpaceDN w:val="0"/>
        <w:ind w:firstLine="567"/>
        <w:rPr>
          <w:szCs w:val="24"/>
          <w:lang w:eastAsia="lt-LT"/>
        </w:rPr>
      </w:pPr>
    </w:p>
    <w:p w:rsidR="000F52FB" w:rsidRDefault="000A2756">
      <w:pPr>
        <w:rPr>
          <w:rFonts w:eastAsia="MS Mincho"/>
          <w:i/>
          <w:iCs/>
          <w:sz w:val="20"/>
        </w:rPr>
      </w:pPr>
      <w:r>
        <w:rPr>
          <w:rFonts w:eastAsia="MS Mincho"/>
          <w:i/>
          <w:iCs/>
          <w:sz w:val="20"/>
        </w:rPr>
        <w:t>Punkto pakeitimai:</w:t>
      </w:r>
    </w:p>
    <w:p w:rsidR="000F52FB" w:rsidRDefault="000A275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D1-20</w:t>
        </w:r>
      </w:hyperlink>
      <w:r>
        <w:rPr>
          <w:rFonts w:eastAsia="MS Mincho"/>
          <w:i/>
          <w:iCs/>
          <w:sz w:val="20"/>
        </w:rPr>
        <w:t xml:space="preserve">, 2015-01-08, paskelbta TAR 2016-01-11, i. </w:t>
      </w:r>
      <w:r w:rsidR="004B1888">
        <w:rPr>
          <w:rFonts w:eastAsia="MS Mincho"/>
          <w:i/>
          <w:iCs/>
          <w:sz w:val="20"/>
        </w:rPr>
        <w:t>K</w:t>
      </w:r>
      <w:r>
        <w:rPr>
          <w:rFonts w:eastAsia="MS Mincho"/>
          <w:i/>
          <w:iCs/>
          <w:sz w:val="20"/>
        </w:rPr>
        <w:t>. 2016-00485</w:t>
      </w:r>
    </w:p>
    <w:p w:rsidR="000F52FB" w:rsidRDefault="000F52FB"/>
    <w:p w:rsidR="000F52FB" w:rsidRDefault="000A2756">
      <w:pPr>
        <w:suppressAutoHyphens/>
        <w:ind w:firstLine="567"/>
        <w:jc w:val="both"/>
        <w:textAlignment w:val="baseline"/>
        <w:rPr>
          <w:sz w:val="22"/>
          <w:szCs w:val="24"/>
          <w:lang w:eastAsia="lt-LT"/>
        </w:rPr>
      </w:pPr>
      <w:r>
        <w:rPr>
          <w:sz w:val="22"/>
          <w:szCs w:val="24"/>
          <w:lang w:eastAsia="lt-LT"/>
        </w:rPr>
        <w:t>9. Kuro ir energijos vartojimas įrenginyje (-iuose), kuro saugojimas. Energijos gamyba.</w:t>
      </w:r>
    </w:p>
    <w:p w:rsidR="000F52FB" w:rsidRDefault="000F52FB">
      <w:pPr>
        <w:suppressAutoHyphens/>
        <w:ind w:firstLine="567"/>
        <w:jc w:val="both"/>
        <w:textAlignment w:val="baseline"/>
        <w:rPr>
          <w:sz w:val="22"/>
          <w:szCs w:val="24"/>
          <w:lang w:eastAsia="lt-LT"/>
        </w:rPr>
      </w:pPr>
    </w:p>
    <w:p w:rsidR="000F52FB" w:rsidRDefault="000A2756">
      <w:pPr>
        <w:suppressAutoHyphens/>
        <w:ind w:firstLine="567"/>
        <w:jc w:val="both"/>
        <w:textAlignment w:val="baseline"/>
        <w:rPr>
          <w:sz w:val="22"/>
          <w:szCs w:val="24"/>
          <w:lang w:eastAsia="lt-LT"/>
        </w:rPr>
      </w:pPr>
      <w:r>
        <w:rPr>
          <w:sz w:val="22"/>
          <w:szCs w:val="24"/>
          <w:lang w:eastAsia="lt-LT"/>
        </w:rPr>
        <w:t>2 lentelė. Kuro ir energijos vartojimas, kuro saugojimas</w:t>
      </w:r>
    </w:p>
    <w:p w:rsidR="000F52FB" w:rsidRDefault="000F52FB">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sidRPr="00C0111D">
              <w:rPr>
                <w:sz w:val="18"/>
                <w:szCs w:val="24"/>
                <w:lang w:eastAsia="lt-LT"/>
              </w:rPr>
              <w:t>Planuojamas sunaudojimas</w:t>
            </w:r>
            <w:r>
              <w:rPr>
                <w:sz w:val="18"/>
                <w:szCs w:val="24"/>
                <w:lang w:eastAsia="lt-LT"/>
              </w:rPr>
              <w:t>,</w:t>
            </w:r>
          </w:p>
          <w:p w:rsidR="000F52FB" w:rsidRDefault="000A2756">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0F52FB">
        <w:trPr>
          <w:cantSplit/>
        </w:trPr>
        <w:tc>
          <w:tcPr>
            <w:tcW w:w="3944" w:type="dxa"/>
            <w:tcBorders>
              <w:top w:val="single" w:sz="4" w:space="0" w:color="auto"/>
              <w:left w:val="nil"/>
              <w:bottom w:val="single" w:sz="4" w:space="0" w:color="auto"/>
              <w:right w:val="nil"/>
            </w:tcBorders>
            <w:vAlign w:val="center"/>
          </w:tcPr>
          <w:p w:rsidR="000F52FB" w:rsidRDefault="000F52FB">
            <w:pPr>
              <w:suppressAutoHyphens/>
              <w:jc w:val="center"/>
              <w:textAlignment w:val="baseline"/>
              <w:rPr>
                <w:sz w:val="18"/>
                <w:szCs w:val="24"/>
                <w:lang w:eastAsia="lt-LT"/>
              </w:rPr>
            </w:pPr>
          </w:p>
        </w:tc>
        <w:tc>
          <w:tcPr>
            <w:tcW w:w="2404" w:type="dxa"/>
            <w:tcBorders>
              <w:top w:val="single" w:sz="4" w:space="0" w:color="auto"/>
              <w:left w:val="nil"/>
              <w:bottom w:val="single" w:sz="4" w:space="0" w:color="auto"/>
              <w:right w:val="nil"/>
            </w:tcBorders>
            <w:vAlign w:val="center"/>
          </w:tcPr>
          <w:p w:rsidR="000F52FB" w:rsidRDefault="000F52FB">
            <w:pPr>
              <w:suppressAutoHyphens/>
              <w:jc w:val="center"/>
              <w:textAlignment w:val="baseline"/>
              <w:rPr>
                <w:sz w:val="18"/>
                <w:szCs w:val="24"/>
                <w:lang w:eastAsia="lt-LT"/>
              </w:rPr>
            </w:pPr>
          </w:p>
        </w:tc>
        <w:tc>
          <w:tcPr>
            <w:tcW w:w="2557" w:type="dxa"/>
            <w:tcBorders>
              <w:top w:val="single" w:sz="4" w:space="0" w:color="auto"/>
              <w:left w:val="nil"/>
              <w:bottom w:val="single" w:sz="4" w:space="0" w:color="auto"/>
              <w:right w:val="nil"/>
            </w:tcBorders>
            <w:vAlign w:val="center"/>
          </w:tcPr>
          <w:p w:rsidR="000F52FB" w:rsidRDefault="000F52FB">
            <w:pPr>
              <w:suppressAutoHyphens/>
              <w:jc w:val="center"/>
              <w:textAlignment w:val="baseline"/>
              <w:rPr>
                <w:sz w:val="18"/>
                <w:szCs w:val="24"/>
                <w:lang w:eastAsia="lt-LT"/>
              </w:rPr>
            </w:pPr>
          </w:p>
        </w:tc>
        <w:tc>
          <w:tcPr>
            <w:tcW w:w="4546" w:type="dxa"/>
            <w:tcBorders>
              <w:top w:val="single" w:sz="4" w:space="0" w:color="auto"/>
              <w:left w:val="nil"/>
              <w:bottom w:val="single" w:sz="4" w:space="0" w:color="auto"/>
              <w:right w:val="nil"/>
            </w:tcBorders>
          </w:tcPr>
          <w:p w:rsidR="000F52FB" w:rsidRDefault="000F52FB">
            <w:pPr>
              <w:suppressAutoHyphens/>
              <w:jc w:val="center"/>
              <w:textAlignment w:val="baseline"/>
              <w:rPr>
                <w:sz w:val="18"/>
                <w:szCs w:val="24"/>
                <w:lang w:eastAsia="lt-LT"/>
              </w:rPr>
            </w:pPr>
          </w:p>
        </w:tc>
      </w:tr>
      <w:tr w:rsidR="000F52FB">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szCs w:val="24"/>
                <w:lang w:eastAsia="lt-LT"/>
              </w:rPr>
            </w:pPr>
            <w:r>
              <w:rPr>
                <w:sz w:val="18"/>
                <w:szCs w:val="24"/>
                <w:lang w:eastAsia="lt-LT"/>
              </w:rPr>
              <w:t>4</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3423CF">
            <w:pPr>
              <w:suppressAutoHyphens/>
              <w:jc w:val="center"/>
              <w:textAlignment w:val="baseline"/>
              <w:rPr>
                <w:sz w:val="22"/>
                <w:szCs w:val="22"/>
                <w:lang w:eastAsia="lt-LT"/>
              </w:rPr>
            </w:pPr>
            <w:r>
              <w:rPr>
                <w:sz w:val="22"/>
                <w:szCs w:val="22"/>
                <w:lang w:eastAsia="lt-LT"/>
              </w:rPr>
              <w:t>Elektros kabeliai</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C0111D">
            <w:pPr>
              <w:suppressAutoHyphens/>
              <w:jc w:val="center"/>
              <w:textAlignment w:val="baseline"/>
              <w:rPr>
                <w:sz w:val="22"/>
                <w:szCs w:val="22"/>
                <w:lang w:eastAsia="lt-LT"/>
              </w:rPr>
            </w:pPr>
            <w:r>
              <w:rPr>
                <w:sz w:val="22"/>
                <w:szCs w:val="22"/>
                <w:lang w:eastAsia="lt-LT"/>
              </w:rPr>
              <w:t xml:space="preserve">15000000 </w:t>
            </w:r>
            <w:r w:rsidR="00F36164" w:rsidRPr="00BF3229">
              <w:rPr>
                <w:sz w:val="22"/>
                <w:szCs w:val="22"/>
                <w:lang w:eastAsia="lt-LT"/>
              </w:rPr>
              <w:t>kWh</w:t>
            </w: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F36164">
            <w:pPr>
              <w:suppressAutoHyphens/>
              <w:jc w:val="center"/>
              <w:textAlignment w:val="baseline"/>
              <w:rPr>
                <w:sz w:val="22"/>
                <w:szCs w:val="22"/>
                <w:lang w:eastAsia="lt-LT"/>
              </w:rPr>
            </w:pPr>
            <w:r w:rsidRPr="006F4CB8">
              <w:rPr>
                <w:sz w:val="22"/>
                <w:szCs w:val="22"/>
                <w:lang w:eastAsia="lt-LT"/>
              </w:rPr>
              <w:t>nesaugoma</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6F4CB8">
            <w:pPr>
              <w:suppressAutoHyphens/>
              <w:jc w:val="center"/>
              <w:textAlignment w:val="baseline"/>
              <w:rPr>
                <w:sz w:val="22"/>
                <w:szCs w:val="22"/>
                <w:lang w:eastAsia="lt-LT"/>
              </w:rPr>
            </w:pPr>
            <w:r>
              <w:rPr>
                <w:sz w:val="22"/>
                <w:szCs w:val="22"/>
                <w:lang w:val="en-US" w:eastAsia="lt-LT"/>
              </w:rPr>
              <w:t>trasa</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DD7180">
            <w:pPr>
              <w:suppressAutoHyphens/>
              <w:jc w:val="center"/>
              <w:textAlignment w:val="baseline"/>
              <w:rPr>
                <w:sz w:val="22"/>
                <w:szCs w:val="22"/>
                <w:lang w:eastAsia="lt-LT"/>
              </w:rPr>
            </w:pPr>
            <w:r w:rsidRPr="00BF3229">
              <w:rPr>
                <w:sz w:val="22"/>
                <w:szCs w:val="22"/>
                <w:lang w:eastAsia="lt-LT"/>
              </w:rPr>
              <w:t>35</w:t>
            </w:r>
            <w:r w:rsidR="00C0111D">
              <w:rPr>
                <w:sz w:val="22"/>
                <w:szCs w:val="22"/>
                <w:lang w:eastAsia="lt-LT"/>
              </w:rPr>
              <w:t>0</w:t>
            </w:r>
            <w:r w:rsidRPr="00BF3229">
              <w:rPr>
                <w:sz w:val="22"/>
                <w:szCs w:val="22"/>
                <w:lang w:eastAsia="lt-LT"/>
              </w:rPr>
              <w:t xml:space="preserve">00000 </w:t>
            </w:r>
            <w:r w:rsidR="00F36164" w:rsidRPr="00BF3229">
              <w:rPr>
                <w:sz w:val="22"/>
                <w:szCs w:val="22"/>
                <w:lang w:eastAsia="lt-LT"/>
              </w:rPr>
              <w:t>kWh</w:t>
            </w: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F36164">
            <w:pPr>
              <w:suppressAutoHyphens/>
              <w:jc w:val="center"/>
              <w:textAlignment w:val="baseline"/>
              <w:rPr>
                <w:sz w:val="22"/>
                <w:szCs w:val="22"/>
                <w:lang w:eastAsia="lt-LT"/>
              </w:rPr>
            </w:pPr>
            <w:r w:rsidRPr="006F4CB8">
              <w:rPr>
                <w:sz w:val="22"/>
                <w:szCs w:val="22"/>
                <w:lang w:eastAsia="lt-LT"/>
              </w:rPr>
              <w:t>nesaugoma</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6F4CB8">
            <w:pPr>
              <w:suppressAutoHyphens/>
              <w:jc w:val="center"/>
              <w:textAlignment w:val="baseline"/>
              <w:rPr>
                <w:sz w:val="22"/>
                <w:szCs w:val="22"/>
                <w:lang w:val="en-US" w:eastAsia="lt-LT"/>
              </w:rPr>
            </w:pPr>
            <w:r>
              <w:rPr>
                <w:sz w:val="22"/>
                <w:szCs w:val="22"/>
                <w:lang w:eastAsia="lt-LT"/>
              </w:rPr>
              <w:t xml:space="preserve">AB </w:t>
            </w:r>
            <w:r>
              <w:rPr>
                <w:sz w:val="22"/>
                <w:szCs w:val="22"/>
                <w:lang w:val="en-US" w:eastAsia="lt-LT"/>
              </w:rPr>
              <w:t>“Lietuvos dujos” trasa</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C0111D">
            <w:pPr>
              <w:suppressAutoHyphens/>
              <w:jc w:val="center"/>
              <w:textAlignment w:val="baseline"/>
              <w:rPr>
                <w:sz w:val="22"/>
                <w:szCs w:val="22"/>
                <w:vertAlign w:val="superscript"/>
                <w:lang w:eastAsia="lt-LT"/>
              </w:rPr>
            </w:pPr>
            <w:r>
              <w:rPr>
                <w:sz w:val="22"/>
                <w:szCs w:val="22"/>
              </w:rPr>
              <w:t>5</w:t>
            </w:r>
            <w:r w:rsidR="00BE5623" w:rsidRPr="00BF3229">
              <w:rPr>
                <w:sz w:val="22"/>
                <w:szCs w:val="22"/>
              </w:rPr>
              <w:t>000</w:t>
            </w:r>
            <w:r>
              <w:rPr>
                <w:sz w:val="22"/>
                <w:szCs w:val="22"/>
              </w:rPr>
              <w:t>0</w:t>
            </w:r>
            <w:r w:rsidR="00BE5623" w:rsidRPr="00BF3229">
              <w:rPr>
                <w:sz w:val="22"/>
                <w:szCs w:val="22"/>
              </w:rPr>
              <w:t xml:space="preserve">00 </w:t>
            </w:r>
            <w:r w:rsidR="00F36164" w:rsidRPr="00BF3229">
              <w:rPr>
                <w:sz w:val="22"/>
                <w:szCs w:val="22"/>
                <w:lang w:eastAsia="lt-LT"/>
              </w:rPr>
              <w:t>m</w:t>
            </w:r>
            <w:r w:rsidR="00F36164" w:rsidRPr="00BF3229">
              <w:rPr>
                <w:sz w:val="22"/>
                <w:szCs w:val="22"/>
                <w:vertAlign w:val="superscript"/>
                <w:lang w:eastAsia="lt-LT"/>
              </w:rPr>
              <w:t>3</w:t>
            </w: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F36164">
            <w:pPr>
              <w:suppressAutoHyphens/>
              <w:jc w:val="center"/>
              <w:textAlignment w:val="baseline"/>
              <w:rPr>
                <w:sz w:val="22"/>
                <w:szCs w:val="22"/>
                <w:lang w:eastAsia="lt-LT"/>
              </w:rPr>
            </w:pPr>
            <w:r w:rsidRPr="006F4CB8">
              <w:rPr>
                <w:sz w:val="22"/>
                <w:szCs w:val="22"/>
                <w:lang w:eastAsia="lt-LT"/>
              </w:rPr>
              <w:t>nesaugoma</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0F52F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D224F6">
            <w:pPr>
              <w:suppressAutoHyphens/>
              <w:jc w:val="center"/>
              <w:textAlignment w:val="baseline"/>
              <w:rPr>
                <w:sz w:val="22"/>
                <w:szCs w:val="22"/>
                <w:lang w:eastAsia="lt-LT"/>
              </w:rPr>
            </w:pPr>
            <w:r>
              <w:rPr>
                <w:sz w:val="22"/>
                <w:szCs w:val="22"/>
                <w:lang w:eastAsia="lt-LT"/>
              </w:rPr>
              <w:t>autotransportas</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C0111D">
            <w:pPr>
              <w:suppressAutoHyphens/>
              <w:jc w:val="center"/>
              <w:textAlignment w:val="baseline"/>
              <w:rPr>
                <w:sz w:val="22"/>
                <w:szCs w:val="22"/>
                <w:lang w:eastAsia="lt-LT"/>
              </w:rPr>
            </w:pPr>
            <w:r>
              <w:rPr>
                <w:sz w:val="22"/>
                <w:szCs w:val="22"/>
                <w:lang w:eastAsia="lt-LT"/>
              </w:rPr>
              <w:t>4400</w:t>
            </w:r>
            <w:r w:rsidR="00F36164" w:rsidRPr="00BF3229">
              <w:rPr>
                <w:sz w:val="22"/>
                <w:szCs w:val="22"/>
                <w:lang w:eastAsia="lt-LT"/>
              </w:rPr>
              <w:t>t</w:t>
            </w: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F36164">
            <w:pPr>
              <w:suppressAutoHyphens/>
              <w:jc w:val="center"/>
              <w:textAlignment w:val="baseline"/>
              <w:rPr>
                <w:sz w:val="22"/>
                <w:szCs w:val="22"/>
                <w:lang w:eastAsia="lt-LT"/>
              </w:rPr>
            </w:pPr>
            <w:r w:rsidRPr="006F4CB8">
              <w:rPr>
                <w:sz w:val="22"/>
                <w:szCs w:val="22"/>
                <w:lang w:eastAsia="lt-LT"/>
              </w:rPr>
              <w:t>nesaugoma</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0F52F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DC770D">
            <w:pPr>
              <w:suppressAutoHyphens/>
              <w:jc w:val="center"/>
              <w:textAlignment w:val="baseline"/>
              <w:rPr>
                <w:sz w:val="22"/>
                <w:szCs w:val="22"/>
                <w:lang w:eastAsia="lt-LT"/>
              </w:rPr>
            </w:pPr>
            <w:r>
              <w:rPr>
                <w:sz w:val="22"/>
                <w:szCs w:val="22"/>
                <w:lang w:eastAsia="lt-LT"/>
              </w:rPr>
              <w:t>autotransportas</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C0111D">
            <w:pPr>
              <w:suppressAutoHyphens/>
              <w:jc w:val="center"/>
              <w:textAlignment w:val="baseline"/>
              <w:rPr>
                <w:sz w:val="22"/>
                <w:szCs w:val="22"/>
                <w:lang w:eastAsia="lt-LT"/>
              </w:rPr>
            </w:pPr>
            <w:r>
              <w:rPr>
                <w:sz w:val="22"/>
                <w:szCs w:val="22"/>
                <w:lang w:eastAsia="lt-LT"/>
              </w:rPr>
              <w:t>205</w:t>
            </w:r>
            <w:r w:rsidR="00BE5623" w:rsidRPr="00BF3229">
              <w:rPr>
                <w:sz w:val="22"/>
                <w:szCs w:val="22"/>
                <w:lang w:eastAsia="lt-LT"/>
              </w:rPr>
              <w:t xml:space="preserve"> </w:t>
            </w:r>
            <w:r w:rsidR="00F36164" w:rsidRPr="00BF3229">
              <w:rPr>
                <w:sz w:val="22"/>
                <w:szCs w:val="22"/>
                <w:lang w:eastAsia="lt-LT"/>
              </w:rPr>
              <w:t>t</w:t>
            </w: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F36164">
            <w:pPr>
              <w:suppressAutoHyphens/>
              <w:jc w:val="center"/>
              <w:textAlignment w:val="baseline"/>
              <w:rPr>
                <w:sz w:val="22"/>
                <w:szCs w:val="22"/>
                <w:lang w:eastAsia="lt-LT"/>
              </w:rPr>
            </w:pPr>
            <w:r w:rsidRPr="006F4CB8">
              <w:rPr>
                <w:sz w:val="22"/>
                <w:szCs w:val="22"/>
                <w:lang w:eastAsia="lt-LT"/>
              </w:rPr>
              <w:t>nesaugoma</w:t>
            </w: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0F52F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Pr="006F4CB8" w:rsidRDefault="000F52FB">
            <w:pPr>
              <w:suppressAutoHyphens/>
              <w:jc w:val="center"/>
              <w:textAlignment w:val="baseline"/>
              <w:rPr>
                <w:sz w:val="22"/>
                <w:szCs w:val="22"/>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Pr="00BF3229" w:rsidRDefault="000F52F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r>
      <w:tr w:rsidR="000F52FB">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szCs w:val="24"/>
                <w:lang w:eastAsia="lt-LT"/>
              </w:rPr>
            </w:pPr>
          </w:p>
        </w:tc>
      </w:tr>
    </w:tbl>
    <w:p w:rsidR="000F52FB" w:rsidRDefault="000F52FB">
      <w:pPr>
        <w:suppressAutoHyphens/>
        <w:ind w:firstLine="567"/>
        <w:jc w:val="both"/>
        <w:textAlignment w:val="baseline"/>
        <w:rPr>
          <w:b/>
          <w:sz w:val="18"/>
          <w:szCs w:val="24"/>
          <w:lang w:eastAsia="lt-LT"/>
        </w:rPr>
      </w:pPr>
    </w:p>
    <w:p w:rsidR="000F52FB" w:rsidRDefault="000A2756">
      <w:pPr>
        <w:suppressAutoHyphens/>
        <w:ind w:firstLine="567"/>
        <w:jc w:val="both"/>
        <w:textAlignment w:val="baseline"/>
        <w:rPr>
          <w:sz w:val="22"/>
          <w:szCs w:val="24"/>
          <w:lang w:eastAsia="lt-LT"/>
        </w:rPr>
      </w:pPr>
      <w:r>
        <w:rPr>
          <w:sz w:val="22"/>
          <w:szCs w:val="24"/>
          <w:lang w:eastAsia="lt-LT"/>
        </w:rPr>
        <w:t xml:space="preserve">3 lentelė. Energijos gamyba </w:t>
      </w:r>
    </w:p>
    <w:p w:rsidR="000F52FB" w:rsidRDefault="000F52FB">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0F52FB">
        <w:tc>
          <w:tcPr>
            <w:tcW w:w="323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LineNumbers/>
              <w:suppressAutoHyphens/>
              <w:jc w:val="center"/>
              <w:rPr>
                <w:sz w:val="18"/>
                <w:szCs w:val="24"/>
                <w:lang w:eastAsia="lt-LT"/>
              </w:rPr>
            </w:pPr>
            <w:r>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LineNumbers/>
              <w:suppressAutoHyphens/>
              <w:jc w:val="center"/>
              <w:rPr>
                <w:sz w:val="18"/>
                <w:szCs w:val="24"/>
                <w:lang w:eastAsia="lt-LT"/>
              </w:rPr>
            </w:pPr>
            <w:r>
              <w:rPr>
                <w:sz w:val="18"/>
                <w:szCs w:val="24"/>
                <w:lang w:eastAsia="lt-LT"/>
              </w:rPr>
              <w:t>Planuojama pagaminti</w:t>
            </w:r>
          </w:p>
        </w:tc>
      </w:tr>
      <w:tr w:rsidR="000F52FB">
        <w:tc>
          <w:tcPr>
            <w:tcW w:w="323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3</w:t>
            </w:r>
          </w:p>
        </w:tc>
      </w:tr>
      <w:tr w:rsidR="000F52FB">
        <w:tc>
          <w:tcPr>
            <w:tcW w:w="3234"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LineNumbers/>
              <w:suppressAutoHyphens/>
              <w:jc w:val="center"/>
              <w:rPr>
                <w:sz w:val="18"/>
                <w:szCs w:val="24"/>
                <w:lang w:eastAsia="lt-LT"/>
              </w:rPr>
            </w:pPr>
            <w:r>
              <w:rPr>
                <w:sz w:val="18"/>
                <w:szCs w:val="24"/>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c>
          <w:tcPr>
            <w:tcW w:w="5791"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center"/>
              <w:textAlignment w:val="baseline"/>
              <w:rPr>
                <w:sz w:val="18"/>
                <w:szCs w:val="24"/>
                <w:lang w:eastAsia="lt-LT"/>
              </w:rPr>
            </w:pPr>
          </w:p>
        </w:tc>
      </w:tr>
      <w:tr w:rsidR="000F52FB">
        <w:tc>
          <w:tcPr>
            <w:tcW w:w="3234"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LineNumbers/>
              <w:suppressAutoHyphens/>
              <w:jc w:val="center"/>
              <w:rPr>
                <w:sz w:val="18"/>
                <w:szCs w:val="24"/>
                <w:lang w:eastAsia="lt-LT"/>
              </w:rPr>
            </w:pPr>
            <w:r>
              <w:rPr>
                <w:sz w:val="18"/>
                <w:szCs w:val="24"/>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0F52FB" w:rsidRPr="000F1F2F" w:rsidRDefault="00C0111D">
            <w:pPr>
              <w:suppressAutoHyphens/>
              <w:jc w:val="center"/>
              <w:textAlignment w:val="baseline"/>
              <w:rPr>
                <w:szCs w:val="24"/>
                <w:lang w:eastAsia="lt-LT"/>
              </w:rPr>
            </w:pPr>
            <w:r>
              <w:rPr>
                <w:szCs w:val="24"/>
                <w:lang w:eastAsia="lt-LT"/>
              </w:rPr>
              <w:t>51082000</w:t>
            </w:r>
          </w:p>
        </w:tc>
        <w:tc>
          <w:tcPr>
            <w:tcW w:w="5791" w:type="dxa"/>
            <w:tcBorders>
              <w:top w:val="single" w:sz="4" w:space="0" w:color="auto"/>
              <w:left w:val="single" w:sz="4" w:space="0" w:color="auto"/>
              <w:bottom w:val="single" w:sz="4" w:space="0" w:color="auto"/>
              <w:right w:val="single" w:sz="4" w:space="0" w:color="auto"/>
            </w:tcBorders>
            <w:vAlign w:val="center"/>
          </w:tcPr>
          <w:p w:rsidR="000F52FB" w:rsidRPr="000F1F2F" w:rsidRDefault="00C0111D">
            <w:pPr>
              <w:suppressAutoHyphens/>
              <w:jc w:val="center"/>
              <w:textAlignment w:val="baseline"/>
              <w:rPr>
                <w:szCs w:val="24"/>
                <w:lang w:eastAsia="lt-LT"/>
              </w:rPr>
            </w:pPr>
            <w:r>
              <w:rPr>
                <w:szCs w:val="24"/>
                <w:lang w:eastAsia="lt-LT"/>
              </w:rPr>
              <w:t>47320000</w:t>
            </w:r>
          </w:p>
        </w:tc>
      </w:tr>
    </w:tbl>
    <w:p w:rsidR="000F52FB" w:rsidRDefault="000F52FB">
      <w:pPr>
        <w:suppressAutoHyphens/>
        <w:ind w:firstLine="567"/>
        <w:jc w:val="both"/>
        <w:textAlignment w:val="baseline"/>
        <w:rPr>
          <w:sz w:val="22"/>
          <w:szCs w:val="24"/>
          <w:lang w:eastAsia="lt-LT"/>
        </w:rPr>
      </w:pPr>
    </w:p>
    <w:p w:rsidR="000F52FB" w:rsidRDefault="000A2756">
      <w:pPr>
        <w:suppressAutoHyphens/>
        <w:jc w:val="center"/>
        <w:textAlignment w:val="baseline"/>
        <w:rPr>
          <w:b/>
          <w:sz w:val="22"/>
          <w:szCs w:val="24"/>
          <w:lang w:eastAsia="lt-LT"/>
        </w:rPr>
      </w:pPr>
      <w:r>
        <w:rPr>
          <w:b/>
          <w:sz w:val="22"/>
          <w:szCs w:val="24"/>
          <w:lang w:eastAsia="lt-LT"/>
        </w:rPr>
        <w:t>III. GAMYBOS PROCESAI</w:t>
      </w:r>
    </w:p>
    <w:p w:rsidR="000F52FB" w:rsidRDefault="000F52FB">
      <w:pPr>
        <w:suppressAutoHyphens/>
        <w:ind w:firstLine="567"/>
        <w:jc w:val="both"/>
        <w:textAlignment w:val="baseline"/>
        <w:rPr>
          <w:sz w:val="22"/>
          <w:szCs w:val="24"/>
          <w:lang w:eastAsia="lt-LT"/>
        </w:rPr>
      </w:pPr>
    </w:p>
    <w:p w:rsidR="00B44E35" w:rsidRDefault="000A2756" w:rsidP="00B44E3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10.</w:t>
      </w:r>
      <w:r w:rsidR="00B44E35" w:rsidRPr="00B44E35">
        <w:rPr>
          <w:sz w:val="22"/>
          <w:szCs w:val="22"/>
          <w:lang w:eastAsia="lt-LT"/>
        </w:rPr>
        <w:t xml:space="preserve"> </w:t>
      </w:r>
      <w:r w:rsidR="00B44E35">
        <w:rPr>
          <w:sz w:val="22"/>
          <w:szCs w:val="22"/>
          <w:lang w:eastAsia="lt-LT"/>
        </w:rPr>
        <w:t>Detalus įrenginyje vykdomos ir (ar) planuojamos vykdyti ūkinės veiklos rūšių aprašymas ir įrenginių, kuriuose vykdoma atitinkamų rūšių veikla, išdėstymas teritorijoje. Informacija apie įrenginių priskyrimą prie potencialiai pavojingų įrenginių.</w:t>
      </w:r>
      <w:r w:rsidR="00B44E35">
        <w:rPr>
          <w:sz w:val="22"/>
          <w:szCs w:val="22"/>
        </w:rPr>
        <w:t xml:space="preserve"> </w:t>
      </w:r>
    </w:p>
    <w:p w:rsidR="00C16F45" w:rsidRPr="00F67C04" w:rsidRDefault="00C16F45" w:rsidP="00B44E35">
      <w:pPr>
        <w:ind w:firstLine="567"/>
        <w:jc w:val="both"/>
      </w:pPr>
      <w:r w:rsidRPr="00F67C04">
        <w:t>Į pieno priėmimo skyrių priimtas pienas yra sukaupiamas į talpas, iš kurių nukreipiamas šviežių pieno produktų gamybai (pienui, kefyru</w:t>
      </w:r>
      <w:r>
        <w:t>i, jogurtų mišiniams, grietinės</w:t>
      </w:r>
      <w:r w:rsidRPr="00F67C04">
        <w:t xml:space="preserve"> ir kt. produktų gamybai), taip pat gaminant lieso pieno miltelius, separavimo metu gautas liesas pienas gali būti naudojamas lieso pieno miltelių gamybai, o gauta grietinėlė naudojama pagal poreikį: eksportuojama, gaminamas sviestas eksportui (po 25kg) arba vietos rinkai (fasuotas po 170g, 180g, 200g.)</w:t>
      </w:r>
    </w:p>
    <w:p w:rsidR="00C16F45" w:rsidRPr="00F67C04" w:rsidRDefault="00C16F45" w:rsidP="00C16F45">
      <w:pPr>
        <w:ind w:right="-1" w:firstLine="567"/>
        <w:jc w:val="both"/>
      </w:pPr>
      <w:r w:rsidRPr="00F67C04">
        <w:t>Gauta grietinėlė iš AB „Rokiškio sūris“ ar UAB „Rokiškio pieno gamyba“, Ukmergės filialo , nukreipiama į sviesto cecho aparatinį skyri</w:t>
      </w:r>
      <w:r>
        <w:t>ų, kur yra termiškai apdorojama</w:t>
      </w:r>
      <w:r w:rsidRPr="00F67C04">
        <w:t xml:space="preserve"> ir naudojama pagal poreikį: eksportuojama, naudojama sviesto gamybai, tepiųjų riebalų mišinių gamybai</w:t>
      </w:r>
      <w:r>
        <w:t xml:space="preserve"> ar kt. pagal gamybinį poreikį.</w:t>
      </w:r>
    </w:p>
    <w:p w:rsidR="00C16F45" w:rsidRPr="00F67C04" w:rsidRDefault="00C16F45" w:rsidP="00C16F45">
      <w:pPr>
        <w:ind w:right="-1" w:firstLine="567"/>
        <w:jc w:val="both"/>
      </w:pPr>
      <w:r w:rsidRPr="00F67C04">
        <w:t>Iš AB „Rokiškio sūris“ gautas išrūgų baltymų koncentratas naudojamas sausiems išrūgų baltymų koncentratams gaminti (IBK-34, IBK-80 produktų gamybai). Sviesto gamybos metu gautos pasukos yra nukreipiamos raugintų pasukų gamybai, arba pasukų miltelių gamyboje.</w:t>
      </w:r>
    </w:p>
    <w:p w:rsidR="00C16F45" w:rsidRPr="00F67C04" w:rsidRDefault="00C16F45" w:rsidP="00C16F45">
      <w:pPr>
        <w:pStyle w:val="Antrat1"/>
        <w:spacing w:before="0" w:after="0"/>
        <w:ind w:right="-1"/>
        <w:jc w:val="both"/>
        <w:rPr>
          <w:rFonts w:ascii="Times New Roman" w:hAnsi="Times New Roman"/>
          <w:sz w:val="24"/>
          <w:szCs w:val="24"/>
          <w:lang w:val="en-US"/>
        </w:rPr>
      </w:pPr>
      <w:r w:rsidRPr="00F67C04">
        <w:rPr>
          <w:rFonts w:ascii="Times New Roman" w:hAnsi="Times New Roman"/>
          <w:sz w:val="24"/>
          <w:szCs w:val="24"/>
        </w:rPr>
        <w:t>Šviežių pieno produktų gamybos cechas</w:t>
      </w:r>
      <w:r w:rsidRPr="00F67C04">
        <w:rPr>
          <w:rFonts w:ascii="Times New Roman" w:hAnsi="Times New Roman"/>
          <w:sz w:val="24"/>
          <w:szCs w:val="24"/>
          <w:lang w:val="en-US"/>
        </w:rPr>
        <w:t xml:space="preserve"> (ŠPPGC):</w:t>
      </w:r>
    </w:p>
    <w:p w:rsidR="00C16F45" w:rsidRPr="00F67C04" w:rsidRDefault="00C16F45" w:rsidP="00C16F45">
      <w:pPr>
        <w:ind w:right="-1" w:firstLine="567"/>
        <w:jc w:val="both"/>
        <w:rPr>
          <w:lang w:val="en-US"/>
        </w:rPr>
      </w:pPr>
      <w:r w:rsidRPr="00F67C04">
        <w:rPr>
          <w:lang w:val="en-US"/>
        </w:rPr>
        <w:t>Projektinis pajėgumas (žaliaviniu pieno kiekio) yra 200 t/parą. Papildomai galima perdirbti grietinėlės 26-28 t/parą.</w:t>
      </w:r>
    </w:p>
    <w:p w:rsidR="00C16F45" w:rsidRPr="00F67C04" w:rsidRDefault="00C16F45" w:rsidP="00C16F45">
      <w:pPr>
        <w:ind w:right="-1"/>
        <w:jc w:val="both"/>
        <w:rPr>
          <w:lang w:val="en-US"/>
        </w:rPr>
      </w:pPr>
      <w:r w:rsidRPr="00F67C04">
        <w:rPr>
          <w:lang w:val="en-US"/>
        </w:rPr>
        <w:t>ŠPPG ceche pagrindinė gamyba vykdoma panaudojant normalizavimo – pasterizavimo linij</w:t>
      </w:r>
      <w:r w:rsidR="005D1553">
        <w:t>as</w:t>
      </w:r>
      <w:r w:rsidR="005D1553">
        <w:rPr>
          <w:lang w:val="en-US"/>
        </w:rPr>
        <w:t xml:space="preserve"> REDA. Jomis</w:t>
      </w:r>
      <w:r w:rsidRPr="00F67C04">
        <w:rPr>
          <w:lang w:val="en-US"/>
        </w:rPr>
        <w:t xml:space="preserve"> ruošiami reikalingo riebumo mišiniai  pieno, kefyro, jogurto gamybai. Atskirta grietinėlė ir grietinėlė gauta separuojant pieną yra nukreipiami pasterizuotos grietinės ir grietinės bei grietinės ir augalinių mišinių gamybai.</w:t>
      </w:r>
    </w:p>
    <w:p w:rsidR="00C16F45" w:rsidRPr="00F67C04" w:rsidRDefault="00C16F45" w:rsidP="00C16F45">
      <w:pPr>
        <w:ind w:right="-1" w:firstLine="567"/>
        <w:jc w:val="both"/>
        <w:rPr>
          <w:lang w:val="en-US"/>
        </w:rPr>
      </w:pPr>
      <w:r w:rsidRPr="00F67C04">
        <w:rPr>
          <w:lang w:val="en-US"/>
        </w:rPr>
        <w:t xml:space="preserve">  Ceche taip pat gaminamos raugintos pasukos. Pasukos atkeliauja iš sviesto cecho. Tai sviesto gamybos antrinė žaliava.</w:t>
      </w:r>
    </w:p>
    <w:p w:rsidR="00C16F45" w:rsidRPr="00F67C04" w:rsidRDefault="00C16F45" w:rsidP="00C16F45">
      <w:pPr>
        <w:ind w:right="-1"/>
        <w:jc w:val="both"/>
        <w:rPr>
          <w:lang w:val="en-US"/>
        </w:rPr>
      </w:pPr>
      <w:r w:rsidRPr="00F67C04">
        <w:rPr>
          <w:lang w:val="en-US"/>
        </w:rPr>
        <w:t xml:space="preserve">           Grietinės ir grietinėlės mišiniai apdorojami 6000 kg/h našumo pasterizavimo linija.</w:t>
      </w:r>
    </w:p>
    <w:p w:rsidR="00C16F45" w:rsidRPr="00F67C04" w:rsidRDefault="00C16F45" w:rsidP="00C16F45">
      <w:pPr>
        <w:ind w:right="-1"/>
        <w:jc w:val="both"/>
        <w:rPr>
          <w:lang w:val="en-US"/>
        </w:rPr>
      </w:pPr>
      <w:r w:rsidRPr="00F67C04">
        <w:rPr>
          <w:lang w:val="en-US"/>
        </w:rPr>
        <w:t xml:space="preserve">         Pagal receptūrą paruošti mišiniai jogurtų gamybai apdorojami 2 000 kg/ h našumo pasterizavimo linija.</w:t>
      </w:r>
    </w:p>
    <w:p w:rsidR="00C16F45" w:rsidRPr="00F67C04" w:rsidRDefault="00C16F45" w:rsidP="00C16F45">
      <w:pPr>
        <w:ind w:right="-1"/>
        <w:jc w:val="both"/>
        <w:rPr>
          <w:b/>
          <w:lang w:val="en-US"/>
        </w:rPr>
      </w:pPr>
      <w:r w:rsidRPr="00F67C04">
        <w:rPr>
          <w:b/>
          <w:lang w:val="en-US"/>
        </w:rPr>
        <w:t>Sviesto cechas</w:t>
      </w:r>
    </w:p>
    <w:p w:rsidR="00C16F45" w:rsidRPr="00F67C04" w:rsidRDefault="00C16F45" w:rsidP="00C16F45">
      <w:pPr>
        <w:ind w:right="-1" w:firstLine="567"/>
        <w:jc w:val="both"/>
      </w:pPr>
      <w:r w:rsidRPr="00F67C04">
        <w:rPr>
          <w:lang w:val="en-US"/>
        </w:rPr>
        <w:t xml:space="preserve">     Projektinis pajėgumas iki 50 tonų/parą sviesto arba apie 110 tonų/parą perdirbamos grietinėlės. Gaminamas 82 %</w:t>
      </w:r>
      <w:r w:rsidRPr="00F67C04">
        <w:t xml:space="preserve"> rieb. </w:t>
      </w:r>
      <w:r w:rsidR="004B1888" w:rsidRPr="00F67C04">
        <w:t>S</w:t>
      </w:r>
      <w:r w:rsidRPr="00F67C04">
        <w:t>viestas ir įvairaus riebumo tepūs augalinių riebalų mišiniai.</w:t>
      </w:r>
    </w:p>
    <w:p w:rsidR="00C16F45" w:rsidRPr="00F67C04" w:rsidRDefault="00C16F45" w:rsidP="00C16F45">
      <w:pPr>
        <w:ind w:right="-1"/>
        <w:jc w:val="both"/>
        <w:rPr>
          <w:rStyle w:val="Grietas"/>
        </w:rPr>
      </w:pPr>
      <w:r w:rsidRPr="00F67C04">
        <w:rPr>
          <w:rStyle w:val="Grietas"/>
        </w:rPr>
        <w:t>SAUSŲJŲ PIENO PRODUKTŲ GAMYBOS CECHAS (SPPGC)</w:t>
      </w:r>
    </w:p>
    <w:p w:rsidR="00C16F45" w:rsidRPr="00F67C04" w:rsidRDefault="00C16F45" w:rsidP="00C16F45">
      <w:pPr>
        <w:ind w:right="-1" w:firstLine="567"/>
        <w:jc w:val="both"/>
      </w:pPr>
      <w:r w:rsidRPr="00F67C04">
        <w:t xml:space="preserve">     Projektinis pajėgumas apie 380 tonų/parą priimamos žaliavos, skirtos sausų produktų gamybai. Ceche yra gaminama IBK-34, IBK-80, lieso pieno bei nenugriebto pieno milteliai, pasukų milteliai.</w:t>
      </w:r>
    </w:p>
    <w:p w:rsidR="00C16F45" w:rsidRPr="00F67C04" w:rsidRDefault="00C16F45" w:rsidP="00C16F45">
      <w:pPr>
        <w:ind w:right="-1"/>
        <w:jc w:val="both"/>
      </w:pPr>
      <w:r w:rsidRPr="00F67C04">
        <w:t xml:space="preserve">          Pagamintų sausų produktų kieku projektinis pajėgumas yra 38 tonos/parą. Kiekvienam produktui yra taikomi skirtingi technologiniai procesai. Dalis įrengimų naudojami tik vieno ar kito produkto gamybai.   </w:t>
      </w:r>
    </w:p>
    <w:p w:rsidR="00C16F45" w:rsidRPr="00F67C04" w:rsidRDefault="00C16F45" w:rsidP="00C16F45">
      <w:pPr>
        <w:ind w:right="-1"/>
        <w:jc w:val="both"/>
      </w:pPr>
      <w:r w:rsidRPr="00F67C04">
        <w:t xml:space="preserve"> </w:t>
      </w:r>
      <w:r>
        <w:rPr>
          <w:b/>
        </w:rPr>
        <w:t>Išrūgų baltymų</w:t>
      </w:r>
      <w:r w:rsidRPr="00F67C04">
        <w:rPr>
          <w:b/>
        </w:rPr>
        <w:t xml:space="preserve"> koncentratas IBK-80.</w:t>
      </w:r>
    </w:p>
    <w:p w:rsidR="00C16F45" w:rsidRPr="00F67C04" w:rsidRDefault="00C16F45" w:rsidP="00C16F45">
      <w:pPr>
        <w:tabs>
          <w:tab w:val="left" w:pos="4253"/>
          <w:tab w:val="left" w:pos="6825"/>
        </w:tabs>
        <w:ind w:right="-1" w:firstLine="567"/>
        <w:jc w:val="both"/>
        <w:rPr>
          <w:b/>
        </w:rPr>
      </w:pPr>
      <w:r w:rsidRPr="00F67C04">
        <w:t xml:space="preserve"> Skystas išrūgų baltymų koncentratas pieno priėmimo skyriuje atšaldomas, suleidžiamas į tam skirtas talpas, iš kurių paduodamas į separavimo- pasterizavimo liniją. Po pasterizacijos skystas išrūgų baltymų koncentratas ultrafiltruojamas (ultrafiltracijai naudojamas minkštas vanduo). Po ultrafiltracijos gautas retentatas sukaupiamas tam skirtose talpose. Iš talpų retentatas pašildomas ir paduodamas į džiovyklą. Tirpiam IBK-80 gaminti įterpiamas lecitinas. Iš džiovyklos per vibroatšaldytoją ir sietą milteliai patenka į sauso produkto bunkerius, iš kurių nukreipiami fasavimui. Fasuoti milteliai sukraunami ant palečių, sandėliuojami ir realizuojami</w:t>
      </w:r>
      <w:r w:rsidRPr="00F67C04">
        <w:rPr>
          <w:b/>
        </w:rPr>
        <w:t xml:space="preserve"> </w:t>
      </w:r>
    </w:p>
    <w:p w:rsidR="00C16F45" w:rsidRPr="00F67C04" w:rsidRDefault="00C16F45" w:rsidP="00C16F45">
      <w:pPr>
        <w:tabs>
          <w:tab w:val="left" w:pos="4253"/>
          <w:tab w:val="left" w:pos="6825"/>
        </w:tabs>
        <w:ind w:right="-1"/>
        <w:jc w:val="both"/>
      </w:pPr>
      <w:r w:rsidRPr="00F67C04">
        <w:rPr>
          <w:b/>
        </w:rPr>
        <w:t>Sviestas (grietinėlė)</w:t>
      </w:r>
    </w:p>
    <w:p w:rsidR="00C16F45" w:rsidRPr="00F67C04" w:rsidRDefault="00C16F45" w:rsidP="00C16F45">
      <w:pPr>
        <w:ind w:right="-1" w:firstLine="567"/>
        <w:jc w:val="both"/>
      </w:pPr>
      <w:r w:rsidRPr="00F67C04">
        <w:t xml:space="preserve">Pienas, gautas į priėmimo skyrių, yra atšaldomas ir sukaupiamas talpose. Jeigu sviesto gamybai naudojama atvežta grietinėlė, ji nukreipiama į talpas, iš kurių nukreipiama pasterizacijai. Jeigu naudojamas pienas, iš priėmimo talpų pienas perpumpuojamas separavimui- pasterizavimui. </w:t>
      </w:r>
    </w:p>
    <w:p w:rsidR="00C16F45" w:rsidRPr="00F67C04" w:rsidRDefault="00C16F45" w:rsidP="00C16F45">
      <w:pPr>
        <w:ind w:right="-1" w:firstLine="567"/>
        <w:jc w:val="both"/>
      </w:pPr>
      <w:r w:rsidRPr="00F67C04">
        <w:t>Gauta grietinėlė po pasterizavimo atšaldoma ir suleidžiama į talpas brandinimui. Iš šios talpos grietinėlė gali būti nukreipiama eksportavimui, arba paduodama į muštuvą sviestui gaminti. Sviestas, išėjęs iš muštuvo, pakuojamas, atšaldomas ir realizuojamas.</w:t>
      </w:r>
    </w:p>
    <w:p w:rsidR="00C16F45" w:rsidRPr="00F67C04" w:rsidRDefault="00C16F45" w:rsidP="00C16F45">
      <w:pPr>
        <w:ind w:right="-1"/>
        <w:jc w:val="both"/>
      </w:pPr>
      <w:r w:rsidRPr="00F67C04">
        <w:rPr>
          <w:b/>
        </w:rPr>
        <w:t>Pasterizuotas pienas.</w:t>
      </w:r>
    </w:p>
    <w:p w:rsidR="00C16F45" w:rsidRPr="00F67C04" w:rsidRDefault="00C16F45" w:rsidP="00C16F45">
      <w:pPr>
        <w:tabs>
          <w:tab w:val="left" w:pos="0"/>
        </w:tabs>
        <w:ind w:right="-1" w:firstLine="567"/>
        <w:jc w:val="both"/>
      </w:pPr>
      <w:r w:rsidRPr="00F67C04">
        <w:t>Gautas pienas priėmimo skyriuje atšaldomas ir sukaupiamas į talpas. Iš talpų pienas yra paduodamas į separavimo- pasterizavimo liniją, kur yra atliekamas pirminis pieno apdorojimas.  Po pasterizacijos pienas yra atšaldomas, sukaupiamas į talpas, iš kurių atliekamas pasterizuoto pieno fasavimas. Išfasuotas pienas sandėliuojamas ir realizuojamas.</w:t>
      </w:r>
    </w:p>
    <w:p w:rsidR="00C16F45" w:rsidRPr="00F67C04" w:rsidRDefault="00C16F45" w:rsidP="00C16F45">
      <w:pPr>
        <w:ind w:right="-1"/>
        <w:jc w:val="both"/>
      </w:pPr>
      <w:r w:rsidRPr="00F67C04">
        <w:rPr>
          <w:b/>
        </w:rPr>
        <w:t>Kefyras.</w:t>
      </w:r>
    </w:p>
    <w:p w:rsidR="00C16F45" w:rsidRPr="00F67C04" w:rsidRDefault="00C16F45" w:rsidP="00C16F45">
      <w:pPr>
        <w:ind w:right="-1" w:firstLine="567"/>
        <w:jc w:val="both"/>
      </w:pPr>
      <w:r w:rsidRPr="00F67C04">
        <w:t xml:space="preserve">Gautas pienas, skirtas kefyro gamybai, priėmimo skyriuje atšaldomas ir sukaupiamas į talpas. Iš priėmimo talpų pienas nukreipiamas separavimui- pasterizavimui. Didesnio riebumo kefyrui gaminti įterpiama grietinėlė. Po pasterizacijos pienas, skirtas kefyro gamybai, atvėsinamas iki rauginimo temperatūros suleidžiamas į talpą, kur pienas užraugiamas. Pasibaigus rūgimo procesui, kefyras išmaišomas, atvėsinamas ir paduodamas į fasavimo automatą. Išfasuotas kefyras priduodamas į sandėlį, kur vyksta brandinimo procesas, tolimesnis sandėliavimas ir realizavimas. </w:t>
      </w:r>
    </w:p>
    <w:p w:rsidR="00C16F45" w:rsidRPr="00F67C04" w:rsidRDefault="00C16F45" w:rsidP="00C16F45">
      <w:pPr>
        <w:tabs>
          <w:tab w:val="left" w:pos="1965"/>
        </w:tabs>
        <w:ind w:right="-1"/>
        <w:jc w:val="both"/>
        <w:rPr>
          <w:b/>
        </w:rPr>
      </w:pPr>
      <w:r w:rsidRPr="00F67C04">
        <w:rPr>
          <w:b/>
        </w:rPr>
        <w:t>Grietinė. Grietinės ir augalinių riebalų mišiniai.</w:t>
      </w:r>
    </w:p>
    <w:p w:rsidR="00C16F45" w:rsidRPr="00F67C04" w:rsidRDefault="00C16F45" w:rsidP="00C16F45">
      <w:pPr>
        <w:tabs>
          <w:tab w:val="left" w:pos="567"/>
        </w:tabs>
        <w:ind w:right="-1"/>
        <w:jc w:val="both"/>
      </w:pPr>
      <w:r w:rsidRPr="00F67C04">
        <w:tab/>
        <w:t>Pienas, skirtas grietinės gamybai, priėmimo skyriuje atšaldomas ir sukaupiamas į talpas. Iš talpų pienas paduodamas į separavimo- pasterizavimo liniją. Gauta reikiamo riebumo grietinėlė atšaldoma ir sukaupiama į talpą (mažo riebumo grietinei įterpiamas tirštiklis). Gaminant grietinės ir augalinių riebalų mišinį, paruošta lieso pieno ir augalinių riebalų emulsija sumaišoma su grietinėle.</w:t>
      </w:r>
    </w:p>
    <w:p w:rsidR="00C16F45" w:rsidRPr="00F67C04" w:rsidRDefault="00C16F45" w:rsidP="00C16F45">
      <w:pPr>
        <w:tabs>
          <w:tab w:val="left" w:pos="975"/>
        </w:tabs>
        <w:ind w:right="-1"/>
        <w:jc w:val="both"/>
      </w:pPr>
      <w:r w:rsidRPr="00F67C04">
        <w:t>Iš šios talpos grietinėlė (ar mišinys) nukreipiamas pasterizacijai. Po pasterizacijos grietinėlė atšaldoma iki užraugimo temperatūros ir suleidžiama į rauginimo talpą. Grietinėlė užraugiama talpoje. Pasibaigus rūgimo procesui, grietinėlė atvėsinama, paduodama į fasavimo automatą. Išfasuota grietinė priduodama į sandėlį brandinimui, tolimesniam sandėliavimui ir realizavi mui.</w:t>
      </w:r>
    </w:p>
    <w:p w:rsidR="00C16F45" w:rsidRPr="00F67C04" w:rsidRDefault="00C16F45" w:rsidP="00C16F45">
      <w:pPr>
        <w:tabs>
          <w:tab w:val="left" w:pos="2670"/>
        </w:tabs>
        <w:ind w:right="-1"/>
        <w:jc w:val="both"/>
      </w:pPr>
      <w:r w:rsidRPr="00F67C04">
        <w:rPr>
          <w:b/>
        </w:rPr>
        <w:t xml:space="preserve"> Jogurtas</w:t>
      </w:r>
    </w:p>
    <w:p w:rsidR="00C16F45" w:rsidRPr="00F67C04" w:rsidRDefault="00C16F45" w:rsidP="00C16F45">
      <w:pPr>
        <w:ind w:right="-1" w:firstLine="567"/>
        <w:jc w:val="both"/>
      </w:pPr>
      <w:r w:rsidRPr="00F67C04">
        <w:t>Į pieno priėmimo skyrių gautas pienas yra atšaldomas ir sukaupiamas talpose. Iš šių talpų pienas nukreipiamas separavimo- pasterizavimo procesui. Gautas reikiamo riebumo pienas suleidžiamas į talpą, skirtą jogurto mišiniui ruošti, kur sudedami visi reikalingi priedai (tirštikliai, pieno baltymai ar kt.). Paruoštas mišinys iš talpos nukreipiamas pasterizacijos procesui, po pasterizacijos atvėsinamas iki rauginimo temperatūros ir suleidžiamas į rauginimui skirtą talpą, kur yra užraugiamas. Pasibaigus rūgimo procesui, mišinys atvėsinamas, suleidžiamas į talpą, kur gali būti sumaišomas su džemu ar kitu priedu ir paduodamas į fasavimo automatą. Išfasuotas produktas priduodamas į sandėlį brandinimui. Pasibaigus brandinimo procesui atliekamas tolimesnis jogurto sandėliavimas ir realizavimas.</w:t>
      </w:r>
    </w:p>
    <w:p w:rsidR="00C16F45" w:rsidRPr="00F67C04" w:rsidRDefault="00C16F45" w:rsidP="00C16F45">
      <w:pPr>
        <w:tabs>
          <w:tab w:val="left" w:pos="2835"/>
        </w:tabs>
        <w:ind w:right="-1"/>
        <w:jc w:val="both"/>
      </w:pPr>
      <w:r w:rsidRPr="00F67C04">
        <w:rPr>
          <w:b/>
        </w:rPr>
        <w:t>Rūgpienis</w:t>
      </w:r>
    </w:p>
    <w:p w:rsidR="00C16F45" w:rsidRPr="00F67C04" w:rsidRDefault="00C16F45" w:rsidP="00C16F45">
      <w:pPr>
        <w:tabs>
          <w:tab w:val="left" w:pos="1575"/>
        </w:tabs>
        <w:ind w:right="-1"/>
        <w:jc w:val="both"/>
      </w:pPr>
      <w:r w:rsidRPr="00F67C04">
        <w:t>Gautas pienas, skirtas rūgpienio gamybai, pieno priėmimo skyriuje atšaldomas ir suleidžiamas į talpas. Iš talpų paduodamas į separavimo-pasterizavimo liniją. Po pasterizacijos reikiamo riebumo atvėsintas iki raugimo temperatūros  pienas suleidžiamas į talpą, užraugiamas. Mišinys nukreipiamas į fasavimo automatą ir išfasuojamas. Išfasuotas produktas rauginamas, o pasibaigus rauginimo procesui, priduodamas į sandėlį, atšaldomas ir realizuojamas.</w:t>
      </w:r>
    </w:p>
    <w:p w:rsidR="00C16F45" w:rsidRPr="00F67C04" w:rsidRDefault="00C16F45" w:rsidP="00C16F45">
      <w:pPr>
        <w:ind w:right="-1"/>
        <w:jc w:val="both"/>
      </w:pPr>
      <w:r w:rsidRPr="00F67C04">
        <w:rPr>
          <w:b/>
        </w:rPr>
        <w:t>Grietinėlė</w:t>
      </w:r>
    </w:p>
    <w:p w:rsidR="00C16F45" w:rsidRPr="00F67C04" w:rsidRDefault="00C16F45" w:rsidP="00C16F45">
      <w:pPr>
        <w:ind w:right="-1" w:firstLine="567"/>
        <w:jc w:val="both"/>
      </w:pPr>
      <w:r w:rsidRPr="00F67C04">
        <w:t>Pienas, naudojamas pasterizuotos grietinėlės gamybai, priėmimo skyriuje yra atšaldomas ir sukaupiamas į talpas. Iš talpų pienas paduodamas į separavimo-pasterizavimo liniją. Po pieno separavimo gauta grietinėlė sukaupiama talpoje, iš kurios paduodama pasterizacijai. Po pasterizacijos grietinėlė atšaldoma, sukaupiama į talpą, iš kurios yra atliekamas pilstymas ir pakavimas. Fasuota grietinėlė sandėliuojama ir realizuojama.</w:t>
      </w:r>
    </w:p>
    <w:p w:rsidR="00C16F45" w:rsidRPr="00F67C04" w:rsidRDefault="00C16F45" w:rsidP="00C16F45">
      <w:pPr>
        <w:ind w:right="-1"/>
        <w:jc w:val="both"/>
      </w:pPr>
      <w:r w:rsidRPr="00F67C04">
        <w:rPr>
          <w:b/>
        </w:rPr>
        <w:t>Nugriebto pieno milteliai, pasukų milteliai.</w:t>
      </w:r>
    </w:p>
    <w:p w:rsidR="00C16F45" w:rsidRPr="00F67C04" w:rsidRDefault="00C16F45" w:rsidP="00C16F45">
      <w:pPr>
        <w:ind w:right="-1" w:firstLine="567"/>
        <w:jc w:val="both"/>
      </w:pPr>
      <w:r w:rsidRPr="00F67C04">
        <w:t>Pienas, skirtas nugriebto pieno miltelių gamybai, pieno priėmimo skyriuje atšaldomas, sukaupiamas į talpas, iš kurių nukreipiamas į separavimo-pasterizavimo liniją. Po separavimo gauta grietinėlė nukreipiama pagal poreikį: pvz.sviesto gamybai, o gautas liesas pienas pasterizuojamas, atšaldomas ir sukaupiamas į talpą. Jeigu gaminami pasukų milteliai- pasukos, gautos iš sviesto gamybos sukaupiamos talpoje.</w:t>
      </w:r>
    </w:p>
    <w:p w:rsidR="00C16F45" w:rsidRPr="00F67C04" w:rsidRDefault="00C16F45" w:rsidP="00C16F45">
      <w:pPr>
        <w:ind w:right="-1"/>
        <w:jc w:val="both"/>
      </w:pPr>
      <w:r w:rsidRPr="00F67C04">
        <w:t>Iš talpos liesas pienas gali būti paduodamas į atvirkštinio osmoso (RO) liniją arba tiesiai į vakuuminio išgarinimo aparatą, kur liesas pienas (pasukos) yra sutirštinamos. Iš vakuumo aparato sutirštintas liesas pienas (pasu</w:t>
      </w:r>
      <w:r>
        <w:t>k</w:t>
      </w:r>
      <w:r w:rsidRPr="00F67C04">
        <w:t>os sukaupiamos tarpinėje talpoje, o iš jos paduodama į džiovyklą. Milteliai išėję iš džiovyklos per vibroatšaldytoją ir sietą pneumo transportu paduodami į sauso produkto bunkerius, iš kurių milteliai patenka į fasavimo automatą. Išfasuotas produktas sukraunamas ant palečių, sandėliuojamas ir transportuojamas.</w:t>
      </w:r>
    </w:p>
    <w:p w:rsidR="00C16F45" w:rsidRPr="00F67C04" w:rsidRDefault="00C16F45" w:rsidP="00C16F45">
      <w:pPr>
        <w:ind w:right="-1"/>
        <w:jc w:val="both"/>
      </w:pPr>
      <w:r w:rsidRPr="00F67C04">
        <w:rPr>
          <w:b/>
        </w:rPr>
        <w:t>Sausasis išrūgų baltymų koncentratas.</w:t>
      </w:r>
    </w:p>
    <w:p w:rsidR="00C16F45" w:rsidRPr="00F67C04" w:rsidRDefault="00C16F45" w:rsidP="00C16F45">
      <w:pPr>
        <w:ind w:right="-1" w:firstLine="567"/>
        <w:jc w:val="both"/>
      </w:pPr>
      <w:r w:rsidRPr="00F67C04">
        <w:t xml:space="preserve">Gautas į priėmimo skyrių skystasis išrūgų baltymų koncentratas atšaldomas, suleidžiamas į talpas, iš kurių yra nukreipiamas į pasterizacijos liniją, po pasterizacijos skystasis išrūgų baltymų koncentratas paduodamas į talpas, iš kurių siurblio pagalba paduodamas į išgarinimo aparatą. </w:t>
      </w:r>
    </w:p>
    <w:p w:rsidR="00C16F45" w:rsidRPr="00F67C04" w:rsidRDefault="00C16F45" w:rsidP="00C16F45">
      <w:pPr>
        <w:ind w:right="-1"/>
        <w:jc w:val="both"/>
      </w:pPr>
      <w:r w:rsidRPr="00F67C04">
        <w:t>Sutirštintas skystas išrūgų baltymų koncentratas siurblio pagalba paduodamas į džiovyklą. Iš džiovyklos per vibroatšaldytoją, suspausto oro pagalba, vamzdynais paduodamas į fasavimo talpas. Iš fasavimo talpų per sietą, magnetą, IBK milteliai nukreipiami į fasavimo liniją. Išfasuoti milteliai yra sandėliuojami ir nukreipiami realizacijai.</w:t>
      </w:r>
    </w:p>
    <w:p w:rsidR="00C16F45" w:rsidRPr="00F67C04" w:rsidRDefault="00C16F45" w:rsidP="00C16F45">
      <w:pPr>
        <w:spacing w:line="360" w:lineRule="auto"/>
        <w:ind w:right="-1"/>
        <w:jc w:val="both"/>
      </w:pPr>
      <w:r w:rsidRPr="00F67C04">
        <w:rPr>
          <w:b/>
        </w:rPr>
        <w:t>Tepūs riebalų mišiniai.</w:t>
      </w:r>
    </w:p>
    <w:p w:rsidR="00C16F45" w:rsidRPr="00F67C04" w:rsidRDefault="00C16F45" w:rsidP="00C16F45">
      <w:pPr>
        <w:ind w:right="-1" w:firstLine="567"/>
        <w:jc w:val="both"/>
      </w:pPr>
      <w:r w:rsidRPr="00F67C04">
        <w:t>Pienas ar grietinėlė, gauta į priėmimo skyrių, yra atšaldoma ir sukaupiama į talpas, iš kurių yra nukreipiama separavimui ir pasterizavimui.</w:t>
      </w:r>
    </w:p>
    <w:p w:rsidR="00C16F45" w:rsidRPr="00F67C04" w:rsidRDefault="00C16F45" w:rsidP="00C16F45">
      <w:pPr>
        <w:ind w:right="-1"/>
        <w:jc w:val="both"/>
      </w:pPr>
      <w:r w:rsidRPr="00F67C04">
        <w:t xml:space="preserve">Produkto gamybai yra naudojami kieti augaliniai riebalai. Ruošiama emulsija iš augalinių riebalų ir lieso pieno, kuri gaunama srovėje maišant šiltus augalinius riebalus su liesu pienu, emulsija pasterizuojama ir nukreipiama į talpas, kuriose yra sumaišoma su grietinėle. Paruoštas mišinys išmaišomas, atšaldomas iki brandinimo temperatūros ir brandinamas. Po brandinimo grietinėlės emulsijos mišinys nukreipiamas tepaus riebalų mišinio gamybai į muštuvą. </w:t>
      </w:r>
    </w:p>
    <w:p w:rsidR="006474A3" w:rsidRDefault="00C16F45" w:rsidP="006474A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67C04">
        <w:t>Iš muštuvo keliaujantis tepus riebalų mišinys fasuojamas, atšaldomas, sandėliuojamas ir realizuojamas.</w:t>
      </w:r>
      <w:r w:rsidR="0090080D">
        <w:t xml:space="preserve"> </w:t>
      </w:r>
      <w:r w:rsidR="000A2756">
        <w:rPr>
          <w:sz w:val="22"/>
          <w:szCs w:val="22"/>
          <w:lang w:eastAsia="lt-LT"/>
        </w:rPr>
        <w:t>Informacija apie įrenginių priskyrimą prie potencialiai pavojingų įrenginių.</w:t>
      </w:r>
      <w:r w:rsidR="000A2756">
        <w:rPr>
          <w:sz w:val="22"/>
          <w:szCs w:val="22"/>
        </w:rPr>
        <w:t xml:space="preserve"> </w:t>
      </w:r>
      <w:r w:rsidR="006474A3">
        <w:rPr>
          <w:sz w:val="22"/>
          <w:szCs w:val="22"/>
        </w:rPr>
        <w:t xml:space="preserve">Gamybos srautų diagramos  </w:t>
      </w:r>
      <w:r w:rsidR="006474A3">
        <w:t>Priedas nr. 5</w:t>
      </w:r>
    </w:p>
    <w:p w:rsidR="000F52FB" w:rsidRDefault="000F52FB" w:rsidP="0090080D">
      <w:pPr>
        <w:ind w:right="-1"/>
        <w:jc w:val="both"/>
        <w:rPr>
          <w:sz w:val="22"/>
          <w:szCs w:val="22"/>
        </w:rPr>
      </w:pPr>
    </w:p>
    <w:p w:rsidR="00C16F45" w:rsidRDefault="0090080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t>UAB „Rokiškio pieno gamyba”</w:t>
      </w:r>
      <w:r w:rsidRPr="00133BDE">
        <w:t xml:space="preserve"> turi II-ojo pavojingumo lygio amoniakinės kompresorinės šaldymo sistemos avarijų prevencijos priemonių planą. Plane aprašyta objekto charakteristika ir technologinis procesas, pateikiami duomenys apie pavojingo objekto avarinę signalizaciją ir apsaugos bei blokavimo įtaisus, jų tikrinimo periodiškumą, duomenys apie potencialiai pavojingus įrenginius ir jų techninius patikrinimus, pavojingą objektą aptarnaujančio personalo kompetencija ir pareigos avarijų prevencijos srityje, įrengimų planinio remonto grafikas. Planas saugomas pas </w:t>
      </w:r>
      <w:r>
        <w:t>UAB „Rokiškio pieno gamyba”</w:t>
      </w:r>
      <w:r w:rsidRPr="00133BDE">
        <w:t xml:space="preserve"> kompresorinės viršininką</w:t>
      </w:r>
      <w:r>
        <w:t>. Priedas nr. 3</w:t>
      </w:r>
    </w:p>
    <w:p w:rsidR="000F52FB" w:rsidRDefault="000A2756">
      <w:pPr>
        <w:rPr>
          <w:rFonts w:eastAsia="MS Mincho"/>
          <w:i/>
          <w:iCs/>
          <w:sz w:val="20"/>
        </w:rPr>
      </w:pPr>
      <w:r>
        <w:rPr>
          <w:rFonts w:eastAsia="MS Mincho"/>
          <w:i/>
          <w:iCs/>
          <w:sz w:val="20"/>
        </w:rPr>
        <w:t>Punkto pakeitimai:</w:t>
      </w:r>
    </w:p>
    <w:p w:rsidR="000F52FB" w:rsidRDefault="000A275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D1-20</w:t>
        </w:r>
      </w:hyperlink>
      <w:r>
        <w:rPr>
          <w:rFonts w:eastAsia="MS Mincho"/>
          <w:i/>
          <w:iCs/>
          <w:sz w:val="20"/>
        </w:rPr>
        <w:t xml:space="preserve">, 2015-01-08, paskelbta TAR 2016-01-11, i. </w:t>
      </w:r>
      <w:r w:rsidR="004B1888">
        <w:rPr>
          <w:rFonts w:eastAsia="MS Mincho"/>
          <w:i/>
          <w:iCs/>
          <w:sz w:val="20"/>
        </w:rPr>
        <w:t>K</w:t>
      </w:r>
      <w:r>
        <w:rPr>
          <w:rFonts w:eastAsia="MS Mincho"/>
          <w:i/>
          <w:iCs/>
          <w:sz w:val="20"/>
        </w:rPr>
        <w:t>. 2016-00485</w:t>
      </w:r>
    </w:p>
    <w:p w:rsidR="000F52FB" w:rsidRDefault="000F52FB"/>
    <w:p w:rsidR="000F52FB" w:rsidRDefault="000A2756">
      <w:pPr>
        <w:widowControl w:val="0"/>
        <w:ind w:firstLine="567"/>
        <w:jc w:val="both"/>
        <w:rPr>
          <w:iCs/>
          <w:sz w:val="22"/>
          <w:szCs w:val="24"/>
          <w:lang w:eastAsia="lt-LT"/>
        </w:rPr>
      </w:pPr>
      <w:r>
        <w:rPr>
          <w:iCs/>
          <w:sz w:val="22"/>
          <w:szCs w:val="24"/>
          <w:lang w:eastAsia="lt-LT"/>
        </w:rPr>
        <w:t xml:space="preserve">11. Planuojama naudoti technologija ir kiti gamybos būdai, skirti teršalų išmetimo iš įrenginio (-ių) prevencijai arba, jeigu tai neįmanoma, išmetamų teršalų kiekiui mažinti. </w:t>
      </w:r>
    </w:p>
    <w:p w:rsidR="00767AB6" w:rsidRPr="00767AB6" w:rsidRDefault="00767AB6" w:rsidP="00767AB6">
      <w:pPr>
        <w:ind w:firstLine="540"/>
        <w:jc w:val="both"/>
      </w:pPr>
      <w:r w:rsidRPr="00133BDE">
        <w:rPr>
          <w:bCs/>
          <w:iCs/>
        </w:rPr>
        <w:t>Uždaviniai ateičiai ir planuojami veiksmai jiems įgyvendinti</w:t>
      </w:r>
      <w:r w:rsidRPr="00133BDE">
        <w:rPr>
          <w:iCs/>
        </w:rPr>
        <w:t xml:space="preserve"> </w:t>
      </w:r>
      <w:r>
        <w:t>UAB „Rokiškio pieno gamyba”</w:t>
      </w:r>
      <w:r w:rsidRPr="00133BDE">
        <w:t xml:space="preserve">  Aplinkosaugos veiklos programa (sudaroma kiekvienais metais) pridedama</w:t>
      </w:r>
      <w:r>
        <w:t>. P</w:t>
      </w:r>
      <w:r w:rsidRPr="00767AB6">
        <w:t>riedas Nr.4</w:t>
      </w:r>
      <w:r>
        <w:t>.</w:t>
      </w:r>
    </w:p>
    <w:p w:rsidR="00767AB6" w:rsidRDefault="00767AB6">
      <w:pPr>
        <w:widowControl w:val="0"/>
        <w:ind w:firstLine="567"/>
        <w:jc w:val="both"/>
        <w:rPr>
          <w:iCs/>
          <w:sz w:val="22"/>
          <w:szCs w:val="24"/>
          <w:lang w:eastAsia="lt-LT"/>
        </w:rPr>
      </w:pP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Pr>
          <w:sz w:val="22"/>
          <w:szCs w:val="22"/>
        </w:rPr>
        <w:t xml:space="preserve"> </w:t>
      </w:r>
    </w:p>
    <w:p w:rsidR="00385C37" w:rsidRPr="003F7763" w:rsidRDefault="00385C37" w:rsidP="00385C37">
      <w:pPr>
        <w:ind w:firstLine="567"/>
        <w:jc w:val="both"/>
      </w:pPr>
      <w:r w:rsidRPr="006A61E9">
        <w:t xml:space="preserve">      </w:t>
      </w:r>
      <w:r>
        <w:t xml:space="preserve">Vadovaujantis Aplinkos apsaugos agentūros </w:t>
      </w:r>
      <w:r w:rsidR="00E07585">
        <w:t xml:space="preserve">2016-06-22 raštu Nr. (08.1)-A4-6479 </w:t>
      </w:r>
      <w:r>
        <w:t>įmonės produkcijos asortimento, žaliavų ir papildomų medžiagų kiekio  persiskirstymas</w:t>
      </w:r>
      <w:r w:rsidRPr="00964F69">
        <w:t xml:space="preserve"> </w:t>
      </w:r>
      <w:r>
        <w:t>(</w:t>
      </w:r>
      <w:r w:rsidRPr="00964F69">
        <w:t>nesikei</w:t>
      </w:r>
      <w:r>
        <w:t xml:space="preserve">čiant projektiniam pajėgumui) ir padidėjusio paimamo vandens kiekio </w:t>
      </w:r>
      <w:r w:rsidRPr="00C60DD6">
        <w:t>(</w:t>
      </w:r>
      <w:r>
        <w:t>pagal sutartį su UAB ,,Utenos vandenys“</w:t>
      </w:r>
      <w:r w:rsidRPr="00C60DD6">
        <w:t>)</w:t>
      </w:r>
      <w:r>
        <w:t xml:space="preserve"> bei padidėjusių nuotekų išleidimo į nuotakyną dėl naujų </w:t>
      </w:r>
      <w:r w:rsidR="00E07585">
        <w:t xml:space="preserve">saugos ir higienos reikalavimų yra esminis </w:t>
      </w:r>
      <w:r w:rsidR="003F7763">
        <w:t xml:space="preserve">veiklos pakeitimas, kuriam reikia atlikti poveikio aplinkai vertinimo procedūras </w:t>
      </w:r>
      <w:r w:rsidR="003F7763" w:rsidRPr="00EE0EC2">
        <w:t>( toliau- PAV )</w:t>
      </w:r>
      <w:r w:rsidR="003F7763">
        <w:t xml:space="preserve"> ir pakeisti taršos integruotos prevencijos ir kontrolės leidimą. PAV procedūros atliktos ir gauta Aplinkos apsaugos agentūros 2016-12-21 atrankos išvada Nr. </w:t>
      </w:r>
      <w:r w:rsidR="003F7763">
        <w:rPr>
          <w:lang w:val="en-US"/>
        </w:rPr>
        <w:t>(28.5)-A4-12867, kad PAV neprivalomas. Atrankos išvada skelbta Utenos apskrities žinios 2016-12-29 Nr. 146, Lietuvos žinios 2016-12-28 ir Utenos r. savivaldybės skelbimų lentoje.</w:t>
      </w:r>
    </w:p>
    <w:p w:rsidR="000F52FB" w:rsidRDefault="000A2756">
      <w:pPr>
        <w:rPr>
          <w:rFonts w:eastAsia="MS Mincho"/>
          <w:i/>
          <w:iCs/>
          <w:sz w:val="20"/>
        </w:rPr>
      </w:pPr>
      <w:r>
        <w:rPr>
          <w:rFonts w:eastAsia="MS Mincho"/>
          <w:i/>
          <w:iCs/>
          <w:sz w:val="20"/>
        </w:rPr>
        <w:t>Punkto pakeitimai:</w:t>
      </w:r>
    </w:p>
    <w:p w:rsidR="000F52FB" w:rsidRDefault="000A275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D1-20</w:t>
        </w:r>
      </w:hyperlink>
      <w:r>
        <w:rPr>
          <w:rFonts w:eastAsia="MS Mincho"/>
          <w:i/>
          <w:iCs/>
          <w:sz w:val="20"/>
        </w:rPr>
        <w:t xml:space="preserve">, 2015-01-08, paskelbta TAR 2016-01-11, i. </w:t>
      </w:r>
      <w:r w:rsidR="004B1888">
        <w:rPr>
          <w:rFonts w:eastAsia="MS Mincho"/>
          <w:i/>
          <w:iCs/>
          <w:sz w:val="20"/>
        </w:rPr>
        <w:t>K</w:t>
      </w:r>
      <w:r>
        <w:rPr>
          <w:rFonts w:eastAsia="MS Mincho"/>
          <w:i/>
          <w:iCs/>
          <w:sz w:val="20"/>
        </w:rPr>
        <w:t>. 2016-00485</w:t>
      </w:r>
    </w:p>
    <w:p w:rsidR="000F52FB" w:rsidRDefault="000F52FB"/>
    <w:p w:rsidR="000F52FB" w:rsidRDefault="000A2756">
      <w:pPr>
        <w:suppressAutoHyphens/>
        <w:ind w:firstLine="567"/>
        <w:jc w:val="both"/>
        <w:textAlignment w:val="baseline"/>
        <w:rPr>
          <w:sz w:val="22"/>
          <w:szCs w:val="24"/>
          <w:lang w:eastAsia="lt-LT"/>
        </w:rPr>
      </w:pPr>
      <w:r>
        <w:rPr>
          <w:sz w:val="22"/>
          <w:szCs w:val="22"/>
          <w:lang w:eastAsia="lt-LT"/>
        </w:rPr>
        <w:t>13. Kiekvieno įrenginio naudojamų technologijų atitikimo technologijoms, aprašytoms Europos Sąjungos geriausiai prieinamų gamybos būdų</w:t>
      </w:r>
      <w:r>
        <w:rPr>
          <w:sz w:val="22"/>
          <w:szCs w:val="24"/>
          <w:lang w:eastAsia="lt-LT"/>
        </w:rPr>
        <w:t xml:space="preserve"> (GPGB) informaciniuose dokumentuose ar išvadose, palyginamasis įvertinimas. </w:t>
      </w:r>
    </w:p>
    <w:p w:rsidR="00EB75F3" w:rsidRDefault="00EB75F3" w:rsidP="00EB75F3">
      <w:pPr>
        <w:ind w:firstLine="540"/>
        <w:jc w:val="both"/>
      </w:pPr>
      <w:r>
        <w:t>Įvertinant UAB „Rokiškio pieno  gamyba” atitikimą GPGB buvo naudojamasi: “</w:t>
      </w:r>
      <w:r w:rsidRPr="00060B60">
        <w:rPr>
          <w:lang w:val="en-US"/>
        </w:rPr>
        <w:t>Integrated Pollution Prevention and Control Draft Reference Document on Best Available Techniques in the Food, Drink and Milk Industries “</w:t>
      </w:r>
      <w:r w:rsidR="00174492">
        <w:t>2006 August</w:t>
      </w:r>
      <w:r>
        <w:t>. Žemiau pateikiamos nuorodos į šio dokumento skyrius bei lenteles.</w:t>
      </w:r>
    </w:p>
    <w:p w:rsidR="00A14297" w:rsidRDefault="00A14297" w:rsidP="00A14297">
      <w:pPr>
        <w:ind w:firstLine="567"/>
        <w:jc w:val="both"/>
      </w:pPr>
      <w:r>
        <w:t xml:space="preserve">UAB“ Rokiškio pieno gamyba” </w:t>
      </w:r>
      <w:r w:rsidRPr="00133BDE">
        <w:t xml:space="preserve">taiko moderniausias pieno perdirbimo technologijas: pieno valymas –baktofuga, ultrafiltracija, pieno mišinio normalizavimas pagal riebalus ir baltymus, </w:t>
      </w:r>
    </w:p>
    <w:p w:rsidR="000F52FB" w:rsidRDefault="000F52FB">
      <w:pPr>
        <w:suppressAutoHyphens/>
        <w:ind w:firstLine="567"/>
        <w:jc w:val="both"/>
        <w:textAlignment w:val="baseline"/>
        <w:rPr>
          <w:sz w:val="22"/>
          <w:szCs w:val="24"/>
          <w:lang w:eastAsia="lt-LT"/>
        </w:rPr>
      </w:pPr>
    </w:p>
    <w:p w:rsidR="003436FF" w:rsidRDefault="003436FF">
      <w:pPr>
        <w:suppressAutoHyphens/>
        <w:ind w:firstLine="567"/>
        <w:jc w:val="both"/>
        <w:textAlignment w:val="baseline"/>
        <w:rPr>
          <w:sz w:val="22"/>
          <w:szCs w:val="24"/>
          <w:lang w:eastAsia="lt-LT"/>
        </w:rPr>
      </w:pPr>
    </w:p>
    <w:p w:rsidR="003436FF" w:rsidRDefault="003436FF">
      <w:pPr>
        <w:suppressAutoHyphens/>
        <w:ind w:firstLine="567"/>
        <w:jc w:val="both"/>
        <w:textAlignment w:val="baseline"/>
        <w:rPr>
          <w:sz w:val="22"/>
          <w:szCs w:val="24"/>
          <w:lang w:eastAsia="lt-LT"/>
        </w:rPr>
      </w:pPr>
    </w:p>
    <w:p w:rsidR="000F52FB" w:rsidRDefault="000A2756">
      <w:pPr>
        <w:suppressAutoHyphens/>
        <w:ind w:firstLine="567"/>
        <w:jc w:val="both"/>
        <w:textAlignment w:val="baseline"/>
        <w:rPr>
          <w:sz w:val="22"/>
          <w:szCs w:val="24"/>
          <w:lang w:eastAsia="lt-LT"/>
        </w:rPr>
      </w:pPr>
      <w:r>
        <w:rPr>
          <w:sz w:val="22"/>
          <w:szCs w:val="24"/>
          <w:lang w:eastAsia="lt-LT"/>
        </w:rPr>
        <w:t>4 lentelė. Įrenginio atitikimo GPGB palyginamasis įvertinimas</w:t>
      </w:r>
    </w:p>
    <w:p w:rsidR="00994EAC" w:rsidRDefault="00994EAC" w:rsidP="00994EAC">
      <w:pPr>
        <w:suppressAutoHyphens/>
        <w:jc w:val="both"/>
        <w:textAlignment w:val="baseline"/>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530"/>
        <w:gridCol w:w="1527"/>
        <w:gridCol w:w="4391"/>
        <w:gridCol w:w="2029"/>
        <w:gridCol w:w="1147"/>
        <w:gridCol w:w="2238"/>
      </w:tblGrid>
      <w:tr w:rsidR="00994EAC" w:rsidRPr="00610BDB" w:rsidTr="00B159EB">
        <w:trPr>
          <w:tblHeader/>
        </w:trPr>
        <w:tc>
          <w:tcPr>
            <w:tcW w:w="258" w:type="pct"/>
            <w:vAlign w:val="center"/>
          </w:tcPr>
          <w:p w:rsidR="00994EAC" w:rsidRPr="00216D06" w:rsidRDefault="00994EAC" w:rsidP="00B159EB">
            <w:pPr>
              <w:suppressAutoHyphens/>
              <w:adjustRightInd w:val="0"/>
              <w:jc w:val="center"/>
              <w:textAlignment w:val="baseline"/>
              <w:rPr>
                <w:b/>
                <w:sz w:val="20"/>
              </w:rPr>
            </w:pPr>
            <w:r w:rsidRPr="00216D06">
              <w:rPr>
                <w:b/>
                <w:sz w:val="20"/>
              </w:rPr>
              <w:t>Eil. Nr.</w:t>
            </w:r>
          </w:p>
        </w:tc>
        <w:tc>
          <w:tcPr>
            <w:tcW w:w="564" w:type="pct"/>
            <w:vAlign w:val="center"/>
          </w:tcPr>
          <w:p w:rsidR="00994EAC" w:rsidRPr="00216D06" w:rsidRDefault="00994EAC" w:rsidP="00B159EB">
            <w:pPr>
              <w:suppressAutoHyphens/>
              <w:adjustRightInd w:val="0"/>
              <w:jc w:val="center"/>
              <w:textAlignment w:val="baseline"/>
              <w:rPr>
                <w:b/>
                <w:sz w:val="20"/>
                <w:vertAlign w:val="subscript"/>
              </w:rPr>
            </w:pPr>
            <w:r w:rsidRPr="00787DCF">
              <w:rPr>
                <w:b/>
                <w:sz w:val="20"/>
              </w:rPr>
              <w:t>Poveikio aplinkai kategorija</w:t>
            </w:r>
          </w:p>
        </w:tc>
        <w:tc>
          <w:tcPr>
            <w:tcW w:w="563" w:type="pct"/>
            <w:vAlign w:val="center"/>
          </w:tcPr>
          <w:p w:rsidR="00994EAC" w:rsidRPr="00216D06" w:rsidRDefault="00994EAC" w:rsidP="00B159EB">
            <w:pPr>
              <w:suppressAutoHyphens/>
              <w:adjustRightInd w:val="0"/>
              <w:jc w:val="center"/>
              <w:textAlignment w:val="baseline"/>
              <w:rPr>
                <w:b/>
                <w:sz w:val="20"/>
              </w:rPr>
            </w:pPr>
            <w:r w:rsidRPr="00216D06">
              <w:rPr>
                <w:b/>
                <w:sz w:val="20"/>
              </w:rPr>
              <w:t>Nuoroda į ES GPGB informacinius dokumentus, anotacijas</w:t>
            </w:r>
          </w:p>
        </w:tc>
        <w:tc>
          <w:tcPr>
            <w:tcW w:w="1619" w:type="pct"/>
            <w:vAlign w:val="center"/>
          </w:tcPr>
          <w:p w:rsidR="00994EAC" w:rsidRPr="00216D06" w:rsidRDefault="00994EAC" w:rsidP="00B159EB">
            <w:pPr>
              <w:suppressAutoHyphens/>
              <w:adjustRightInd w:val="0"/>
              <w:jc w:val="center"/>
              <w:textAlignment w:val="baseline"/>
              <w:rPr>
                <w:b/>
                <w:sz w:val="20"/>
              </w:rPr>
            </w:pPr>
            <w:r w:rsidRPr="00216D06">
              <w:rPr>
                <w:b/>
                <w:sz w:val="20"/>
              </w:rPr>
              <w:t>GPGB technologija</w:t>
            </w:r>
          </w:p>
        </w:tc>
        <w:tc>
          <w:tcPr>
            <w:tcW w:w="748" w:type="pct"/>
            <w:vAlign w:val="center"/>
          </w:tcPr>
          <w:p w:rsidR="00994EAC" w:rsidRPr="00216D06" w:rsidRDefault="00994EAC" w:rsidP="00B159EB">
            <w:pPr>
              <w:suppressAutoHyphens/>
              <w:adjustRightInd w:val="0"/>
              <w:jc w:val="center"/>
              <w:textAlignment w:val="baseline"/>
              <w:rPr>
                <w:b/>
                <w:sz w:val="20"/>
              </w:rPr>
            </w:pPr>
            <w:r w:rsidRPr="00216D06">
              <w:rPr>
                <w:b/>
                <w:sz w:val="20"/>
              </w:rPr>
              <w:t>Su GPGB taikymu susijusios</w:t>
            </w:r>
          </w:p>
          <w:p w:rsidR="00994EAC" w:rsidRPr="00216D06" w:rsidRDefault="00994EAC" w:rsidP="00B159EB">
            <w:pPr>
              <w:suppressAutoHyphens/>
              <w:adjustRightInd w:val="0"/>
              <w:jc w:val="center"/>
              <w:textAlignment w:val="baseline"/>
              <w:rPr>
                <w:b/>
                <w:sz w:val="20"/>
              </w:rPr>
            </w:pPr>
            <w:r w:rsidRPr="00216D06">
              <w:rPr>
                <w:b/>
                <w:sz w:val="20"/>
              </w:rPr>
              <w:t>vertės, vnt.</w:t>
            </w:r>
          </w:p>
        </w:tc>
        <w:tc>
          <w:tcPr>
            <w:tcW w:w="423" w:type="pct"/>
            <w:vAlign w:val="center"/>
          </w:tcPr>
          <w:p w:rsidR="00994EAC" w:rsidRPr="00216D06" w:rsidRDefault="00994EAC" w:rsidP="00B159EB">
            <w:pPr>
              <w:suppressAutoHyphens/>
              <w:adjustRightInd w:val="0"/>
              <w:jc w:val="center"/>
              <w:textAlignment w:val="baseline"/>
              <w:rPr>
                <w:b/>
                <w:sz w:val="20"/>
              </w:rPr>
            </w:pPr>
            <w:r w:rsidRPr="00216D06">
              <w:rPr>
                <w:b/>
                <w:sz w:val="20"/>
              </w:rPr>
              <w:t>Atitikimas</w:t>
            </w:r>
          </w:p>
        </w:tc>
        <w:tc>
          <w:tcPr>
            <w:tcW w:w="825" w:type="pct"/>
            <w:vAlign w:val="center"/>
          </w:tcPr>
          <w:p w:rsidR="00994EAC" w:rsidRPr="00216D06" w:rsidRDefault="00994EAC" w:rsidP="00B159EB">
            <w:pPr>
              <w:suppressAutoHyphens/>
              <w:adjustRightInd w:val="0"/>
              <w:jc w:val="center"/>
              <w:textAlignment w:val="baseline"/>
              <w:rPr>
                <w:b/>
                <w:sz w:val="20"/>
              </w:rPr>
            </w:pPr>
            <w:r w:rsidRPr="00216D06">
              <w:rPr>
                <w:b/>
                <w:sz w:val="20"/>
              </w:rPr>
              <w:t>Pastabos</w:t>
            </w:r>
          </w:p>
        </w:tc>
      </w:tr>
      <w:tr w:rsidR="00994EAC" w:rsidRPr="00610BDB" w:rsidTr="00B159EB">
        <w:trPr>
          <w:tblHeader/>
        </w:trPr>
        <w:tc>
          <w:tcPr>
            <w:tcW w:w="258" w:type="pct"/>
            <w:vAlign w:val="center"/>
          </w:tcPr>
          <w:p w:rsidR="00994EAC" w:rsidRPr="00216D06" w:rsidRDefault="00994EAC" w:rsidP="00B159EB">
            <w:pPr>
              <w:suppressAutoHyphens/>
              <w:adjustRightInd w:val="0"/>
              <w:jc w:val="center"/>
              <w:textAlignment w:val="baseline"/>
              <w:rPr>
                <w:sz w:val="20"/>
              </w:rPr>
            </w:pPr>
            <w:r w:rsidRPr="00216D06">
              <w:rPr>
                <w:sz w:val="20"/>
              </w:rPr>
              <w:t>1</w:t>
            </w:r>
          </w:p>
        </w:tc>
        <w:tc>
          <w:tcPr>
            <w:tcW w:w="564" w:type="pct"/>
            <w:vAlign w:val="center"/>
          </w:tcPr>
          <w:p w:rsidR="00994EAC" w:rsidRPr="00216D06" w:rsidRDefault="00994EAC" w:rsidP="00B159EB">
            <w:pPr>
              <w:suppressAutoHyphens/>
              <w:adjustRightInd w:val="0"/>
              <w:jc w:val="center"/>
              <w:textAlignment w:val="baseline"/>
              <w:rPr>
                <w:sz w:val="20"/>
              </w:rPr>
            </w:pPr>
            <w:r w:rsidRPr="00216D06">
              <w:rPr>
                <w:sz w:val="20"/>
              </w:rPr>
              <w:t>2</w:t>
            </w:r>
          </w:p>
        </w:tc>
        <w:tc>
          <w:tcPr>
            <w:tcW w:w="563" w:type="pct"/>
            <w:vAlign w:val="center"/>
          </w:tcPr>
          <w:p w:rsidR="00994EAC" w:rsidRPr="00216D06" w:rsidRDefault="00994EAC" w:rsidP="00B159EB">
            <w:pPr>
              <w:suppressAutoHyphens/>
              <w:adjustRightInd w:val="0"/>
              <w:jc w:val="center"/>
              <w:textAlignment w:val="baseline"/>
              <w:rPr>
                <w:sz w:val="20"/>
              </w:rPr>
            </w:pPr>
            <w:r w:rsidRPr="00216D06">
              <w:rPr>
                <w:sz w:val="20"/>
              </w:rPr>
              <w:t>3</w:t>
            </w:r>
          </w:p>
        </w:tc>
        <w:tc>
          <w:tcPr>
            <w:tcW w:w="1619" w:type="pct"/>
            <w:vAlign w:val="center"/>
          </w:tcPr>
          <w:p w:rsidR="00994EAC" w:rsidRPr="00216D06" w:rsidRDefault="00994EAC" w:rsidP="00B159EB">
            <w:pPr>
              <w:suppressAutoHyphens/>
              <w:adjustRightInd w:val="0"/>
              <w:jc w:val="center"/>
              <w:textAlignment w:val="baseline"/>
              <w:rPr>
                <w:sz w:val="20"/>
              </w:rPr>
            </w:pPr>
            <w:r w:rsidRPr="00216D06">
              <w:rPr>
                <w:sz w:val="20"/>
              </w:rPr>
              <w:t>4</w:t>
            </w:r>
          </w:p>
        </w:tc>
        <w:tc>
          <w:tcPr>
            <w:tcW w:w="748" w:type="pct"/>
            <w:vAlign w:val="center"/>
          </w:tcPr>
          <w:p w:rsidR="00994EAC" w:rsidRPr="00216D06" w:rsidRDefault="00994EAC" w:rsidP="00B159EB">
            <w:pPr>
              <w:suppressAutoHyphens/>
              <w:adjustRightInd w:val="0"/>
              <w:jc w:val="center"/>
              <w:textAlignment w:val="baseline"/>
              <w:rPr>
                <w:sz w:val="20"/>
              </w:rPr>
            </w:pPr>
            <w:r w:rsidRPr="00216D06">
              <w:rPr>
                <w:sz w:val="20"/>
              </w:rPr>
              <w:t>5</w:t>
            </w:r>
          </w:p>
        </w:tc>
        <w:tc>
          <w:tcPr>
            <w:tcW w:w="423" w:type="pct"/>
            <w:vAlign w:val="center"/>
          </w:tcPr>
          <w:p w:rsidR="00994EAC" w:rsidRPr="00216D06" w:rsidRDefault="00994EAC" w:rsidP="00B159EB">
            <w:pPr>
              <w:suppressAutoHyphens/>
              <w:adjustRightInd w:val="0"/>
              <w:jc w:val="center"/>
              <w:textAlignment w:val="baseline"/>
              <w:rPr>
                <w:sz w:val="20"/>
              </w:rPr>
            </w:pPr>
            <w:r w:rsidRPr="00216D06">
              <w:rPr>
                <w:sz w:val="20"/>
              </w:rPr>
              <w:t>6</w:t>
            </w:r>
          </w:p>
        </w:tc>
        <w:tc>
          <w:tcPr>
            <w:tcW w:w="825" w:type="pct"/>
            <w:vAlign w:val="center"/>
          </w:tcPr>
          <w:p w:rsidR="00994EAC" w:rsidRPr="00216D06" w:rsidRDefault="00994EAC" w:rsidP="00B159EB">
            <w:pPr>
              <w:suppressAutoHyphens/>
              <w:adjustRightInd w:val="0"/>
              <w:jc w:val="center"/>
              <w:textAlignment w:val="baseline"/>
              <w:rPr>
                <w:sz w:val="20"/>
              </w:rPr>
            </w:pPr>
            <w:r w:rsidRPr="00216D06">
              <w:rPr>
                <w:sz w:val="20"/>
              </w:rPr>
              <w:t>7</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Įrenginių optimizavimas taršai mažinti</w:t>
            </w:r>
          </w:p>
        </w:tc>
        <w:tc>
          <w:tcPr>
            <w:tcW w:w="563" w:type="pct"/>
            <w:vMerge w:val="restart"/>
            <w:vAlign w:val="center"/>
          </w:tcPr>
          <w:p w:rsidR="00994EAC" w:rsidRPr="00610BDB" w:rsidRDefault="00994EAC" w:rsidP="00B159EB">
            <w:pPr>
              <w:suppressAutoHyphens/>
              <w:adjustRightInd w:val="0"/>
              <w:jc w:val="center"/>
              <w:textAlignment w:val="baseline"/>
              <w:rPr>
                <w:b/>
                <w:caps/>
                <w:sz w:val="20"/>
              </w:rPr>
            </w:pPr>
            <w:r w:rsidRPr="00610BDB">
              <w:rPr>
                <w:b/>
                <w:caps/>
                <w:sz w:val="20"/>
              </w:rPr>
              <w:t>GPGB pieno pramonėje</w:t>
            </w:r>
          </w:p>
          <w:p w:rsidR="00994EAC" w:rsidRPr="00610BDB" w:rsidRDefault="00994EAC" w:rsidP="00B159EB">
            <w:pPr>
              <w:suppressAutoHyphens/>
              <w:adjustRightInd w:val="0"/>
              <w:jc w:val="center"/>
              <w:textAlignment w:val="baseline"/>
              <w:rPr>
                <w:sz w:val="20"/>
              </w:rPr>
            </w:pPr>
            <w:r w:rsidRPr="00610BDB">
              <w:rPr>
                <w:b/>
                <w:caps/>
                <w:sz w:val="20"/>
              </w:rPr>
              <w:t>(5.2.5 skyrius)</w:t>
            </w:r>
          </w:p>
        </w:tc>
        <w:tc>
          <w:tcPr>
            <w:tcW w:w="1619" w:type="pct"/>
          </w:tcPr>
          <w:p w:rsidR="00994EAC" w:rsidRPr="00610BDB" w:rsidRDefault="00994EAC" w:rsidP="00B159EB">
            <w:pPr>
              <w:suppressAutoHyphens/>
              <w:adjustRightInd w:val="0"/>
              <w:jc w:val="both"/>
              <w:textAlignment w:val="baseline"/>
              <w:rPr>
                <w:sz w:val="20"/>
              </w:rPr>
            </w:pPr>
            <w:r w:rsidRPr="00610BDB">
              <w:rPr>
                <w:sz w:val="20"/>
              </w:rPr>
              <w:t>1) Dalinai homogenizuoti pieną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C95F55">
              <w:rPr>
                <w:sz w:val="20"/>
              </w:rPr>
              <w:t>Atitinka</w:t>
            </w:r>
          </w:p>
        </w:tc>
        <w:tc>
          <w:tcPr>
            <w:tcW w:w="825" w:type="pct"/>
            <w:vAlign w:val="center"/>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 xml:space="preserve">naudoja </w:t>
            </w:r>
            <w:r>
              <w:rPr>
                <w:sz w:val="20"/>
              </w:rPr>
              <w:t>homogenizatorius</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2.</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Įrenginių optimizavimas taršai mažinti</w:t>
            </w:r>
          </w:p>
        </w:tc>
        <w:tc>
          <w:tcPr>
            <w:tcW w:w="563" w:type="pct"/>
            <w:vMerge/>
            <w:vAlign w:val="center"/>
          </w:tcPr>
          <w:p w:rsidR="00994EAC" w:rsidRPr="00610BDB" w:rsidRDefault="00994EAC" w:rsidP="00B159EB">
            <w:pPr>
              <w:suppressAutoHyphens/>
              <w:adjustRightInd w:val="0"/>
              <w:spacing w:line="360" w:lineRule="atLeast"/>
              <w:textAlignment w:val="baseline"/>
              <w:rPr>
                <w:color w:val="FF0000"/>
                <w:sz w:val="20"/>
              </w:rPr>
            </w:pPr>
          </w:p>
        </w:tc>
        <w:tc>
          <w:tcPr>
            <w:tcW w:w="1619" w:type="pct"/>
          </w:tcPr>
          <w:p w:rsidR="00994EAC" w:rsidRPr="00610BDB" w:rsidRDefault="00994EAC" w:rsidP="00B159EB">
            <w:pPr>
              <w:suppressAutoHyphens/>
              <w:adjustRightInd w:val="0"/>
              <w:textAlignment w:val="baseline"/>
              <w:rPr>
                <w:sz w:val="20"/>
              </w:rPr>
            </w:pPr>
            <w:r w:rsidRPr="00610BDB">
              <w:rPr>
                <w:sz w:val="20"/>
              </w:rPr>
              <w:t>2) Pakeisti pasterizatorius, pasterizuojančius produktus partijomis, veikiančiais nepertraukiamu būdu</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UAB ,,Utenos pieno gamyba”</w:t>
            </w:r>
            <w:r w:rsidRPr="00610BDB">
              <w:rPr>
                <w:sz w:val="20"/>
              </w:rPr>
              <w:t xml:space="preserve"> naudoja nepertraukiamo darbo pasterizatorius</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3.</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Energijos taupymas</w:t>
            </w:r>
          </w:p>
        </w:tc>
        <w:tc>
          <w:tcPr>
            <w:tcW w:w="563" w:type="pct"/>
            <w:vMerge/>
            <w:vAlign w:val="center"/>
          </w:tcPr>
          <w:p w:rsidR="00994EAC" w:rsidRPr="00610BDB" w:rsidRDefault="00994EAC" w:rsidP="00B159EB">
            <w:pPr>
              <w:suppressAutoHyphens/>
              <w:adjustRightInd w:val="0"/>
              <w:spacing w:line="360" w:lineRule="atLeast"/>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3) Naudoti regeneracinius šilumos mainus pasterizavimo metu</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vAlign w:val="center"/>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 xml:space="preserve">naudoja regeneracinius šilumos mainus pasterizavimo metu </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4.</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Įrenginių optimizavimas taršai mažinti</w:t>
            </w:r>
          </w:p>
        </w:tc>
        <w:tc>
          <w:tcPr>
            <w:tcW w:w="563" w:type="pct"/>
            <w:vMerge/>
            <w:vAlign w:val="center"/>
          </w:tcPr>
          <w:p w:rsidR="00994EAC" w:rsidRPr="00610BDB" w:rsidRDefault="00994EAC" w:rsidP="00B159EB">
            <w:pPr>
              <w:suppressAutoHyphens/>
              <w:adjustRightInd w:val="0"/>
              <w:spacing w:line="360" w:lineRule="atLeast"/>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4) Sumažinti išcentrinių separatorių valymo dažnumą, pagerinant pieno košimą pradžioje ir skaidrinimą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 xml:space="preserve">UAB ,,Utenos pieno gamyba” </w:t>
            </w:r>
            <w:r w:rsidRPr="00610BDB">
              <w:rPr>
                <w:sz w:val="20"/>
              </w:rPr>
              <w:t>naudoja savaime išsivalančius separatorius; pieno filtrus</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5.</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Įrenginių optimizavimas taršai mažinti, nuotekų taršos mažinimas</w:t>
            </w:r>
          </w:p>
        </w:tc>
        <w:tc>
          <w:tcPr>
            <w:tcW w:w="563" w:type="pct"/>
            <w:vMerge/>
            <w:vAlign w:val="center"/>
          </w:tcPr>
          <w:p w:rsidR="00994EAC" w:rsidRPr="00610BDB" w:rsidRDefault="00994EAC" w:rsidP="00B159EB">
            <w:pPr>
              <w:suppressAutoHyphens/>
              <w:adjustRightInd w:val="0"/>
              <w:spacing w:line="360" w:lineRule="atLeast"/>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5) Siekiant išvengti praradimų ir sumažinti nuotekų užterštumą, komponentus ir priedus dėti laiku</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UAB ,,Utenos pieno gamyba” priedai dedami griežtai laikantis technologinių, receptūrų ir instrukcijų reikalavimų</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6.</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Įrenginių optimizavimas taršai mažinti, nuotekų taršos mažinimas</w:t>
            </w:r>
          </w:p>
        </w:tc>
        <w:tc>
          <w:tcPr>
            <w:tcW w:w="563" w:type="pct"/>
            <w:vMerge/>
            <w:vAlign w:val="center"/>
          </w:tcPr>
          <w:p w:rsidR="00994EAC" w:rsidRPr="00610BDB" w:rsidRDefault="00994EAC" w:rsidP="00B159EB">
            <w:pPr>
              <w:suppressAutoHyphens/>
              <w:adjustRightInd w:val="0"/>
              <w:spacing w:line="360" w:lineRule="atLeast"/>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6) Pagerinti atskiestų, bet kitaip neužterštų produktų, susidarančių pirminio plovimo metu, pasterizatoriaus paleidimo, sustabdymo ir pakeitimo metu bei plaunant kitus įrenginius ir vamzdynus, regeneravimą.  Tiesiogiai nustatant pereinamuosius taškus tarp produkto ir vandens fazės, gali būti matuojamas srauto tūris arba tankis; matuojant tankį naudojami savitojo laidumo jutikliai ir padriki šviesos drumstumo jutikliai. Tokiu būdu atskiriamas vanduo nuo produkto</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UAB ,,Utenos pieno gamyba” įdiegta ga</w:t>
            </w:r>
            <w:r w:rsidRPr="00610BDB">
              <w:rPr>
                <w:sz w:val="20"/>
              </w:rPr>
              <w:t>mybos techn</w:t>
            </w:r>
            <w:r>
              <w:rPr>
                <w:sz w:val="20"/>
              </w:rPr>
              <w:t>ologinių procesų valdymo sistema užtikrinanti</w:t>
            </w:r>
            <w:r w:rsidRPr="00610BDB">
              <w:rPr>
                <w:sz w:val="20"/>
              </w:rPr>
              <w:t xml:space="preserve"> tikslų</w:t>
            </w:r>
            <w:r>
              <w:rPr>
                <w:sz w:val="20"/>
              </w:rPr>
              <w:t xml:space="preserve"> </w:t>
            </w:r>
            <w:r w:rsidRPr="00610BDB">
              <w:rPr>
                <w:sz w:val="20"/>
              </w:rPr>
              <w:t>komandų vykdymą</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7.</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Įrenginių optimizavimas taršai mažinti</w:t>
            </w:r>
          </w:p>
        </w:tc>
        <w:tc>
          <w:tcPr>
            <w:tcW w:w="563" w:type="pct"/>
            <w:vMerge/>
            <w:vAlign w:val="center"/>
          </w:tcPr>
          <w:p w:rsidR="00994EAC" w:rsidRPr="00610BDB" w:rsidRDefault="00994EAC" w:rsidP="00B159EB">
            <w:pPr>
              <w:suppressAutoHyphens/>
              <w:adjustRightInd w:val="0"/>
              <w:spacing w:line="360" w:lineRule="atLeast"/>
              <w:textAlignment w:val="baseline"/>
              <w:rPr>
                <w:color w:val="FF0000"/>
                <w:sz w:val="20"/>
              </w:rPr>
            </w:pPr>
          </w:p>
        </w:tc>
        <w:tc>
          <w:tcPr>
            <w:tcW w:w="1619" w:type="pct"/>
          </w:tcPr>
          <w:p w:rsidR="00994EAC" w:rsidRPr="00610BDB" w:rsidRDefault="00994EAC" w:rsidP="00B159EB">
            <w:pPr>
              <w:jc w:val="both"/>
              <w:rPr>
                <w:sz w:val="20"/>
              </w:rPr>
            </w:pPr>
            <w:r w:rsidRPr="00610BDB">
              <w:rPr>
                <w:sz w:val="20"/>
              </w:rPr>
              <w:t>7) Dideliems pieno produktų kiekiams su dideliu išsišakojusiu vamzdynu naudoti keletą mažų UĮV sistemų vietoj centralizuotos UĮV sistemos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sz w:val="20"/>
              </w:rPr>
            </w:pPr>
            <w:r w:rsidRPr="00610BDB">
              <w:rPr>
                <w:sz w:val="20"/>
              </w:rPr>
              <w:t xml:space="preserve"> </w:t>
            </w:r>
            <w:r>
              <w:rPr>
                <w:sz w:val="20"/>
              </w:rPr>
              <w:t xml:space="preserve">UAB ,,Utenos pieno gamyba” </w:t>
            </w:r>
            <w:r w:rsidRPr="00610BDB">
              <w:rPr>
                <w:sz w:val="20"/>
              </w:rPr>
              <w:t>naudoja</w:t>
            </w:r>
            <w:r>
              <w:rPr>
                <w:sz w:val="20"/>
              </w:rPr>
              <w:t>ma</w:t>
            </w:r>
            <w:r w:rsidRPr="00610BDB">
              <w:rPr>
                <w:sz w:val="20"/>
              </w:rPr>
              <w:t xml:space="preserve"> optimali pieno produktų paskirstymo sistem</w:t>
            </w:r>
            <w:r>
              <w:rPr>
                <w:sz w:val="20"/>
              </w:rPr>
              <w:t>a</w:t>
            </w:r>
          </w:p>
        </w:tc>
      </w:tr>
      <w:tr w:rsidR="00994EAC" w:rsidRPr="00610BDB" w:rsidTr="00B159EB">
        <w:trPr>
          <w:cantSplit/>
        </w:trPr>
        <w:tc>
          <w:tcPr>
            <w:tcW w:w="258"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8.</w:t>
            </w:r>
          </w:p>
        </w:tc>
        <w:tc>
          <w:tcPr>
            <w:tcW w:w="564"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Vandens išteklių taupymas, nuotekų taršos mažinimas</w:t>
            </w:r>
          </w:p>
        </w:tc>
        <w:tc>
          <w:tcPr>
            <w:tcW w:w="563" w:type="pct"/>
            <w:vMerge/>
            <w:vAlign w:val="center"/>
          </w:tcPr>
          <w:p w:rsidR="00994EAC" w:rsidRPr="00610BDB" w:rsidRDefault="00994EAC" w:rsidP="00B159EB">
            <w:pPr>
              <w:suppressAutoHyphens/>
              <w:adjustRightInd w:val="0"/>
              <w:spacing w:line="360" w:lineRule="atLeast"/>
              <w:textAlignment w:val="baseline"/>
              <w:rPr>
                <w:color w:val="FF0000"/>
                <w:sz w:val="20"/>
              </w:rPr>
            </w:pPr>
          </w:p>
        </w:tc>
        <w:tc>
          <w:tcPr>
            <w:tcW w:w="1619" w:type="pct"/>
            <w:tcBorders>
              <w:bottom w:val="single" w:sz="4" w:space="0" w:color="auto"/>
            </w:tcBorders>
          </w:tcPr>
          <w:p w:rsidR="00994EAC" w:rsidRPr="00610BDB" w:rsidRDefault="00994EAC" w:rsidP="00B159EB">
            <w:pPr>
              <w:suppressAutoHyphens/>
              <w:adjustRightInd w:val="0"/>
              <w:jc w:val="both"/>
              <w:textAlignment w:val="baseline"/>
              <w:rPr>
                <w:sz w:val="20"/>
              </w:rPr>
            </w:pPr>
            <w:r w:rsidRPr="00610BDB">
              <w:rPr>
                <w:sz w:val="20"/>
              </w:rPr>
              <w:t>8) Pakartotinai naudoti aušinimo vandenį, panaudotą plovimo vandenį, kondensatus, gautus džiovinimo ir garinimo metu, tirpalus, kurie susidaro membraninio atskyrimo procesuose ir galiausiai plovimo vandenį, kuris gaunamas po valymo, jei nekeliami higienos reikalavimai, susiję su pakartotiniu naudojimu</w:t>
            </w:r>
          </w:p>
        </w:tc>
        <w:tc>
          <w:tcPr>
            <w:tcW w:w="748" w:type="pct"/>
            <w:tcBorders>
              <w:bottom w:val="single" w:sz="4" w:space="0" w:color="auto"/>
            </w:tcBorders>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Borders>
              <w:bottom w:val="single" w:sz="4" w:space="0" w:color="auto"/>
            </w:tcBorders>
          </w:tcPr>
          <w:p w:rsidR="00994EAC" w:rsidRPr="00610BDB" w:rsidRDefault="00994EAC" w:rsidP="00B159EB">
            <w:pPr>
              <w:suppressAutoHyphens/>
              <w:adjustRightInd w:val="0"/>
              <w:textAlignment w:val="baseline"/>
              <w:rPr>
                <w:sz w:val="20"/>
              </w:rPr>
            </w:pPr>
            <w:r w:rsidRPr="00610BDB">
              <w:rPr>
                <w:sz w:val="20"/>
              </w:rPr>
              <w:t>Atitinka</w:t>
            </w:r>
          </w:p>
        </w:tc>
        <w:tc>
          <w:tcPr>
            <w:tcW w:w="825" w:type="pct"/>
            <w:tcBorders>
              <w:bottom w:val="single" w:sz="4" w:space="0" w:color="auto"/>
            </w:tcBorders>
            <w:vAlign w:val="center"/>
          </w:tcPr>
          <w:p w:rsidR="00994EAC" w:rsidRPr="00FF381B" w:rsidRDefault="00994EAC" w:rsidP="00B159EB">
            <w:pPr>
              <w:suppressAutoHyphens/>
              <w:adjustRightInd w:val="0"/>
              <w:textAlignment w:val="baseline"/>
              <w:rPr>
                <w:sz w:val="20"/>
              </w:rPr>
            </w:pPr>
            <w:r>
              <w:rPr>
                <w:sz w:val="20"/>
              </w:rPr>
              <w:t xml:space="preserve">UAB ,,Utenos pieno gamyba” </w:t>
            </w:r>
            <w:r w:rsidRPr="00610BDB">
              <w:rPr>
                <w:sz w:val="20"/>
              </w:rPr>
              <w:t xml:space="preserve">naudoja </w:t>
            </w:r>
            <w:r>
              <w:rPr>
                <w:sz w:val="20"/>
              </w:rPr>
              <w:t xml:space="preserve">grąžintą kondensatą garo gamybai; </w:t>
            </w:r>
            <w:r w:rsidRPr="00610BDB">
              <w:rPr>
                <w:sz w:val="20"/>
              </w:rPr>
              <w:t xml:space="preserve">įdiegtas daugkartinis plovimo tirpalų panaudojimas CIP sistemoje </w:t>
            </w:r>
            <w:r w:rsidRPr="00FF381B">
              <w:rPr>
                <w:sz w:val="20"/>
              </w:rPr>
              <w:t>higienos</w:t>
            </w:r>
            <w:r>
              <w:rPr>
                <w:sz w:val="20"/>
              </w:rPr>
              <w:t xml:space="preserve"> normų ribose; </w:t>
            </w:r>
            <w:r w:rsidRPr="00610BDB">
              <w:rPr>
                <w:sz w:val="20"/>
              </w:rPr>
              <w:t xml:space="preserve">naudojamas po filtracijos procesų gautas švarus vanduo </w:t>
            </w:r>
          </w:p>
        </w:tc>
      </w:tr>
      <w:tr w:rsidR="00994EAC" w:rsidRPr="00610BDB" w:rsidTr="00B159EB">
        <w:trPr>
          <w:cantSplit/>
        </w:trPr>
        <w:tc>
          <w:tcPr>
            <w:tcW w:w="258"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9.</w:t>
            </w:r>
          </w:p>
        </w:tc>
        <w:tc>
          <w:tcPr>
            <w:tcW w:w="564"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Išteklių taupymas, taršos mažinimas</w:t>
            </w:r>
          </w:p>
        </w:tc>
        <w:tc>
          <w:tcPr>
            <w:tcW w:w="563" w:type="pct"/>
            <w:vMerge/>
            <w:vAlign w:val="center"/>
          </w:tcPr>
          <w:p w:rsidR="00994EAC" w:rsidRPr="00610BDB" w:rsidRDefault="00994EAC" w:rsidP="00B159EB">
            <w:pPr>
              <w:suppressAutoHyphens/>
              <w:adjustRightInd w:val="0"/>
              <w:spacing w:line="360" w:lineRule="atLeast"/>
              <w:textAlignment w:val="baseline"/>
              <w:rPr>
                <w:color w:val="FF0000"/>
                <w:sz w:val="20"/>
              </w:rPr>
            </w:pPr>
          </w:p>
        </w:tc>
        <w:tc>
          <w:tcPr>
            <w:tcW w:w="1619" w:type="pct"/>
            <w:tcBorders>
              <w:bottom w:val="single" w:sz="4" w:space="0" w:color="auto"/>
            </w:tcBorders>
          </w:tcPr>
          <w:p w:rsidR="00994EAC" w:rsidRPr="00610BDB" w:rsidRDefault="00994EAC" w:rsidP="00B159EB">
            <w:pPr>
              <w:autoSpaceDE w:val="0"/>
              <w:autoSpaceDN w:val="0"/>
              <w:adjustRightInd w:val="0"/>
              <w:jc w:val="both"/>
              <w:rPr>
                <w:sz w:val="20"/>
              </w:rPr>
            </w:pPr>
            <w:r w:rsidRPr="00610BDB">
              <w:rPr>
                <w:sz w:val="20"/>
              </w:rPr>
              <w:t>9) Pasiekti sąnaudų ir išmetamų teršalų kiekius</w:t>
            </w:r>
            <w:r w:rsidRPr="00610BDB">
              <w:rPr>
                <w:rFonts w:ascii="Times-Roman" w:hAnsi="Times-Roman" w:cs="Times-Roman"/>
              </w:rPr>
              <w:t xml:space="preserve">, </w:t>
            </w:r>
            <w:r w:rsidRPr="00610BDB">
              <w:rPr>
                <w:sz w:val="20"/>
              </w:rPr>
              <w:t>kurie gali būti pasiekti taikant geriamo pieno gamybos procesuose GPGB</w:t>
            </w:r>
          </w:p>
        </w:tc>
        <w:tc>
          <w:tcPr>
            <w:tcW w:w="748" w:type="pct"/>
            <w:tcBorders>
              <w:bottom w:val="single" w:sz="4" w:space="0" w:color="auto"/>
            </w:tcBorders>
            <w:vAlign w:val="center"/>
          </w:tcPr>
          <w:p w:rsidR="00994EAC" w:rsidRPr="00610BDB" w:rsidRDefault="00994EAC" w:rsidP="00994EAC">
            <w:pPr>
              <w:numPr>
                <w:ilvl w:val="0"/>
                <w:numId w:val="12"/>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610BDB">
              <w:rPr>
                <w:sz w:val="20"/>
              </w:rPr>
              <w:t>Energijos sąnaudos 0,07-0,2 kWh/l</w:t>
            </w:r>
          </w:p>
          <w:p w:rsidR="00994EAC" w:rsidRPr="00610BDB" w:rsidRDefault="00994EAC" w:rsidP="00994EAC">
            <w:pPr>
              <w:numPr>
                <w:ilvl w:val="0"/>
                <w:numId w:val="12"/>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610BDB">
              <w:rPr>
                <w:sz w:val="20"/>
              </w:rPr>
              <w:t>Vandens sąnaudos 0,6-1,8 l/l</w:t>
            </w:r>
          </w:p>
          <w:p w:rsidR="00994EAC" w:rsidRPr="00610BDB" w:rsidRDefault="00994EAC" w:rsidP="00994EAC">
            <w:pPr>
              <w:numPr>
                <w:ilvl w:val="0"/>
                <w:numId w:val="12"/>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610BDB">
              <w:rPr>
                <w:sz w:val="20"/>
              </w:rPr>
              <w:t>Nuotekos 0,8-1,7 l/l</w:t>
            </w:r>
          </w:p>
        </w:tc>
        <w:tc>
          <w:tcPr>
            <w:tcW w:w="423" w:type="pct"/>
            <w:tcBorders>
              <w:bottom w:val="single" w:sz="4" w:space="0" w:color="auto"/>
            </w:tcBorders>
          </w:tcPr>
          <w:p w:rsidR="00994EAC" w:rsidRPr="00610BDB" w:rsidRDefault="003161C1" w:rsidP="00B159EB">
            <w:pPr>
              <w:suppressAutoHyphens/>
              <w:adjustRightInd w:val="0"/>
              <w:textAlignment w:val="baseline"/>
              <w:rPr>
                <w:sz w:val="20"/>
              </w:rPr>
            </w:pPr>
            <w:r>
              <w:rPr>
                <w:sz w:val="20"/>
              </w:rPr>
              <w:t>Atitinka</w:t>
            </w:r>
          </w:p>
        </w:tc>
        <w:tc>
          <w:tcPr>
            <w:tcW w:w="825" w:type="pct"/>
            <w:tcBorders>
              <w:bottom w:val="single" w:sz="4" w:space="0" w:color="auto"/>
            </w:tcBorders>
            <w:vAlign w:val="center"/>
          </w:tcPr>
          <w:p w:rsidR="00994EAC" w:rsidRPr="00610BDB" w:rsidRDefault="00994EAC" w:rsidP="00B159EB">
            <w:pPr>
              <w:suppressAutoHyphens/>
              <w:adjustRightInd w:val="0"/>
              <w:textAlignment w:val="baseline"/>
              <w:rPr>
                <w:color w:val="FF0000"/>
                <w:sz w:val="20"/>
              </w:rPr>
            </w:pPr>
            <w:r>
              <w:rPr>
                <w:sz w:val="20"/>
              </w:rPr>
              <w:t>UAB ,,Utenos pieno gamyba” diegia našią įrangą, optimizuoja vamzdynų schemas, mažina vamzdynų ilgius, taiko energijos taupymo, pakartotino naudojimo sistemas</w:t>
            </w:r>
          </w:p>
        </w:tc>
      </w:tr>
      <w:tr w:rsidR="00994EAC" w:rsidRPr="00610BDB" w:rsidTr="0019418C">
        <w:trPr>
          <w:cantSplit/>
        </w:trPr>
        <w:tc>
          <w:tcPr>
            <w:tcW w:w="258"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10.</w:t>
            </w:r>
          </w:p>
        </w:tc>
        <w:tc>
          <w:tcPr>
            <w:tcW w:w="564"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Išteklių taupymas, taršos mažinimas</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Borders>
              <w:bottom w:val="single" w:sz="4" w:space="0" w:color="auto"/>
            </w:tcBorders>
          </w:tcPr>
          <w:p w:rsidR="00994EAC" w:rsidRPr="00610BDB" w:rsidRDefault="00994EAC" w:rsidP="00B159EB">
            <w:pPr>
              <w:suppressAutoHyphens/>
              <w:adjustRightInd w:val="0"/>
              <w:jc w:val="both"/>
              <w:textAlignment w:val="baseline"/>
              <w:rPr>
                <w:sz w:val="20"/>
              </w:rPr>
            </w:pPr>
            <w:r w:rsidRPr="00610BDB">
              <w:rPr>
                <w:sz w:val="20"/>
              </w:rPr>
              <w:t>10) GPGB pieno miltelių gamybai</w:t>
            </w:r>
          </w:p>
          <w:p w:rsidR="00994EAC" w:rsidRPr="00610BDB" w:rsidRDefault="00994EAC" w:rsidP="00B159EB">
            <w:pPr>
              <w:autoSpaceDE w:val="0"/>
              <w:autoSpaceDN w:val="0"/>
              <w:adjustRightInd w:val="0"/>
              <w:jc w:val="both"/>
              <w:rPr>
                <w:sz w:val="20"/>
              </w:rPr>
            </w:pPr>
            <w:r w:rsidRPr="00610BDB">
              <w:rPr>
                <w:sz w:val="20"/>
              </w:rPr>
              <w:t>10.1 naudoti daugybinio poveikio garintuvus (daugiapakopis garinimas), optimizuojant garų pakartotinį suslėgimą, susijusį su šilumos ir galios buvimu įrenginyje, kad sukoncentruoti skystą pieną prieš purškiamąjį džiovinimą ir po to einantį verdančio sluoksnio džiovintuvą</w:t>
            </w:r>
          </w:p>
          <w:p w:rsidR="00994EAC" w:rsidRPr="00610BDB" w:rsidRDefault="00994EAC" w:rsidP="00B159EB">
            <w:pPr>
              <w:autoSpaceDE w:val="0"/>
              <w:autoSpaceDN w:val="0"/>
              <w:adjustRightInd w:val="0"/>
              <w:jc w:val="both"/>
              <w:rPr>
                <w:sz w:val="20"/>
              </w:rPr>
            </w:pPr>
            <w:r w:rsidRPr="00610BDB">
              <w:rPr>
                <w:sz w:val="20"/>
              </w:rPr>
              <w:t>10.2 įdiegti išankstinę liepsnos signalizavimo sistemą, pavyzdžiui CO detektorius, kad sumažinti sprogimo riziką purškiamuosiuose džiovintuvuose</w:t>
            </w:r>
          </w:p>
          <w:p w:rsidR="00994EAC" w:rsidRPr="00610BDB" w:rsidRDefault="00994EAC" w:rsidP="00B159EB">
            <w:pPr>
              <w:autoSpaceDE w:val="0"/>
              <w:autoSpaceDN w:val="0"/>
              <w:adjustRightInd w:val="0"/>
              <w:jc w:val="both"/>
              <w:rPr>
                <w:rFonts w:ascii="Times-Roman" w:hAnsi="Times-Roman" w:cs="Times-Roman"/>
              </w:rPr>
            </w:pPr>
            <w:r w:rsidRPr="00610BDB">
              <w:rPr>
                <w:sz w:val="20"/>
              </w:rPr>
              <w:t>10.3 pasiekti šiuos sąnaudų ir emisijų lygmenis</w:t>
            </w:r>
            <w:r w:rsidRPr="00610BDB">
              <w:rPr>
                <w:rFonts w:ascii="Times-Roman" w:hAnsi="Times-Roman" w:cs="Times-Roman"/>
              </w:rPr>
              <w:t>:</w:t>
            </w:r>
          </w:p>
        </w:tc>
        <w:tc>
          <w:tcPr>
            <w:tcW w:w="748" w:type="pct"/>
            <w:tcBorders>
              <w:bottom w:val="single" w:sz="4" w:space="0" w:color="auto"/>
            </w:tcBorders>
          </w:tcPr>
          <w:p w:rsidR="00994EAC" w:rsidRPr="00610BDB" w:rsidRDefault="00994EAC" w:rsidP="00994EAC">
            <w:pPr>
              <w:numPr>
                <w:ilvl w:val="0"/>
                <w:numId w:val="13"/>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610BDB">
              <w:rPr>
                <w:sz w:val="20"/>
              </w:rPr>
              <w:t>Energijos sąnaudos 0,3-0,4 kWh/l</w:t>
            </w:r>
          </w:p>
          <w:p w:rsidR="00994EAC" w:rsidRPr="00610BDB" w:rsidRDefault="00994EAC" w:rsidP="00994EAC">
            <w:pPr>
              <w:numPr>
                <w:ilvl w:val="0"/>
                <w:numId w:val="13"/>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610BDB">
              <w:rPr>
                <w:sz w:val="20"/>
              </w:rPr>
              <w:t>Vandens sąnaudos 0,8-1,7 l/l</w:t>
            </w:r>
          </w:p>
          <w:p w:rsidR="00994EAC" w:rsidRPr="00610BDB" w:rsidRDefault="00994EAC" w:rsidP="00994EAC">
            <w:pPr>
              <w:numPr>
                <w:ilvl w:val="0"/>
                <w:numId w:val="13"/>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610BDB">
              <w:rPr>
                <w:sz w:val="20"/>
              </w:rPr>
              <w:t>Nuotekos 0,8-1,5 l/l</w:t>
            </w:r>
          </w:p>
          <w:p w:rsidR="00994EAC" w:rsidRPr="00610BDB" w:rsidRDefault="00994EAC" w:rsidP="00B159EB">
            <w:pPr>
              <w:suppressAutoHyphens/>
              <w:adjustRightInd w:val="0"/>
              <w:textAlignment w:val="baseline"/>
              <w:rPr>
                <w:sz w:val="20"/>
              </w:rPr>
            </w:pPr>
          </w:p>
        </w:tc>
        <w:tc>
          <w:tcPr>
            <w:tcW w:w="423" w:type="pct"/>
            <w:tcBorders>
              <w:bottom w:val="single" w:sz="4" w:space="0" w:color="auto"/>
            </w:tcBorders>
          </w:tcPr>
          <w:p w:rsidR="00994EAC" w:rsidRPr="00610BDB" w:rsidRDefault="0019418C" w:rsidP="00B159EB">
            <w:pPr>
              <w:suppressAutoHyphens/>
              <w:adjustRightInd w:val="0"/>
              <w:textAlignment w:val="baseline"/>
              <w:rPr>
                <w:sz w:val="20"/>
              </w:rPr>
            </w:pPr>
            <w:r>
              <w:rPr>
                <w:sz w:val="20"/>
              </w:rPr>
              <w:t>Atitinka</w:t>
            </w:r>
          </w:p>
        </w:tc>
        <w:tc>
          <w:tcPr>
            <w:tcW w:w="825" w:type="pct"/>
            <w:tcBorders>
              <w:bottom w:val="single" w:sz="4" w:space="0" w:color="auto"/>
            </w:tcBorders>
          </w:tcPr>
          <w:p w:rsidR="00994EAC" w:rsidRPr="00610BDB" w:rsidRDefault="00994EAC" w:rsidP="0019418C">
            <w:pPr>
              <w:suppressAutoHyphens/>
              <w:adjustRightInd w:val="0"/>
              <w:textAlignment w:val="baseline"/>
              <w:rPr>
                <w:sz w:val="20"/>
              </w:rPr>
            </w:pPr>
            <w:r>
              <w:rPr>
                <w:sz w:val="20"/>
              </w:rPr>
              <w:t xml:space="preserve">UAB ,,Utenos pieno gamyba” </w:t>
            </w:r>
            <w:r w:rsidRPr="00610BDB">
              <w:rPr>
                <w:sz w:val="20"/>
              </w:rPr>
              <w:t>prieš produkto džiovinimą atliekam</w:t>
            </w:r>
            <w:r>
              <w:rPr>
                <w:sz w:val="20"/>
              </w:rPr>
              <w:t>i</w:t>
            </w:r>
            <w:r w:rsidRPr="00610BDB">
              <w:rPr>
                <w:sz w:val="20"/>
              </w:rPr>
              <w:t xml:space="preserve"> tirštinimo procesa</w:t>
            </w:r>
            <w:r>
              <w:rPr>
                <w:sz w:val="20"/>
              </w:rPr>
              <w:t>i</w:t>
            </w:r>
            <w:r w:rsidRPr="00610BDB">
              <w:rPr>
                <w:sz w:val="20"/>
              </w:rPr>
              <w:t>;</w:t>
            </w:r>
            <w:r>
              <w:rPr>
                <w:sz w:val="20"/>
              </w:rPr>
              <w:t xml:space="preserve"> d</w:t>
            </w:r>
            <w:r w:rsidRPr="00610BDB">
              <w:rPr>
                <w:sz w:val="20"/>
              </w:rPr>
              <w:t xml:space="preserve">žiovintuvuose įdiegta </w:t>
            </w:r>
            <w:r>
              <w:rPr>
                <w:sz w:val="20"/>
              </w:rPr>
              <w:t>automatinė gaisro gesinimo sistema</w:t>
            </w:r>
            <w:r w:rsidRPr="00CB0B06">
              <w:rPr>
                <w:sz w:val="20"/>
              </w:rPr>
              <w:t xml:space="preserve"> </w:t>
            </w:r>
          </w:p>
        </w:tc>
      </w:tr>
      <w:tr w:rsidR="00994EAC" w:rsidRPr="00610BDB" w:rsidTr="00B159EB">
        <w:trPr>
          <w:cantSplit/>
        </w:trPr>
        <w:tc>
          <w:tcPr>
            <w:tcW w:w="258"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11.</w:t>
            </w:r>
          </w:p>
        </w:tc>
        <w:tc>
          <w:tcPr>
            <w:tcW w:w="564"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Išteklių taupymas, taršos mažinimas</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Borders>
              <w:bottom w:val="single" w:sz="4" w:space="0" w:color="auto"/>
            </w:tcBorders>
          </w:tcPr>
          <w:p w:rsidR="00994EAC" w:rsidRPr="00610BDB" w:rsidRDefault="00994EAC" w:rsidP="00B159EB">
            <w:pPr>
              <w:autoSpaceDE w:val="0"/>
              <w:autoSpaceDN w:val="0"/>
              <w:adjustRightInd w:val="0"/>
              <w:jc w:val="both"/>
              <w:rPr>
                <w:sz w:val="20"/>
              </w:rPr>
            </w:pPr>
            <w:r w:rsidRPr="00610BDB">
              <w:rPr>
                <w:sz w:val="20"/>
              </w:rPr>
              <w:t>11) Pašalinti sviesto liekanas iš vamzdyno, naudojant atšaldytą sviesto bloką, kuris stumiamas suspausto oro pagalba</w:t>
            </w:r>
          </w:p>
          <w:p w:rsidR="00994EAC" w:rsidRPr="00610BDB" w:rsidRDefault="00994EAC" w:rsidP="00B159EB">
            <w:pPr>
              <w:suppressAutoHyphens/>
              <w:adjustRightInd w:val="0"/>
              <w:textAlignment w:val="baseline"/>
              <w:rPr>
                <w:sz w:val="20"/>
              </w:rPr>
            </w:pPr>
          </w:p>
        </w:tc>
        <w:tc>
          <w:tcPr>
            <w:tcW w:w="748" w:type="pct"/>
            <w:tcBorders>
              <w:bottom w:val="single" w:sz="4" w:space="0" w:color="auto"/>
            </w:tcBorders>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Borders>
              <w:bottom w:val="single" w:sz="4" w:space="0" w:color="auto"/>
            </w:tcBorders>
          </w:tcPr>
          <w:p w:rsidR="00994EAC" w:rsidRPr="00610BDB" w:rsidRDefault="00D336DB" w:rsidP="00D336DB">
            <w:pPr>
              <w:suppressAutoHyphens/>
              <w:adjustRightInd w:val="0"/>
              <w:textAlignment w:val="baseline"/>
              <w:rPr>
                <w:sz w:val="20"/>
              </w:rPr>
            </w:pPr>
            <w:r>
              <w:rPr>
                <w:sz w:val="20"/>
              </w:rPr>
              <w:t>Nea</w:t>
            </w:r>
            <w:r w:rsidR="00994EAC" w:rsidRPr="00491290">
              <w:rPr>
                <w:sz w:val="20"/>
              </w:rPr>
              <w:t>ktualu</w:t>
            </w:r>
          </w:p>
        </w:tc>
        <w:tc>
          <w:tcPr>
            <w:tcW w:w="825" w:type="pct"/>
            <w:tcBorders>
              <w:bottom w:val="single" w:sz="4" w:space="0" w:color="auto"/>
            </w:tcBorders>
            <w:vAlign w:val="center"/>
          </w:tcPr>
          <w:p w:rsidR="00994EAC" w:rsidRPr="00610BDB" w:rsidRDefault="00994EAC" w:rsidP="00B159EB">
            <w:pPr>
              <w:suppressAutoHyphens/>
              <w:adjustRightInd w:val="0"/>
              <w:textAlignment w:val="baseline"/>
              <w:rPr>
                <w:color w:val="FF0000"/>
                <w:sz w:val="20"/>
              </w:rPr>
            </w:pPr>
            <w:r>
              <w:rPr>
                <w:sz w:val="20"/>
              </w:rPr>
              <w:t xml:space="preserve">UAB ,,Utenos pieno gamyba” </w:t>
            </w:r>
            <w:r w:rsidRPr="00491290">
              <w:rPr>
                <w:sz w:val="20"/>
              </w:rPr>
              <w:t>sviesto liekan</w:t>
            </w:r>
            <w:r>
              <w:rPr>
                <w:sz w:val="20"/>
              </w:rPr>
              <w:t>os</w:t>
            </w:r>
            <w:r w:rsidRPr="00491290">
              <w:rPr>
                <w:sz w:val="20"/>
              </w:rPr>
              <w:t xml:space="preserve"> iš vamzdyno</w:t>
            </w:r>
            <w:r>
              <w:rPr>
                <w:sz w:val="20"/>
              </w:rPr>
              <w:t xml:space="preserve"> šalinamos mechaniniu būdu</w:t>
            </w:r>
          </w:p>
        </w:tc>
      </w:tr>
      <w:tr w:rsidR="00994EAC" w:rsidRPr="00610BDB" w:rsidTr="00B159EB">
        <w:trPr>
          <w:cantSplit/>
        </w:trPr>
        <w:tc>
          <w:tcPr>
            <w:tcW w:w="258"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12.</w:t>
            </w:r>
          </w:p>
        </w:tc>
        <w:tc>
          <w:tcPr>
            <w:tcW w:w="564"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Vandens išteklių taupymas, nuotekų taršos mažinimas</w:t>
            </w:r>
          </w:p>
        </w:tc>
        <w:tc>
          <w:tcPr>
            <w:tcW w:w="563" w:type="pct"/>
            <w:vMerge/>
            <w:tcBorders>
              <w:bottom w:val="single" w:sz="4" w:space="0" w:color="auto"/>
            </w:tcBorders>
            <w:vAlign w:val="center"/>
          </w:tcPr>
          <w:p w:rsidR="00994EAC" w:rsidRPr="00610BDB" w:rsidRDefault="00994EAC" w:rsidP="00B159EB">
            <w:pPr>
              <w:suppressAutoHyphens/>
              <w:adjustRightInd w:val="0"/>
              <w:jc w:val="center"/>
              <w:textAlignment w:val="baseline"/>
              <w:rPr>
                <w:color w:val="FF0000"/>
                <w:sz w:val="20"/>
              </w:rPr>
            </w:pPr>
          </w:p>
        </w:tc>
        <w:tc>
          <w:tcPr>
            <w:tcW w:w="1619" w:type="pct"/>
            <w:tcBorders>
              <w:bottom w:val="single" w:sz="4" w:space="0" w:color="auto"/>
            </w:tcBorders>
          </w:tcPr>
          <w:p w:rsidR="00994EAC" w:rsidRPr="00610BDB" w:rsidRDefault="00994EAC" w:rsidP="00B159EB">
            <w:pPr>
              <w:autoSpaceDE w:val="0"/>
              <w:autoSpaceDN w:val="0"/>
              <w:adjustRightInd w:val="0"/>
              <w:jc w:val="both"/>
              <w:rPr>
                <w:sz w:val="20"/>
              </w:rPr>
            </w:pPr>
            <w:r w:rsidRPr="00610BDB">
              <w:rPr>
                <w:sz w:val="20"/>
              </w:rPr>
              <w:t>12) Prieš išplaunant vandeniu grietinės pašildytuvą, pradžioje jį išplauti nugriebtu pienu</w:t>
            </w:r>
          </w:p>
        </w:tc>
        <w:tc>
          <w:tcPr>
            <w:tcW w:w="748" w:type="pct"/>
            <w:tcBorders>
              <w:bottom w:val="single" w:sz="4" w:space="0" w:color="auto"/>
            </w:tcBorders>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Borders>
              <w:bottom w:val="single" w:sz="4" w:space="0" w:color="auto"/>
            </w:tcBorders>
          </w:tcPr>
          <w:p w:rsidR="00994EAC" w:rsidRPr="00610BDB" w:rsidRDefault="00757F50" w:rsidP="00B159EB">
            <w:pPr>
              <w:suppressAutoHyphens/>
              <w:adjustRightInd w:val="0"/>
              <w:textAlignment w:val="baseline"/>
              <w:rPr>
                <w:sz w:val="20"/>
              </w:rPr>
            </w:pPr>
            <w:r>
              <w:rPr>
                <w:sz w:val="20"/>
              </w:rPr>
              <w:t>Nea</w:t>
            </w:r>
            <w:r w:rsidR="00994EAC" w:rsidRPr="0047397D">
              <w:rPr>
                <w:sz w:val="20"/>
              </w:rPr>
              <w:t>ktualu</w:t>
            </w:r>
          </w:p>
        </w:tc>
        <w:tc>
          <w:tcPr>
            <w:tcW w:w="825" w:type="pct"/>
            <w:tcBorders>
              <w:bottom w:val="single" w:sz="4" w:space="0" w:color="auto"/>
            </w:tcBorders>
            <w:vAlign w:val="center"/>
          </w:tcPr>
          <w:p w:rsidR="00994EAC" w:rsidRPr="00610BDB" w:rsidRDefault="00994EAC" w:rsidP="00B159EB">
            <w:pPr>
              <w:suppressAutoHyphens/>
              <w:adjustRightInd w:val="0"/>
              <w:textAlignment w:val="baseline"/>
              <w:rPr>
                <w:color w:val="FF0000"/>
                <w:sz w:val="20"/>
              </w:rPr>
            </w:pPr>
            <w:r>
              <w:rPr>
                <w:sz w:val="20"/>
              </w:rPr>
              <w:t>UAB ,,Utenos pieno gamyba” gamybiniai įrenginiai plaunami laikantis instrukcijų reikalavimų</w:t>
            </w:r>
          </w:p>
        </w:tc>
      </w:tr>
      <w:tr w:rsidR="00994EAC" w:rsidRPr="00610BDB" w:rsidTr="00B159EB">
        <w:trPr>
          <w:cantSplit/>
        </w:trPr>
        <w:tc>
          <w:tcPr>
            <w:tcW w:w="258"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13.</w:t>
            </w:r>
          </w:p>
        </w:tc>
        <w:tc>
          <w:tcPr>
            <w:tcW w:w="564"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Išteklių taupymas, taršos mažinimas</w:t>
            </w:r>
          </w:p>
        </w:tc>
        <w:tc>
          <w:tcPr>
            <w:tcW w:w="563" w:type="pct"/>
            <w:vMerge w:val="restart"/>
            <w:vAlign w:val="center"/>
          </w:tcPr>
          <w:p w:rsidR="00994EAC" w:rsidRPr="00610BDB" w:rsidRDefault="00994EAC" w:rsidP="00B159EB">
            <w:pPr>
              <w:suppressAutoHyphens/>
              <w:adjustRightInd w:val="0"/>
              <w:jc w:val="center"/>
              <w:textAlignment w:val="baseline"/>
              <w:rPr>
                <w:color w:val="FF0000"/>
                <w:sz w:val="20"/>
              </w:rPr>
            </w:pPr>
          </w:p>
        </w:tc>
        <w:tc>
          <w:tcPr>
            <w:tcW w:w="1619" w:type="pct"/>
            <w:tcBorders>
              <w:bottom w:val="single" w:sz="4" w:space="0" w:color="auto"/>
            </w:tcBorders>
          </w:tcPr>
          <w:p w:rsidR="00994EAC" w:rsidRPr="00610BDB" w:rsidRDefault="00994EAC" w:rsidP="00B159EB">
            <w:pPr>
              <w:autoSpaceDE w:val="0"/>
              <w:autoSpaceDN w:val="0"/>
              <w:adjustRightInd w:val="0"/>
              <w:jc w:val="both"/>
              <w:rPr>
                <w:sz w:val="20"/>
              </w:rPr>
            </w:pPr>
            <w:r w:rsidRPr="00610BDB">
              <w:rPr>
                <w:sz w:val="20"/>
              </w:rPr>
              <w:t>13) GPGB sūrio gamybai</w:t>
            </w:r>
          </w:p>
          <w:p w:rsidR="00994EAC" w:rsidRPr="00610BDB" w:rsidRDefault="00994EAC" w:rsidP="00B159EB">
            <w:pPr>
              <w:autoSpaceDE w:val="0"/>
              <w:autoSpaceDN w:val="0"/>
              <w:adjustRightInd w:val="0"/>
              <w:jc w:val="both"/>
              <w:rPr>
                <w:sz w:val="20"/>
              </w:rPr>
            </w:pPr>
            <w:r w:rsidRPr="00610BDB">
              <w:rPr>
                <w:sz w:val="20"/>
              </w:rPr>
              <w:t>13.1 pieno pašildymui naudoti išrūgų šilumą</w:t>
            </w:r>
          </w:p>
          <w:p w:rsidR="00994EAC" w:rsidRPr="00610BDB" w:rsidRDefault="00994EAC" w:rsidP="00B159EB">
            <w:pPr>
              <w:autoSpaceDE w:val="0"/>
              <w:autoSpaceDN w:val="0"/>
              <w:adjustRightInd w:val="0"/>
              <w:jc w:val="both"/>
              <w:rPr>
                <w:sz w:val="20"/>
              </w:rPr>
            </w:pPr>
            <w:r w:rsidRPr="00610BDB">
              <w:rPr>
                <w:sz w:val="20"/>
              </w:rPr>
              <w:t>13.2 padidinti išrūgų regeneravimą ir jų panaudojimą</w:t>
            </w:r>
          </w:p>
          <w:p w:rsidR="00994EAC" w:rsidRPr="00610BDB" w:rsidRDefault="00994EAC" w:rsidP="00B159EB">
            <w:pPr>
              <w:autoSpaceDE w:val="0"/>
              <w:autoSpaceDN w:val="0"/>
              <w:adjustRightInd w:val="0"/>
              <w:jc w:val="both"/>
              <w:rPr>
                <w:sz w:val="20"/>
              </w:rPr>
            </w:pPr>
            <w:r w:rsidRPr="00610BDB">
              <w:rPr>
                <w:sz w:val="20"/>
              </w:rPr>
              <w:t>13.3</w:t>
            </w:r>
            <w:r w:rsidRPr="00610BDB">
              <w:rPr>
                <w:rFonts w:ascii="Times-Roman" w:hAnsi="Times-Roman" w:cs="Times-Roman"/>
              </w:rPr>
              <w:t xml:space="preserve"> </w:t>
            </w:r>
            <w:r w:rsidRPr="00610BDB">
              <w:rPr>
                <w:sz w:val="20"/>
              </w:rPr>
              <w:t>atskirti išrūgų druskas (neturi būti maišomos su saldžiomis ar rūgščiomis išrūgomis)</w:t>
            </w:r>
          </w:p>
          <w:p w:rsidR="00994EAC" w:rsidRPr="00610BDB" w:rsidRDefault="00994EAC" w:rsidP="00B159EB">
            <w:pPr>
              <w:autoSpaceDE w:val="0"/>
              <w:autoSpaceDN w:val="0"/>
              <w:adjustRightInd w:val="0"/>
              <w:jc w:val="both"/>
              <w:rPr>
                <w:sz w:val="20"/>
              </w:rPr>
            </w:pPr>
            <w:r w:rsidRPr="00610BDB">
              <w:rPr>
                <w:sz w:val="20"/>
              </w:rPr>
              <w:t>13.4 sumažinti riebalų ir sūrio smulkiasias daleles išrūgose ir siekiant jas surinkti, atskirti skysčių srautus</w:t>
            </w:r>
          </w:p>
          <w:p w:rsidR="00994EAC" w:rsidRPr="00610BDB" w:rsidRDefault="00994EAC" w:rsidP="00B159EB">
            <w:pPr>
              <w:autoSpaceDE w:val="0"/>
              <w:autoSpaceDN w:val="0"/>
              <w:adjustRightInd w:val="0"/>
              <w:jc w:val="both"/>
              <w:rPr>
                <w:sz w:val="20"/>
              </w:rPr>
            </w:pPr>
            <w:r w:rsidRPr="00610BDB">
              <w:rPr>
                <w:sz w:val="20"/>
              </w:rPr>
              <w:t>13.5 sumažinti galimybes atsirasti rūgščioms išrūgoms siekiant išvengti sūraus tirpalo nutekėjimo į nuotekų valymo įrenginį, nusausinti sūdymo talpų arba platformos paviršių</w:t>
            </w:r>
          </w:p>
          <w:p w:rsidR="00994EAC" w:rsidRPr="00610BDB" w:rsidRDefault="00994EAC" w:rsidP="00B159EB">
            <w:pPr>
              <w:autoSpaceDE w:val="0"/>
              <w:autoSpaceDN w:val="0"/>
              <w:adjustRightInd w:val="0"/>
              <w:jc w:val="both"/>
              <w:rPr>
                <w:sz w:val="20"/>
              </w:rPr>
            </w:pPr>
            <w:r w:rsidRPr="00610BDB">
              <w:rPr>
                <w:sz w:val="20"/>
              </w:rPr>
              <w:t>13.6 išrūgų miltelių gamyboje naudoti kelių pakopų garintuvus, optimizuoti garų pakartotinį suspaudimą, susijusį su šilumos ir galios kiekiu įrenginyje, kad sukoncentruoti išrūgas prieš purškiamąjį džiovinimą ir po to einantį verdančio sluoksnio džiovintuvą</w:t>
            </w:r>
          </w:p>
        </w:tc>
        <w:tc>
          <w:tcPr>
            <w:tcW w:w="748" w:type="pct"/>
            <w:tcBorders>
              <w:bottom w:val="single" w:sz="4" w:space="0" w:color="auto"/>
            </w:tcBorders>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Borders>
              <w:bottom w:val="single" w:sz="4" w:space="0" w:color="auto"/>
            </w:tcBorders>
          </w:tcPr>
          <w:p w:rsidR="00994EAC" w:rsidRPr="00610BDB" w:rsidRDefault="00994EAC" w:rsidP="00B159EB">
            <w:pPr>
              <w:suppressAutoHyphens/>
              <w:adjustRightInd w:val="0"/>
              <w:textAlignment w:val="baseline"/>
              <w:rPr>
                <w:sz w:val="20"/>
              </w:rPr>
            </w:pPr>
            <w:r w:rsidRPr="00610BDB">
              <w:rPr>
                <w:sz w:val="20"/>
              </w:rPr>
              <w:t>Neaktualu</w:t>
            </w:r>
          </w:p>
        </w:tc>
        <w:tc>
          <w:tcPr>
            <w:tcW w:w="825" w:type="pct"/>
            <w:tcBorders>
              <w:bottom w:val="single" w:sz="4" w:space="0" w:color="auto"/>
            </w:tcBorders>
            <w:vAlign w:val="center"/>
          </w:tcPr>
          <w:p w:rsidR="00994EAC" w:rsidRPr="00610BDB" w:rsidRDefault="00994EAC" w:rsidP="00B159EB">
            <w:pPr>
              <w:suppressAutoHyphens/>
              <w:adjustRightInd w:val="0"/>
              <w:textAlignment w:val="baseline"/>
              <w:rPr>
                <w:color w:val="FF0000"/>
                <w:sz w:val="20"/>
              </w:rPr>
            </w:pPr>
            <w:r>
              <w:rPr>
                <w:sz w:val="20"/>
              </w:rPr>
              <w:t xml:space="preserve">UAB ,,Utenos pieno gamyba” </w:t>
            </w:r>
            <w:r w:rsidRPr="00610BDB">
              <w:rPr>
                <w:sz w:val="20"/>
              </w:rPr>
              <w:t>sūrio negamina</w:t>
            </w:r>
          </w:p>
        </w:tc>
      </w:tr>
      <w:tr w:rsidR="00994EAC" w:rsidRPr="00610BDB" w:rsidTr="00B159EB">
        <w:trPr>
          <w:cantSplit/>
        </w:trPr>
        <w:tc>
          <w:tcPr>
            <w:tcW w:w="258"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14.</w:t>
            </w:r>
          </w:p>
        </w:tc>
        <w:tc>
          <w:tcPr>
            <w:tcW w:w="564" w:type="pct"/>
            <w:tcBorders>
              <w:bottom w:val="single" w:sz="4" w:space="0" w:color="auto"/>
            </w:tcBorders>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Išteklių taupymas, taršos mažinimas</w:t>
            </w:r>
          </w:p>
        </w:tc>
        <w:tc>
          <w:tcPr>
            <w:tcW w:w="563" w:type="pct"/>
            <w:vMerge/>
            <w:tcBorders>
              <w:bottom w:val="single" w:sz="4" w:space="0" w:color="auto"/>
            </w:tcBorders>
            <w:vAlign w:val="center"/>
          </w:tcPr>
          <w:p w:rsidR="00994EAC" w:rsidRPr="00610BDB" w:rsidRDefault="00994EAC" w:rsidP="00B159EB">
            <w:pPr>
              <w:suppressAutoHyphens/>
              <w:adjustRightInd w:val="0"/>
              <w:jc w:val="center"/>
              <w:textAlignment w:val="baseline"/>
              <w:rPr>
                <w:sz w:val="20"/>
              </w:rPr>
            </w:pPr>
          </w:p>
        </w:tc>
        <w:tc>
          <w:tcPr>
            <w:tcW w:w="1619" w:type="pct"/>
            <w:tcBorders>
              <w:bottom w:val="single" w:sz="4" w:space="0" w:color="auto"/>
            </w:tcBorders>
          </w:tcPr>
          <w:p w:rsidR="00994EAC" w:rsidRPr="00610BDB" w:rsidRDefault="00994EAC" w:rsidP="00B159EB">
            <w:pPr>
              <w:autoSpaceDE w:val="0"/>
              <w:autoSpaceDN w:val="0"/>
              <w:adjustRightInd w:val="0"/>
              <w:jc w:val="both"/>
              <w:rPr>
                <w:sz w:val="20"/>
              </w:rPr>
            </w:pPr>
            <w:r w:rsidRPr="00610BDB">
              <w:rPr>
                <w:sz w:val="20"/>
              </w:rPr>
              <w:t>14) GPGB gaminant valgomuosius ledus</w:t>
            </w:r>
          </w:p>
          <w:p w:rsidR="00994EAC" w:rsidRPr="00610BDB" w:rsidRDefault="00994EAC" w:rsidP="00B159EB">
            <w:pPr>
              <w:autoSpaceDE w:val="0"/>
              <w:autoSpaceDN w:val="0"/>
              <w:adjustRightInd w:val="0"/>
              <w:jc w:val="both"/>
              <w:rPr>
                <w:sz w:val="20"/>
              </w:rPr>
            </w:pPr>
            <w:r w:rsidRPr="00610BDB">
              <w:rPr>
                <w:sz w:val="20"/>
              </w:rPr>
              <w:t>14.1 pasiekti šiuos sąnaudų ir emisijų lygmenis:</w:t>
            </w:r>
          </w:p>
        </w:tc>
        <w:tc>
          <w:tcPr>
            <w:tcW w:w="748" w:type="pct"/>
            <w:tcBorders>
              <w:bottom w:val="single" w:sz="4" w:space="0" w:color="auto"/>
            </w:tcBorders>
            <w:vAlign w:val="center"/>
          </w:tcPr>
          <w:p w:rsidR="00994EAC" w:rsidRPr="00610BDB" w:rsidRDefault="00994EAC" w:rsidP="00994EAC">
            <w:pPr>
              <w:numPr>
                <w:ilvl w:val="0"/>
                <w:numId w:val="14"/>
              </w:numPr>
              <w:tabs>
                <w:tab w:val="clear" w:pos="720"/>
              </w:tabs>
              <w:suppressAutoHyphens/>
              <w:autoSpaceDE w:val="0"/>
              <w:autoSpaceDN w:val="0"/>
              <w:adjustRightInd w:val="0"/>
              <w:spacing w:after="160" w:line="259" w:lineRule="auto"/>
              <w:ind w:left="239" w:hanging="239"/>
              <w:jc w:val="both"/>
              <w:textAlignment w:val="baseline"/>
              <w:rPr>
                <w:sz w:val="20"/>
              </w:rPr>
            </w:pPr>
            <w:r w:rsidRPr="00610BDB">
              <w:rPr>
                <w:sz w:val="20"/>
              </w:rPr>
              <w:t>Energijos sąnaudos 0,6-2,8 kWh/l</w:t>
            </w:r>
          </w:p>
          <w:p w:rsidR="00994EAC" w:rsidRPr="00610BDB" w:rsidRDefault="00994EAC" w:rsidP="00994EAC">
            <w:pPr>
              <w:numPr>
                <w:ilvl w:val="0"/>
                <w:numId w:val="14"/>
              </w:numPr>
              <w:tabs>
                <w:tab w:val="clear" w:pos="720"/>
                <w:tab w:val="num" w:pos="239"/>
              </w:tabs>
              <w:suppressAutoHyphens/>
              <w:autoSpaceDE w:val="0"/>
              <w:autoSpaceDN w:val="0"/>
              <w:adjustRightInd w:val="0"/>
              <w:spacing w:after="160" w:line="259" w:lineRule="auto"/>
              <w:ind w:hanging="720"/>
              <w:jc w:val="both"/>
              <w:textAlignment w:val="baseline"/>
              <w:rPr>
                <w:sz w:val="20"/>
              </w:rPr>
            </w:pPr>
            <w:r w:rsidRPr="00610BDB">
              <w:rPr>
                <w:sz w:val="20"/>
              </w:rPr>
              <w:t>Vandens sąnaudos 4,0-5,0 l/l</w:t>
            </w:r>
          </w:p>
          <w:p w:rsidR="00994EAC" w:rsidRPr="00610BDB" w:rsidRDefault="00994EAC" w:rsidP="00994EAC">
            <w:pPr>
              <w:numPr>
                <w:ilvl w:val="0"/>
                <w:numId w:val="14"/>
              </w:numPr>
              <w:tabs>
                <w:tab w:val="clear" w:pos="720"/>
                <w:tab w:val="num" w:pos="239"/>
              </w:tabs>
              <w:suppressAutoHyphens/>
              <w:autoSpaceDE w:val="0"/>
              <w:autoSpaceDN w:val="0"/>
              <w:adjustRightInd w:val="0"/>
              <w:spacing w:after="160" w:line="259" w:lineRule="auto"/>
              <w:ind w:hanging="720"/>
              <w:jc w:val="both"/>
              <w:textAlignment w:val="baseline"/>
              <w:rPr>
                <w:sz w:val="20"/>
              </w:rPr>
            </w:pPr>
            <w:r w:rsidRPr="00610BDB">
              <w:rPr>
                <w:sz w:val="20"/>
              </w:rPr>
              <w:t>Nuotekos 2,7-4,0 l/l</w:t>
            </w:r>
          </w:p>
        </w:tc>
        <w:tc>
          <w:tcPr>
            <w:tcW w:w="423" w:type="pct"/>
            <w:tcBorders>
              <w:bottom w:val="single" w:sz="4" w:space="0" w:color="auto"/>
            </w:tcBorders>
          </w:tcPr>
          <w:p w:rsidR="00994EAC" w:rsidRPr="00610BDB" w:rsidRDefault="00994EAC" w:rsidP="00B159EB">
            <w:pPr>
              <w:suppressAutoHyphens/>
              <w:adjustRightInd w:val="0"/>
              <w:textAlignment w:val="baseline"/>
              <w:rPr>
                <w:sz w:val="20"/>
              </w:rPr>
            </w:pPr>
            <w:r w:rsidRPr="00610BDB">
              <w:rPr>
                <w:sz w:val="20"/>
              </w:rPr>
              <w:t>Neaktualu</w:t>
            </w:r>
          </w:p>
        </w:tc>
        <w:tc>
          <w:tcPr>
            <w:tcW w:w="825" w:type="pct"/>
            <w:tcBorders>
              <w:bottom w:val="single" w:sz="4" w:space="0" w:color="auto"/>
            </w:tcBorders>
            <w:vAlign w:val="center"/>
          </w:tcPr>
          <w:p w:rsidR="00994EAC" w:rsidRPr="00610BDB" w:rsidRDefault="00994EAC" w:rsidP="00B159EB">
            <w:pPr>
              <w:suppressAutoHyphens/>
              <w:adjustRightInd w:val="0"/>
              <w:textAlignment w:val="baseline"/>
              <w:rPr>
                <w:color w:val="FF0000"/>
                <w:sz w:val="20"/>
              </w:rPr>
            </w:pPr>
            <w:r>
              <w:rPr>
                <w:sz w:val="20"/>
              </w:rPr>
              <w:t xml:space="preserve">UAB ,,Utenos pieno gamyba” </w:t>
            </w:r>
            <w:r w:rsidRPr="00610BDB">
              <w:rPr>
                <w:sz w:val="20"/>
              </w:rPr>
              <w:t>ledų negamina</w:t>
            </w:r>
          </w:p>
        </w:tc>
      </w:tr>
      <w:tr w:rsidR="00994EAC" w:rsidRPr="00610BDB" w:rsidTr="00B159EB">
        <w:tc>
          <w:tcPr>
            <w:tcW w:w="258" w:type="pct"/>
            <w:shd w:val="clear" w:color="auto" w:fill="F2F2F2"/>
            <w:vAlign w:val="center"/>
          </w:tcPr>
          <w:p w:rsidR="00994EAC" w:rsidRPr="00610BDB" w:rsidRDefault="00994EAC" w:rsidP="00B159EB">
            <w:pPr>
              <w:suppressAutoHyphens/>
              <w:adjustRightInd w:val="0"/>
              <w:jc w:val="center"/>
              <w:textAlignment w:val="baseline"/>
              <w:rPr>
                <w:color w:val="FF0000"/>
                <w:sz w:val="20"/>
              </w:rPr>
            </w:pPr>
          </w:p>
        </w:tc>
        <w:tc>
          <w:tcPr>
            <w:tcW w:w="564" w:type="pct"/>
            <w:shd w:val="clear" w:color="auto" w:fill="F2F2F2"/>
            <w:vAlign w:val="center"/>
          </w:tcPr>
          <w:p w:rsidR="00994EAC" w:rsidRPr="00610BDB" w:rsidRDefault="00994EAC" w:rsidP="00B159EB">
            <w:pPr>
              <w:suppressAutoHyphens/>
              <w:adjustRightInd w:val="0"/>
              <w:jc w:val="center"/>
              <w:textAlignment w:val="baseline"/>
              <w:rPr>
                <w:b/>
                <w:color w:val="FF0000"/>
                <w:sz w:val="20"/>
              </w:rPr>
            </w:pPr>
          </w:p>
        </w:tc>
        <w:tc>
          <w:tcPr>
            <w:tcW w:w="563" w:type="pct"/>
            <w:shd w:val="clear" w:color="auto" w:fill="F2F2F2"/>
            <w:vAlign w:val="center"/>
          </w:tcPr>
          <w:p w:rsidR="00994EAC" w:rsidRPr="00610BDB" w:rsidRDefault="00994EAC" w:rsidP="00B159EB">
            <w:pPr>
              <w:suppressAutoHyphens/>
              <w:adjustRightInd w:val="0"/>
              <w:jc w:val="center"/>
              <w:textAlignment w:val="baseline"/>
              <w:rPr>
                <w:b/>
                <w:caps/>
                <w:color w:val="FF0000"/>
                <w:sz w:val="20"/>
              </w:rPr>
            </w:pPr>
          </w:p>
        </w:tc>
        <w:tc>
          <w:tcPr>
            <w:tcW w:w="1619" w:type="pct"/>
            <w:shd w:val="clear" w:color="auto" w:fill="F2F2F2"/>
          </w:tcPr>
          <w:p w:rsidR="00994EAC" w:rsidRPr="00610BDB" w:rsidRDefault="00994EAC" w:rsidP="00B159EB">
            <w:pPr>
              <w:suppressAutoHyphens/>
              <w:adjustRightInd w:val="0"/>
              <w:textAlignment w:val="baseline"/>
              <w:rPr>
                <w:color w:val="FF0000"/>
                <w:sz w:val="20"/>
              </w:rPr>
            </w:pPr>
          </w:p>
        </w:tc>
        <w:tc>
          <w:tcPr>
            <w:tcW w:w="748" w:type="pct"/>
            <w:shd w:val="clear" w:color="auto" w:fill="F2F2F2"/>
          </w:tcPr>
          <w:p w:rsidR="00994EAC" w:rsidRPr="00610BDB" w:rsidRDefault="00994EAC" w:rsidP="00B159EB">
            <w:pPr>
              <w:suppressAutoHyphens/>
              <w:adjustRightInd w:val="0"/>
              <w:textAlignment w:val="baseline"/>
              <w:rPr>
                <w:color w:val="FF0000"/>
                <w:sz w:val="20"/>
              </w:rPr>
            </w:pPr>
          </w:p>
        </w:tc>
        <w:tc>
          <w:tcPr>
            <w:tcW w:w="423" w:type="pct"/>
            <w:shd w:val="clear" w:color="auto" w:fill="F2F2F2"/>
          </w:tcPr>
          <w:p w:rsidR="00994EAC" w:rsidRPr="00610BDB" w:rsidRDefault="00994EAC" w:rsidP="00B159EB">
            <w:pPr>
              <w:suppressAutoHyphens/>
              <w:adjustRightInd w:val="0"/>
              <w:textAlignment w:val="baseline"/>
              <w:rPr>
                <w:color w:val="FF0000"/>
                <w:sz w:val="20"/>
              </w:rPr>
            </w:pPr>
          </w:p>
        </w:tc>
        <w:tc>
          <w:tcPr>
            <w:tcW w:w="825" w:type="pct"/>
            <w:shd w:val="clear" w:color="auto" w:fill="F2F2F2"/>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Aplinkos apsaugos vadyba</w:t>
            </w:r>
          </w:p>
        </w:tc>
        <w:tc>
          <w:tcPr>
            <w:tcW w:w="563" w:type="pct"/>
            <w:vMerge w:val="restart"/>
            <w:vAlign w:val="center"/>
          </w:tcPr>
          <w:p w:rsidR="00994EAC" w:rsidRPr="00610BDB" w:rsidRDefault="00994EAC" w:rsidP="00B159EB">
            <w:pPr>
              <w:suppressAutoHyphens/>
              <w:adjustRightInd w:val="0"/>
              <w:jc w:val="center"/>
              <w:textAlignment w:val="baseline"/>
              <w:rPr>
                <w:sz w:val="20"/>
              </w:rPr>
            </w:pPr>
            <w:r w:rsidRPr="00610BDB">
              <w:rPr>
                <w:b/>
                <w:caps/>
                <w:sz w:val="20"/>
              </w:rPr>
              <w:t xml:space="preserve">GPGB bendrai maisto, gėrimų ir pieno pramonėje (5.1 skyrius) </w:t>
            </w:r>
          </w:p>
        </w:tc>
        <w:tc>
          <w:tcPr>
            <w:tcW w:w="1619" w:type="pct"/>
          </w:tcPr>
          <w:p w:rsidR="00994EAC" w:rsidRPr="00610BDB" w:rsidRDefault="00994EAC" w:rsidP="00B159EB">
            <w:pPr>
              <w:suppressAutoHyphens/>
              <w:adjustRightInd w:val="0"/>
              <w:jc w:val="both"/>
              <w:textAlignment w:val="baseline"/>
              <w:rPr>
                <w:sz w:val="20"/>
              </w:rPr>
            </w:pPr>
            <w:r w:rsidRPr="00610BDB">
              <w:rPr>
                <w:sz w:val="20"/>
              </w:rPr>
              <w:t>1) mokyti darbuotojus ir užtikrinti, kad jie žinotų savo asmenines atsakomybes ir aplinkos apsaugos aspektus, kuriuos sukelia įmonės veikla</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 xml:space="preserve">UAB ,,Utenos pieno gamyba” darbuotojai </w:t>
            </w:r>
            <w:r w:rsidRPr="00610BDB">
              <w:rPr>
                <w:sz w:val="20"/>
              </w:rPr>
              <w:t>periodiškai</w:t>
            </w:r>
            <w:r>
              <w:rPr>
                <w:sz w:val="20"/>
              </w:rPr>
              <w:t xml:space="preserve"> mokomi. Mokymai apima ir </w:t>
            </w:r>
            <w:r w:rsidRPr="00A95E19">
              <w:rPr>
                <w:sz w:val="20"/>
              </w:rPr>
              <w:t>asmenines atsakomyb</w:t>
            </w:r>
            <w:r>
              <w:rPr>
                <w:sz w:val="20"/>
              </w:rPr>
              <w:t>ė</w:t>
            </w:r>
            <w:r w:rsidRPr="00A95E19">
              <w:rPr>
                <w:sz w:val="20"/>
              </w:rPr>
              <w:t xml:space="preserve">s </w:t>
            </w:r>
            <w:r>
              <w:rPr>
                <w:sz w:val="20"/>
              </w:rPr>
              <w:t>bei</w:t>
            </w:r>
            <w:r w:rsidRPr="00A95E19">
              <w:rPr>
                <w:sz w:val="20"/>
              </w:rPr>
              <w:t xml:space="preserve"> aplinkos apsaugos aspektus</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2.</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Įrenginių optimizavimas taršai mažinti</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2) sukonstruoti/parinkti įrenginį, kuris optimizuotų santykį tarp suvartojimo ir taršos bei palengvintų priimti sprendimus, susijusius su procesais ir jų priežiūra</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 xml:space="preserve">UAB ,,Utenos pieno gamyba” dauguma gamybos </w:t>
            </w:r>
            <w:r w:rsidRPr="00610BDB">
              <w:rPr>
                <w:sz w:val="20"/>
              </w:rPr>
              <w:t>proces</w:t>
            </w:r>
            <w:r>
              <w:rPr>
                <w:sz w:val="20"/>
              </w:rPr>
              <w:t xml:space="preserve">ų </w:t>
            </w:r>
            <w:r w:rsidRPr="00610BDB">
              <w:rPr>
                <w:sz w:val="20"/>
              </w:rPr>
              <w:t>automatizuoti, tiksliai valdoma kiekvienas gamybos etapas</w:t>
            </w:r>
            <w:r>
              <w:rPr>
                <w:sz w:val="20"/>
              </w:rPr>
              <w:t>.</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3.</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Triukšmo kontrolė</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3) kontroliuoti keliamą triukšmą projektuojant, parenkant, valdant ir prižiūrint įrenginį:</w:t>
            </w:r>
          </w:p>
          <w:p w:rsidR="00994EAC" w:rsidRPr="00610BDB" w:rsidRDefault="00994EAC" w:rsidP="00994EAC">
            <w:pPr>
              <w:numPr>
                <w:ilvl w:val="0"/>
                <w:numId w:val="8"/>
              </w:numPr>
              <w:suppressAutoHyphens/>
              <w:adjustRightInd w:val="0"/>
              <w:spacing w:after="160" w:line="259" w:lineRule="auto"/>
              <w:jc w:val="both"/>
              <w:textAlignment w:val="baseline"/>
              <w:rPr>
                <w:sz w:val="20"/>
              </w:rPr>
            </w:pPr>
            <w:r w:rsidRPr="00610BDB">
              <w:rPr>
                <w:sz w:val="20"/>
              </w:rPr>
              <w:t xml:space="preserve">įskaitant transporto priemones, </w:t>
            </w:r>
          </w:p>
          <w:p w:rsidR="00994EAC" w:rsidRPr="00610BDB" w:rsidRDefault="00994EAC" w:rsidP="00994EAC">
            <w:pPr>
              <w:numPr>
                <w:ilvl w:val="0"/>
                <w:numId w:val="8"/>
              </w:numPr>
              <w:suppressAutoHyphens/>
              <w:adjustRightInd w:val="0"/>
              <w:spacing w:after="160" w:line="259" w:lineRule="auto"/>
              <w:jc w:val="both"/>
              <w:textAlignment w:val="baseline"/>
              <w:rPr>
                <w:sz w:val="20"/>
              </w:rPr>
            </w:pPr>
            <w:r w:rsidRPr="00610BDB">
              <w:rPr>
                <w:sz w:val="20"/>
              </w:rPr>
              <w:t>įskaitant triukšmingo įrenginio aptvėrimą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sidRPr="00610BDB">
              <w:rPr>
                <w:sz w:val="20"/>
              </w:rPr>
              <w:t>Visi triukšming</w:t>
            </w:r>
            <w:r>
              <w:rPr>
                <w:sz w:val="20"/>
              </w:rPr>
              <w:t>i įrenginiai yra patalpų viduje.</w:t>
            </w:r>
            <w:r w:rsidRPr="00610BDB">
              <w:rPr>
                <w:sz w:val="20"/>
              </w:rPr>
              <w:t xml:space="preserve"> </w:t>
            </w:r>
            <w:r>
              <w:rPr>
                <w:sz w:val="20"/>
              </w:rPr>
              <w:t>P</w:t>
            </w:r>
            <w:r w:rsidRPr="00610BDB">
              <w:rPr>
                <w:sz w:val="20"/>
              </w:rPr>
              <w:t>rie triukšmingiausių įrenginių ribojamas arba visai eliminuojamas pastovus darbuotojų buvimas.</w:t>
            </w:r>
            <w:r>
              <w:rPr>
                <w:sz w:val="20"/>
              </w:rPr>
              <w:t xml:space="preserve"> Naudojami elektra varomi krautuvai.</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4.</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Aplinkos apsaugos vadyba</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4) naudoti reguliarias priežiūros programas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 xml:space="preserve">UAB ,,Utenos pieno gamyba” įdiegta Aplinkos apsaugos vadybos sistema ISO 14001:2004/LST EN ISO 14001:2005 Įdiegtos ir vykdomos aplinkosauginės procedūros. </w:t>
            </w:r>
          </w:p>
        </w:tc>
      </w:tr>
      <w:tr w:rsidR="00994EAC" w:rsidRPr="00610BDB" w:rsidTr="00B159EB">
        <w:trPr>
          <w:cantSplit/>
        </w:trPr>
        <w:tc>
          <w:tcPr>
            <w:tcW w:w="258" w:type="pct"/>
            <w:vMerge w:val="restar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5.</w:t>
            </w:r>
          </w:p>
        </w:tc>
        <w:tc>
          <w:tcPr>
            <w:tcW w:w="564" w:type="pct"/>
            <w:vMerge w:val="restar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Išteklių ir taršos mažinimas</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5) valdyti metodologiją, nukreiptą išvengti ir sumažinti vandens ir energijos suvartojimą bei susidarančių atliekų kiekį</w:t>
            </w:r>
          </w:p>
        </w:tc>
        <w:tc>
          <w:tcPr>
            <w:tcW w:w="748"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vMerge w:val="restar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Merge w:val="restart"/>
          </w:tcPr>
          <w:p w:rsidR="00994EAC" w:rsidRPr="00610BDB" w:rsidRDefault="00994EAC" w:rsidP="00B159EB">
            <w:pPr>
              <w:suppressAutoHyphens/>
              <w:adjustRightInd w:val="0"/>
              <w:textAlignment w:val="baseline"/>
              <w:rPr>
                <w:sz w:val="20"/>
              </w:rPr>
            </w:pPr>
            <w:r>
              <w:rPr>
                <w:sz w:val="20"/>
              </w:rPr>
              <w:t>UAB ,,Utenos pieno gamyba” vadovaujasi sisteminiu požiūriu.</w:t>
            </w:r>
            <w:r w:rsidRPr="00610BDB">
              <w:rPr>
                <w:sz w:val="20"/>
              </w:rPr>
              <w:t xml:space="preserve"> </w:t>
            </w:r>
            <w:r>
              <w:rPr>
                <w:sz w:val="20"/>
              </w:rPr>
              <w:t>Į</w:t>
            </w:r>
            <w:r w:rsidRPr="00610BDB">
              <w:rPr>
                <w:sz w:val="20"/>
              </w:rPr>
              <w:t xml:space="preserve">monėje yra </w:t>
            </w:r>
            <w:r>
              <w:rPr>
                <w:sz w:val="20"/>
              </w:rPr>
              <w:t xml:space="preserve">paskirtas atsakingas </w:t>
            </w:r>
            <w:r w:rsidRPr="00610BDB">
              <w:rPr>
                <w:sz w:val="20"/>
              </w:rPr>
              <w:t xml:space="preserve">už aplinkosaugą </w:t>
            </w:r>
            <w:r>
              <w:rPr>
                <w:sz w:val="20"/>
              </w:rPr>
              <w:t>darbuotojas. V</w:t>
            </w:r>
            <w:r w:rsidRPr="00610BDB">
              <w:rPr>
                <w:sz w:val="20"/>
              </w:rPr>
              <w:t>ykdomas nuotekų</w:t>
            </w:r>
            <w:r>
              <w:rPr>
                <w:sz w:val="20"/>
              </w:rPr>
              <w:t>,</w:t>
            </w:r>
            <w:r w:rsidRPr="00610BDB">
              <w:rPr>
                <w:sz w:val="20"/>
              </w:rPr>
              <w:t xml:space="preserve"> oro taršos šaltinių išmetamų teršalų laboratorinė kontrolė</w:t>
            </w:r>
            <w:r>
              <w:rPr>
                <w:sz w:val="20"/>
              </w:rPr>
              <w:t>, monitoringas.</w:t>
            </w:r>
            <w:r w:rsidRPr="00610BDB">
              <w:rPr>
                <w:sz w:val="20"/>
              </w:rPr>
              <w:t xml:space="preserve"> </w:t>
            </w:r>
            <w:r>
              <w:rPr>
                <w:sz w:val="20"/>
              </w:rPr>
              <w:t>S</w:t>
            </w:r>
            <w:r w:rsidRPr="00610BDB">
              <w:rPr>
                <w:sz w:val="20"/>
              </w:rPr>
              <w:t>uvartojamo vandens</w:t>
            </w:r>
            <w:r>
              <w:rPr>
                <w:sz w:val="20"/>
              </w:rPr>
              <w:t>, elektros, šilumos</w:t>
            </w:r>
            <w:r w:rsidRPr="00610BDB">
              <w:rPr>
                <w:sz w:val="20"/>
              </w:rPr>
              <w:t xml:space="preserve"> apskaita ir pan.</w:t>
            </w:r>
            <w:r>
              <w:rPr>
                <w:sz w:val="20"/>
              </w:rPr>
              <w:t xml:space="preserve"> Atliktas „Technologinių procesų ir įrenginių energijos auditas“. Atliekos surenkamos, rūšiuojamos ir perduodamos tvarkytojams</w:t>
            </w:r>
          </w:p>
          <w:p w:rsidR="00994EAC" w:rsidRPr="00610BDB" w:rsidRDefault="00994EAC" w:rsidP="00B159EB">
            <w:pPr>
              <w:suppressAutoHyphens/>
              <w:adjustRightInd w:val="0"/>
              <w:textAlignment w:val="baseline"/>
              <w:rPr>
                <w:sz w:val="20"/>
              </w:rPr>
            </w:pP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5.1) gauti vadovybės pritarimą valdymo, vadovavimo ir planavimo klausimais</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5.2) analizuoti gamybos procesus, įskaitant atskirų procesų etapus, kad identifikuoti vietas, kur daugiausiai suvartojama vandens ir energijos bei didžiausia tarša, kad nustatyti galimybes sumažinti tai, atsižvelgiant į vandens kokybės, higienos ir maisto saugos reikalavimus</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5.3) atlikti tikslų, užduočių ir sistemos ribų įvertinimą</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5.4) atlikti galimybių identifikavimą, siekiant sumažinti vandens ir energijos suvartojimą, ir atliekų susidarymą, naudojant sisteminį požiūrį, tokį kaip „pinč“ technologija</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5.5) atlikti įvertinimą ir įgyvendinamumo tyrimą</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5.6) sekti programos įgyvendinimą, siekiant sumažinti vandens ir energijos suvartojimą bei atliekų susidarymą</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5.7) vykdyti nuolatinį monitoringą dėl vandens ir energijos suvartojimo; atliekų susidarymo, emisijų ir matavimų kontrolės efektyvumo</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6.</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Monitoringas</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6) Įgyvendinti monitoringo sistemą ir peržiūrėti medžiagų, žaliavų ir energijos suvartojimo ir teršalų išskyrimo lygius tiek atskiriems gamybos procesams, tiek gamybos lygiu, siekiant optimizuoti esamus veiksmingumo lygius.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 xml:space="preserve">UAB ,,Utenos pieno gamyba” </w:t>
            </w:r>
            <w:r w:rsidRPr="00610BDB">
              <w:rPr>
                <w:sz w:val="20"/>
              </w:rPr>
              <w:t>vykd</w:t>
            </w:r>
            <w:r>
              <w:rPr>
                <w:sz w:val="20"/>
              </w:rPr>
              <w:t>o</w:t>
            </w:r>
            <w:r w:rsidRPr="00610BDB">
              <w:rPr>
                <w:sz w:val="20"/>
              </w:rPr>
              <w:t xml:space="preserve"> nuotekų ir stacionarių taršos šaltinių </w:t>
            </w:r>
            <w:r w:rsidRPr="0011421A">
              <w:rPr>
                <w:sz w:val="20"/>
              </w:rPr>
              <w:t>monitoringą</w:t>
            </w:r>
            <w:r>
              <w:rPr>
                <w:sz w:val="20"/>
              </w:rPr>
              <w:t>,</w:t>
            </w:r>
            <w:r w:rsidRPr="0011421A">
              <w:rPr>
                <w:sz w:val="20"/>
              </w:rPr>
              <w:t xml:space="preserve"> </w:t>
            </w:r>
            <w:r w:rsidRPr="00610BDB">
              <w:rPr>
                <w:sz w:val="20"/>
              </w:rPr>
              <w:t>laboratorinę kontrolę bei ga</w:t>
            </w:r>
            <w:r>
              <w:rPr>
                <w:sz w:val="20"/>
              </w:rPr>
              <w:t xml:space="preserve">mtinių ir energetinių išteklių </w:t>
            </w:r>
            <w:r w:rsidRPr="00610BDB">
              <w:rPr>
                <w:sz w:val="20"/>
              </w:rPr>
              <w:t>apskaitą</w:t>
            </w:r>
            <w:r>
              <w:rPr>
                <w:sz w:val="20"/>
              </w:rPr>
              <w:t>.</w:t>
            </w:r>
            <w:r w:rsidRPr="00610BDB">
              <w:rPr>
                <w:sz w:val="20"/>
              </w:rPr>
              <w:t xml:space="preserve"> </w:t>
            </w:r>
            <w:r>
              <w:rPr>
                <w:sz w:val="20"/>
              </w:rPr>
              <w:t>An</w:t>
            </w:r>
            <w:r w:rsidRPr="00610BDB">
              <w:rPr>
                <w:sz w:val="20"/>
              </w:rPr>
              <w:t>alizuo</w:t>
            </w:r>
            <w:r>
              <w:rPr>
                <w:sz w:val="20"/>
              </w:rPr>
              <w:t>jami</w:t>
            </w:r>
            <w:r w:rsidRPr="00610BDB">
              <w:rPr>
                <w:sz w:val="20"/>
              </w:rPr>
              <w:t xml:space="preserve"> įmonės įėjimų ir išėjimų sraut</w:t>
            </w:r>
            <w:r>
              <w:rPr>
                <w:sz w:val="20"/>
              </w:rPr>
              <w:t>ai</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7.</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Apskaita</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 xml:space="preserve">7) Naudoti duomenų rinkimui kalibruotą inventorių visose proceso stadijose nuo žaliavų gavimo iki produktų išsiuntimo įskaitant ir „vamzdžio galo“ technologijas </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 xml:space="preserve">UAB ,,Utenos pieno gamyba” </w:t>
            </w:r>
            <w:r w:rsidRPr="00610BDB">
              <w:rPr>
                <w:sz w:val="20"/>
              </w:rPr>
              <w:t>naudoja tik kalibruotus ir patikrintus matavimo prietaisus</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8.</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Atliekų mažinimas</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8) Planuoti gaunamos produkcijos apimtis, kad sumažinti atliekų susidarymą ir patalpų bei įrangos valymo ir plovimo dažnumą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 xml:space="preserve">UAB ,,Utenos pieno gamyba” </w:t>
            </w:r>
            <w:r w:rsidRPr="00610BDB">
              <w:rPr>
                <w:sz w:val="20"/>
              </w:rPr>
              <w:t>gamybos procesa</w:t>
            </w:r>
            <w:r>
              <w:rPr>
                <w:sz w:val="20"/>
              </w:rPr>
              <w:t>i</w:t>
            </w:r>
            <w:r w:rsidRPr="00610BDB">
              <w:rPr>
                <w:sz w:val="20"/>
              </w:rPr>
              <w:t xml:space="preserve"> </w:t>
            </w:r>
            <w:r>
              <w:rPr>
                <w:sz w:val="20"/>
              </w:rPr>
              <w:t>valdomi</w:t>
            </w:r>
            <w:r w:rsidRPr="00610BDB">
              <w:rPr>
                <w:sz w:val="20"/>
              </w:rPr>
              <w:t xml:space="preserve"> ir optimizuojam</w:t>
            </w:r>
            <w:r>
              <w:rPr>
                <w:sz w:val="20"/>
              </w:rPr>
              <w:t>i.</w:t>
            </w:r>
            <w:r w:rsidRPr="00610BDB">
              <w:rPr>
                <w:sz w:val="20"/>
              </w:rPr>
              <w:t xml:space="preserve"> </w:t>
            </w:r>
            <w:r>
              <w:rPr>
                <w:sz w:val="20"/>
              </w:rPr>
              <w:t>Plovimai vykdomi laikantis maisto saugos reikalavimų</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9.</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Vandens išteklių mažinimas</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9) Gabenti kietas MGB žaliavas, produktus, subproduktus, šalutinius produktus ir atliekas sausas, ypač transportuojant jas vamzdynais, išskyrus tuos atvejus, kai toks transportavimas kombinuojamas su plovimu arba jis yra būtinas, kad nepažeisti transportuojamas medžiagas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AC35EA">
              <w:rPr>
                <w:sz w:val="20"/>
              </w:rPr>
              <w:t>Atitinka</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UAB ,,Utenos pieno gamyba”</w:t>
            </w:r>
            <w:r w:rsidRPr="00610BDB">
              <w:rPr>
                <w:sz w:val="20"/>
              </w:rPr>
              <w:t xml:space="preserve"> naudoja racionalius produktų transportavimo būdus (pvz., produktai transportuojami uždarais vamzdynais).</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10.</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Išteklių, atliekų mažinimas</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10) Sumažinti greitai gendančių produktų laikymo trukmę</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 xml:space="preserve">UAB ,,Utenos pieno gamyba” </w:t>
            </w:r>
            <w:r w:rsidRPr="00610BDB">
              <w:rPr>
                <w:sz w:val="20"/>
              </w:rPr>
              <w:t>gamybos proces</w:t>
            </w:r>
            <w:r>
              <w:rPr>
                <w:sz w:val="20"/>
              </w:rPr>
              <w:t>uose</w:t>
            </w:r>
            <w:r w:rsidRPr="00610BDB">
              <w:rPr>
                <w:sz w:val="20"/>
              </w:rPr>
              <w:t xml:space="preserve"> griežtai </w:t>
            </w:r>
            <w:r>
              <w:rPr>
                <w:sz w:val="20"/>
              </w:rPr>
              <w:t>laikomasi</w:t>
            </w:r>
            <w:r w:rsidRPr="00610BDB">
              <w:rPr>
                <w:sz w:val="20"/>
              </w:rPr>
              <w:t xml:space="preserve"> žaliavos</w:t>
            </w:r>
            <w:r>
              <w:rPr>
                <w:sz w:val="20"/>
              </w:rPr>
              <w:t xml:space="preserve"> ir </w:t>
            </w:r>
            <w:r w:rsidRPr="00610BDB">
              <w:rPr>
                <w:sz w:val="20"/>
              </w:rPr>
              <w:t>produktų laikymo terminų.</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11.</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Išteklių taupymas, taršos mažinimas</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11) Atskirti srautus, kad optimizuoti vartojimą, pakartotinį naudojimą, regeneravimą, perdirbimą ir tvarkymą ir sumažinti nuotekų užterštumą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sidRPr="00610BDB">
              <w:rPr>
                <w:sz w:val="20"/>
              </w:rPr>
              <w:t>Visi žaliavų, gamybos ir technologinių skysčių srautai yra griežtai atskirti</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12.</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Medžiagų taupymas</w:t>
            </w:r>
          </w:p>
        </w:tc>
        <w:tc>
          <w:tcPr>
            <w:tcW w:w="563" w:type="pct"/>
            <w:vMerge w:val="restart"/>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12) Apsaugoti medžiagas nuo nukritimo ant grindų, pvz., optimaliai išdėstyti ir naudoti apsauginius skydus, pertvaras, lašėjimo latakus ir lovius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N</w:t>
            </w:r>
            <w:r w:rsidRPr="00610BDB">
              <w:rPr>
                <w:sz w:val="20"/>
              </w:rPr>
              <w:t>audojami lygio kontrolės davikliai ir automatinė uždarymo armatūra.</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13.</w:t>
            </w:r>
          </w:p>
        </w:tc>
        <w:tc>
          <w:tcPr>
            <w:tcW w:w="564" w:type="pct"/>
            <w:vMerge w:val="restar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Vandens išteklių taupymas</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13) Optimizuoti ir atskirti, jei būtina, vandens srautus, kad būtų galima pakartotinai naudoti vandenį ir lengviau galima būtų išvalyti susidariusias nuotekas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sidRPr="00610BDB">
              <w:rPr>
                <w:sz w:val="20"/>
              </w:rPr>
              <w:t>Pakartotinai naudojamas po filtracijos likęs švarus vanduo</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14.</w:t>
            </w:r>
          </w:p>
        </w:tc>
        <w:tc>
          <w:tcPr>
            <w:tcW w:w="564" w:type="pct"/>
            <w:vMerge/>
            <w:shd w:val="clear" w:color="auto" w:fill="auto"/>
            <w:vAlign w:val="center"/>
          </w:tcPr>
          <w:p w:rsidR="00994EAC" w:rsidRPr="00610BDB" w:rsidRDefault="00994EAC" w:rsidP="00B159EB">
            <w:pPr>
              <w:suppressAutoHyphens/>
              <w:adjustRightInd w:val="0"/>
              <w:jc w:val="center"/>
              <w:textAlignment w:val="baseline"/>
              <w:rPr>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14) Surinkti vandens srautus, tokius kaip kondensatas ir aušinimo vanduo atskirai, kad optimizuoti pakartotinį jų panaudojimą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highlight w:val="cyan"/>
              </w:rPr>
            </w:pPr>
            <w:r w:rsidRPr="00610BDB">
              <w:rPr>
                <w:sz w:val="20"/>
              </w:rPr>
              <w:t>Atitinka</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 xml:space="preserve">Garo kondensatas ir aušinimo vanduo surenkami ir grąžinami atskirai </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15.</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Energijos taupymas</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15) Išvengti didesnės nei reikalinga energijos sunaudojimo šildymo ir šaldymo procesams, nesugadinant produkcijos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Align w:val="center"/>
          </w:tcPr>
          <w:p w:rsidR="00994EAC" w:rsidRPr="00610BDB" w:rsidRDefault="00994EAC" w:rsidP="00B159EB">
            <w:pPr>
              <w:suppressAutoHyphens/>
              <w:adjustRightInd w:val="0"/>
              <w:textAlignment w:val="baseline"/>
              <w:rPr>
                <w:color w:val="FF0000"/>
                <w:sz w:val="20"/>
              </w:rPr>
            </w:pPr>
            <w:r>
              <w:rPr>
                <w:sz w:val="20"/>
              </w:rPr>
              <w:t>UAB ,,Utenos pieno gamyba” kontroliuojami</w:t>
            </w:r>
            <w:r w:rsidRPr="00610BDB">
              <w:rPr>
                <w:sz w:val="20"/>
              </w:rPr>
              <w:t xml:space="preserve"> temperatūrini</w:t>
            </w:r>
            <w:r>
              <w:rPr>
                <w:sz w:val="20"/>
              </w:rPr>
              <w:t>ai</w:t>
            </w:r>
            <w:r w:rsidRPr="00610BDB">
              <w:rPr>
                <w:sz w:val="20"/>
              </w:rPr>
              <w:t xml:space="preserve"> režim</w:t>
            </w:r>
            <w:r>
              <w:rPr>
                <w:sz w:val="20"/>
              </w:rPr>
              <w:t>ai</w:t>
            </w:r>
            <w:r w:rsidRPr="00610BDB">
              <w:rPr>
                <w:sz w:val="20"/>
              </w:rPr>
              <w:t xml:space="preserve"> </w:t>
            </w:r>
            <w:r>
              <w:rPr>
                <w:sz w:val="20"/>
              </w:rPr>
              <w:t>g</w:t>
            </w:r>
            <w:r w:rsidRPr="00610BDB">
              <w:rPr>
                <w:sz w:val="20"/>
              </w:rPr>
              <w:t xml:space="preserve">riežtai </w:t>
            </w:r>
            <w:r>
              <w:rPr>
                <w:sz w:val="20"/>
              </w:rPr>
              <w:t>laikantis</w:t>
            </w:r>
            <w:r w:rsidRPr="00610BDB">
              <w:rPr>
                <w:sz w:val="20"/>
              </w:rPr>
              <w:t xml:space="preserve"> technologi</w:t>
            </w:r>
            <w:r>
              <w:rPr>
                <w:sz w:val="20"/>
              </w:rPr>
              <w:t>nių ir</w:t>
            </w:r>
            <w:r w:rsidRPr="00610BDB">
              <w:rPr>
                <w:sz w:val="20"/>
              </w:rPr>
              <w:t xml:space="preserve"> </w:t>
            </w:r>
            <w:r>
              <w:rPr>
                <w:sz w:val="20"/>
              </w:rPr>
              <w:t xml:space="preserve">maisto saugos reikalavimų. </w:t>
            </w:r>
            <w:r w:rsidRPr="00610BDB">
              <w:rPr>
                <w:sz w:val="20"/>
              </w:rPr>
              <w:t xml:space="preserve"> </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16.</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Aplinkos apsaugos vadyba</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16) Taikyti gero ūkininkavimo praktiką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highlight w:val="cyan"/>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taiko gero ūkininkavimo praktiką</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17.</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Triukšmo mažinimas</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17) Sumažinti transporto priemonių keliamą triukšmą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highlight w:val="cyan"/>
              </w:rPr>
            </w:pPr>
            <w:r w:rsidRPr="00610BDB">
              <w:rPr>
                <w:sz w:val="20"/>
              </w:rPr>
              <w:t>Atitinka</w:t>
            </w:r>
          </w:p>
        </w:tc>
        <w:tc>
          <w:tcPr>
            <w:tcW w:w="825" w:type="pct"/>
          </w:tcPr>
          <w:p w:rsidR="00994EAC" w:rsidRPr="00610BDB" w:rsidRDefault="00994EAC" w:rsidP="00B159EB">
            <w:pPr>
              <w:tabs>
                <w:tab w:val="center" w:pos="979"/>
              </w:tabs>
              <w:suppressAutoHyphens/>
              <w:adjustRightInd w:val="0"/>
              <w:textAlignment w:val="baseline"/>
              <w:rPr>
                <w:sz w:val="20"/>
              </w:rPr>
            </w:pPr>
            <w:r>
              <w:rPr>
                <w:sz w:val="20"/>
              </w:rPr>
              <w:t>UAB ,,Utenos pieno gamyba”</w:t>
            </w:r>
            <w:r w:rsidRPr="00610BDB">
              <w:rPr>
                <w:sz w:val="20"/>
              </w:rPr>
              <w:t>naudoja aukšto tech</w:t>
            </w:r>
            <w:r>
              <w:rPr>
                <w:sz w:val="20"/>
              </w:rPr>
              <w:t>ninio</w:t>
            </w:r>
            <w:r w:rsidRPr="00610BDB">
              <w:rPr>
                <w:sz w:val="20"/>
              </w:rPr>
              <w:t xml:space="preserve"> lygio transporto priemones. </w:t>
            </w:r>
          </w:p>
        </w:tc>
      </w:tr>
      <w:tr w:rsidR="00994EAC" w:rsidRPr="00610BDB" w:rsidTr="00B159EB">
        <w:trPr>
          <w:cantSplit/>
        </w:trPr>
        <w:tc>
          <w:tcPr>
            <w:tcW w:w="258"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18.</w:t>
            </w:r>
          </w:p>
        </w:tc>
        <w:tc>
          <w:tcPr>
            <w:tcW w:w="564" w:type="pc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Aplinkos apsaugos vadyba</w:t>
            </w: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18) Taikyti sandėliavimo ir priežiūros metodus kaip aprašyta Geriausiuose laikymo ir sandėliavimo GPGB</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highlight w:val="cyan"/>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sidRPr="00610BDB">
              <w:rPr>
                <w:sz w:val="20"/>
              </w:rPr>
              <w:t xml:space="preserve">Produktai laikomi griežtai prisilaikant technologijos, sandariuose, uždaruose </w:t>
            </w:r>
            <w:r>
              <w:rPr>
                <w:sz w:val="20"/>
              </w:rPr>
              <w:t>pakuotėse</w:t>
            </w:r>
            <w:r w:rsidRPr="00610BDB">
              <w:rPr>
                <w:sz w:val="20"/>
              </w:rPr>
              <w:t xml:space="preserve"> ar</w:t>
            </w:r>
            <w:r w:rsidR="004871B5">
              <w:rPr>
                <w:sz w:val="20"/>
              </w:rPr>
              <w:t xml:space="preserve"> </w:t>
            </w:r>
            <w:r w:rsidRPr="00610BDB">
              <w:rPr>
                <w:sz w:val="20"/>
              </w:rPr>
              <w:t xml:space="preserve"> talpose.</w:t>
            </w:r>
          </w:p>
        </w:tc>
      </w:tr>
      <w:tr w:rsidR="00994EAC" w:rsidRPr="00610BDB" w:rsidTr="00B159EB">
        <w:trPr>
          <w:cantSplit/>
        </w:trPr>
        <w:tc>
          <w:tcPr>
            <w:tcW w:w="258" w:type="pct"/>
            <w:vMerge w:val="restar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19.</w:t>
            </w:r>
          </w:p>
        </w:tc>
        <w:tc>
          <w:tcPr>
            <w:tcW w:w="564" w:type="pct"/>
            <w:vMerge w:val="restart"/>
            <w:shd w:val="clear" w:color="auto" w:fill="auto"/>
            <w:vAlign w:val="center"/>
          </w:tcPr>
          <w:p w:rsidR="00994EAC" w:rsidRPr="00610BDB" w:rsidRDefault="00994EAC" w:rsidP="00B159EB">
            <w:pPr>
              <w:suppressAutoHyphens/>
              <w:adjustRightInd w:val="0"/>
              <w:jc w:val="center"/>
              <w:textAlignment w:val="baseline"/>
              <w:rPr>
                <w:sz w:val="20"/>
              </w:rPr>
            </w:pPr>
            <w:r w:rsidRPr="00610BDB">
              <w:rPr>
                <w:sz w:val="20"/>
              </w:rPr>
              <w:t>Išteklių ir energijos taupymas</w:t>
            </w:r>
          </w:p>
        </w:tc>
        <w:tc>
          <w:tcPr>
            <w:tcW w:w="563" w:type="pct"/>
            <w:vMerge w:val="restart"/>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19) Optimizuoti procesų kontrolės pritaikomumą ir naudojimą, kad išvengti ir sumažinti energijos ir vandens suvartojimą bei atliekų susidarymą: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highlight w:val="cyan"/>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Gamybos procesai pastoviai tobulinami siekiant sumažinti išteklių vartojimą ir emisijų susidarymą</w:t>
            </w:r>
          </w:p>
        </w:tc>
      </w:tr>
      <w:tr w:rsidR="00994EAC" w:rsidRPr="00610BDB" w:rsidTr="00B159EB">
        <w:trPr>
          <w:cantSplit/>
          <w:trHeight w:val="887"/>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suppressAutoHyphens/>
              <w:adjustRightInd w:val="0"/>
              <w:jc w:val="both"/>
              <w:textAlignment w:val="baseline"/>
              <w:rPr>
                <w:sz w:val="20"/>
              </w:rPr>
            </w:pPr>
            <w:r w:rsidRPr="00610BDB">
              <w:rPr>
                <w:sz w:val="20"/>
              </w:rPr>
              <w:t>19.1) Ten, kur taikomi šildymo procesai ir/arba medžiagos yra laikomos ar perkeliamos į kritines temperatūras ar kritinių temperatūrų zonas, kontroliuoti temperatūrą atliekant matavimus ir koregavimus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highlight w:val="cyan"/>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T</w:t>
            </w:r>
            <w:r w:rsidRPr="00610BDB">
              <w:rPr>
                <w:sz w:val="20"/>
              </w:rPr>
              <w:t>echnologinius procesus valdo valdymo kontrolės sistem</w:t>
            </w:r>
            <w:r>
              <w:rPr>
                <w:sz w:val="20"/>
              </w:rPr>
              <w:t>os. Stebimos registruojamos temperatūros</w:t>
            </w:r>
            <w:r w:rsidRPr="00610BDB">
              <w:rPr>
                <w:sz w:val="20"/>
              </w:rPr>
              <w:t xml:space="preserve"> </w:t>
            </w: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19.2) Kai medžiagos yra pumpuojamos ar nešamos srauto, kontroliuoti srautą ir/arba lygį, atliekant slėgio matavimus ir/arba atliekant lygio matavimus ir naudojant kontrolės priemones, tokias kaip vožtuvus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highlight w:val="cyan"/>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K</w:t>
            </w:r>
            <w:r w:rsidRPr="00665530">
              <w:rPr>
                <w:sz w:val="20"/>
              </w:rPr>
              <w:t>ontroliuo</w:t>
            </w:r>
            <w:r>
              <w:rPr>
                <w:sz w:val="20"/>
              </w:rPr>
              <w:t>jami srautai, slėgiai, lygiai</w:t>
            </w: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19.3) Kai skysčiai yra laikomi arba reaguoja talpose ar induose, taip pat gamybos ir valymo procesų metu, naudoti skysčio lygio nustatymo daviklius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 xml:space="preserve">visuose persipilančiuose induose yra sumontuoti elektroniniai arba mechaniniai lygio davikliai </w:t>
            </w: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19.4) Naudoti analitinius matavimus ir kontrolės metodus, kad sumažinti medžiagų atliekas, vandens sunaudojimą bei nuotekų susidarymą perdirbimo ir valymo metu, būtent:</w:t>
            </w:r>
          </w:p>
        </w:tc>
        <w:tc>
          <w:tcPr>
            <w:tcW w:w="748" w:type="pct"/>
            <w:vAlign w:val="center"/>
          </w:tcPr>
          <w:p w:rsidR="00994EAC" w:rsidRPr="00610BDB" w:rsidRDefault="00994EAC" w:rsidP="00B159EB">
            <w:pPr>
              <w:suppressAutoHyphens/>
              <w:adjustRightInd w:val="0"/>
              <w:jc w:val="center"/>
              <w:textAlignment w:val="baseline"/>
              <w:rPr>
                <w:color w:val="FF0000"/>
                <w:sz w:val="20"/>
              </w:rPr>
            </w:pPr>
          </w:p>
        </w:tc>
        <w:tc>
          <w:tcPr>
            <w:tcW w:w="423" w:type="pct"/>
          </w:tcPr>
          <w:p w:rsidR="00994EAC" w:rsidRPr="00610BDB" w:rsidRDefault="00994EAC" w:rsidP="00B159EB">
            <w:pPr>
              <w:suppressAutoHyphens/>
              <w:adjustRightInd w:val="0"/>
              <w:textAlignment w:val="baseline"/>
              <w:rPr>
                <w:color w:val="FF0000"/>
                <w:sz w:val="20"/>
                <w:highlight w:val="cyan"/>
              </w:rPr>
            </w:pPr>
          </w:p>
        </w:tc>
        <w:tc>
          <w:tcPr>
            <w:tcW w:w="825" w:type="pct"/>
            <w:vAlign w:val="center"/>
          </w:tcPr>
          <w:p w:rsidR="00994EAC" w:rsidRPr="00610BDB" w:rsidRDefault="00994EAC" w:rsidP="00B159EB">
            <w:pPr>
              <w:suppressAutoHyphens/>
              <w:adjustRightInd w:val="0"/>
              <w:jc w:val="center"/>
              <w:textAlignment w:val="baseline"/>
              <w:rPr>
                <w:color w:val="FF0000"/>
                <w:sz w:val="20"/>
              </w:rPr>
            </w:pPr>
            <w:r>
              <w:rPr>
                <w:sz w:val="20"/>
              </w:rPr>
              <w:t>UAB ,,Utenos pieno gamyba” įdiegta vandens, elektros šilumos automatizuota apskaitos sistema</w:t>
            </w: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19.4.1 Matuoti pH, norint kontroliuoti rūgščių ir šarmų pusiausvyrą ir tikrinti nuotekų srautus, kad kontroliuoti susimaišymą ir neutralizavimą prieš tolimesnį valymą ar išleidimą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highlight w:val="cyan"/>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turi laboratoriją ir kontroliuoja gamybos procesus. Matuojama pH, vykdomas išleidžiamų nuotekų monitoringas.</w:t>
            </w:r>
          </w:p>
        </w:tc>
      </w:tr>
      <w:tr w:rsidR="00994EAC" w:rsidRPr="00610BDB" w:rsidTr="00B159EB">
        <w:trPr>
          <w:cantSplit/>
        </w:trPr>
        <w:tc>
          <w:tcPr>
            <w:tcW w:w="258"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4" w:type="pct"/>
            <w:vMerge/>
            <w:shd w:val="clear" w:color="auto" w:fill="auto"/>
            <w:vAlign w:val="center"/>
          </w:tcPr>
          <w:p w:rsidR="00994EAC" w:rsidRPr="00610BDB" w:rsidRDefault="00994EAC" w:rsidP="00B159EB">
            <w:pPr>
              <w:suppressAutoHyphens/>
              <w:adjustRightInd w:val="0"/>
              <w:jc w:val="center"/>
              <w:textAlignment w:val="baseline"/>
              <w:rPr>
                <w:color w:val="FF0000"/>
                <w:sz w:val="20"/>
              </w:rPr>
            </w:pPr>
          </w:p>
        </w:tc>
        <w:tc>
          <w:tcPr>
            <w:tcW w:w="563" w:type="pct"/>
            <w:vMerge/>
            <w:vAlign w:val="center"/>
          </w:tcPr>
          <w:p w:rsidR="00994EAC" w:rsidRPr="00610BDB" w:rsidRDefault="00994EAC" w:rsidP="00B159EB">
            <w:pPr>
              <w:suppressAutoHyphens/>
              <w:adjustRightInd w:val="0"/>
              <w:jc w:val="center"/>
              <w:textAlignment w:val="baseline"/>
              <w:rPr>
                <w:color w:val="FF0000"/>
                <w:sz w:val="20"/>
              </w:rPr>
            </w:pPr>
          </w:p>
        </w:tc>
        <w:tc>
          <w:tcPr>
            <w:tcW w:w="1619" w:type="pct"/>
          </w:tcPr>
          <w:p w:rsidR="00994EAC" w:rsidRPr="00610BDB" w:rsidRDefault="00994EAC" w:rsidP="00B159EB">
            <w:pPr>
              <w:jc w:val="both"/>
              <w:rPr>
                <w:sz w:val="20"/>
              </w:rPr>
            </w:pPr>
            <w:r w:rsidRPr="00610BDB">
              <w:rPr>
                <w:sz w:val="20"/>
              </w:rPr>
              <w:t>19.4.2 Matuoti specifinį laidumą, kad kontroliuoti ištirpusių druskų kiekius prieš vandens pakartotinį naudojimą ir nustatyti detergentų kiekį prieš detergentų pakartotinį naudojimą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highlight w:val="cyan"/>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įdiegt</w:t>
            </w:r>
            <w:r>
              <w:rPr>
                <w:sz w:val="20"/>
              </w:rPr>
              <w:t>os</w:t>
            </w:r>
            <w:r w:rsidRPr="00610BDB">
              <w:rPr>
                <w:sz w:val="20"/>
              </w:rPr>
              <w:t xml:space="preserve"> automatizuot</w:t>
            </w:r>
            <w:r>
              <w:rPr>
                <w:sz w:val="20"/>
              </w:rPr>
              <w:t>os</w:t>
            </w:r>
            <w:r w:rsidRPr="00610BDB">
              <w:rPr>
                <w:sz w:val="20"/>
              </w:rPr>
              <w:t xml:space="preserve"> CIP sistem</w:t>
            </w:r>
            <w:r>
              <w:rPr>
                <w:sz w:val="20"/>
              </w:rPr>
              <w:t>os</w:t>
            </w:r>
            <w:r w:rsidRPr="00610BDB">
              <w:rPr>
                <w:sz w:val="20"/>
              </w:rPr>
              <w:t xml:space="preserve"> su tirpalų kontrol</w:t>
            </w:r>
            <w:r>
              <w:rPr>
                <w:sz w:val="20"/>
              </w:rPr>
              <w:t>e</w:t>
            </w:r>
          </w:p>
        </w:tc>
      </w:tr>
      <w:tr w:rsidR="00994EAC" w:rsidRPr="00610BDB" w:rsidTr="00B159EB">
        <w:trPr>
          <w:cantSplit/>
        </w:trPr>
        <w:tc>
          <w:tcPr>
            <w:tcW w:w="258" w:type="pct"/>
            <w:vMerge/>
            <w:vAlign w:val="center"/>
          </w:tcPr>
          <w:p w:rsidR="00994EAC" w:rsidRPr="00610BDB" w:rsidRDefault="00994EAC" w:rsidP="00B159EB">
            <w:pPr>
              <w:suppressAutoHyphens/>
              <w:adjustRightInd w:val="0"/>
              <w:jc w:val="center"/>
              <w:textAlignment w:val="baseline"/>
              <w:rPr>
                <w:color w:val="FF0000"/>
                <w:sz w:val="20"/>
              </w:rPr>
            </w:pP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Merge/>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19.4.3 Kur skysčiai gali būti drumzlini ar nepermatomi dėl suspenduotų medžiagų buvimo, išmatuoti drumstumą, kad kontroliuoti tirpalų kokybės procesą ir optimizuoti medžiagų/produktų regeneraciją iš vandens ir taikyti plovimo vandens pakartotinį panaudojimą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Neaktualu</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naudoja automatizuotą gamybos proceso valdymo sistemą ir griežtai laikosi technologinių reikalavimų</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20.</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Vandens išteklių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20) Kontroliuoti vandens tiekimo procesus, naudojant automatizuotą vandens tiekimą/nutraukimą, kai tai reikalinga</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sidRPr="00610BDB">
              <w:rPr>
                <w:sz w:val="20"/>
              </w:rPr>
              <w:t xml:space="preserve"> </w:t>
            </w:r>
            <w:r>
              <w:rPr>
                <w:sz w:val="20"/>
              </w:rPr>
              <w:t>UAB ,,Utenos pieno gamyba” vandens tiekimo/nuraukimo procesus vykdo automatizuotos valdymo sistemos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21.</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Atliekų mažinimas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21) Parinkti žaliavas ir medžiagas, kurios sumažina atliekų kiekį ir kenksmingas išlakas į orą ir vandenį</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 xml:space="preserve">gamybos procese </w:t>
            </w:r>
            <w:r w:rsidRPr="00C200C0">
              <w:rPr>
                <w:sz w:val="20"/>
              </w:rPr>
              <w:t xml:space="preserve">kenksmingų išlakų </w:t>
            </w:r>
            <w:r>
              <w:rPr>
                <w:sz w:val="20"/>
              </w:rPr>
              <w:t xml:space="preserve">nesusidaro, </w:t>
            </w:r>
            <w:r w:rsidRPr="00610BDB">
              <w:rPr>
                <w:sz w:val="20"/>
              </w:rPr>
              <w:t xml:space="preserve">vykdomas išleidžiamų </w:t>
            </w:r>
            <w:r>
              <w:rPr>
                <w:sz w:val="20"/>
              </w:rPr>
              <w:t xml:space="preserve">į orą, </w:t>
            </w:r>
            <w:r w:rsidRPr="00610BDB">
              <w:rPr>
                <w:sz w:val="20"/>
              </w:rPr>
              <w:t>nuotek</w:t>
            </w:r>
            <w:r>
              <w:rPr>
                <w:sz w:val="20"/>
              </w:rPr>
              <w:t>as</w:t>
            </w:r>
            <w:r w:rsidRPr="00610BDB">
              <w:rPr>
                <w:sz w:val="20"/>
              </w:rPr>
              <w:t xml:space="preserve"> </w:t>
            </w:r>
            <w:r>
              <w:rPr>
                <w:sz w:val="20"/>
              </w:rPr>
              <w:t xml:space="preserve">teršalų </w:t>
            </w:r>
            <w:r w:rsidRPr="00610BDB">
              <w:rPr>
                <w:sz w:val="20"/>
              </w:rPr>
              <w:t>monitoringas.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22.</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Aplinkos apsaugos vadyba</w:t>
            </w:r>
          </w:p>
        </w:tc>
        <w:tc>
          <w:tcPr>
            <w:tcW w:w="563" w:type="pct"/>
            <w:vMerge w:val="restar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 xml:space="preserve">22) Aplinkos apsaugos politikos nustatymas įrenginiams, ir tai atlieka aukščiausia vadovybė </w:t>
            </w:r>
          </w:p>
        </w:tc>
        <w:tc>
          <w:tcPr>
            <w:tcW w:w="748"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vMerge w:val="restar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vMerge w:val="restart"/>
          </w:tcPr>
          <w:p w:rsidR="00994EAC" w:rsidRPr="00610BDB" w:rsidRDefault="00994EAC" w:rsidP="00B159EB">
            <w:pPr>
              <w:suppressAutoHyphens/>
              <w:adjustRightInd w:val="0"/>
              <w:textAlignment w:val="baseline"/>
              <w:rPr>
                <w:sz w:val="20"/>
              </w:rPr>
            </w:pPr>
            <w:r w:rsidRPr="00A12411">
              <w:rPr>
                <w:sz w:val="20"/>
              </w:rPr>
              <w:t>UAB</w:t>
            </w:r>
            <w:r>
              <w:rPr>
                <w:sz w:val="20"/>
              </w:rPr>
              <w:t xml:space="preserve"> </w:t>
            </w:r>
            <w:r w:rsidRPr="00A12411">
              <w:rPr>
                <w:sz w:val="20"/>
              </w:rPr>
              <w:t>,,Utenos pieno gamyba”</w:t>
            </w:r>
            <w:r>
              <w:rPr>
                <w:sz w:val="20"/>
              </w:rPr>
              <w:t xml:space="preserve"> </w:t>
            </w:r>
            <w:r w:rsidRPr="00A12411">
              <w:rPr>
                <w:sz w:val="20"/>
              </w:rPr>
              <w:t>įsidiegt</w:t>
            </w:r>
            <w:r>
              <w:rPr>
                <w:sz w:val="20"/>
              </w:rPr>
              <w:t>a</w:t>
            </w:r>
            <w:r w:rsidRPr="00A12411">
              <w:rPr>
                <w:sz w:val="20"/>
              </w:rPr>
              <w:t xml:space="preserve"> aplinkos vadybos sistem</w:t>
            </w:r>
            <w:r>
              <w:rPr>
                <w:sz w:val="20"/>
              </w:rPr>
              <w:t>a</w:t>
            </w:r>
            <w:r>
              <w:t xml:space="preserve"> </w:t>
            </w:r>
            <w:r w:rsidRPr="00A12411">
              <w:rPr>
                <w:sz w:val="20"/>
              </w:rPr>
              <w:t>ISO 14001:2004/LST EN ISO 14001:2005</w:t>
            </w:r>
            <w:r>
              <w:rPr>
                <w:sz w:val="20"/>
              </w:rPr>
              <w:t>.</w:t>
            </w:r>
            <w:r>
              <w:t xml:space="preserve"> </w:t>
            </w:r>
            <w:r>
              <w:rPr>
                <w:sz w:val="20"/>
              </w:rPr>
              <w:t>P</w:t>
            </w:r>
            <w:r w:rsidRPr="00A12411">
              <w:rPr>
                <w:sz w:val="20"/>
              </w:rPr>
              <w:t>askirtas</w:t>
            </w:r>
            <w:r>
              <w:rPr>
                <w:sz w:val="20"/>
              </w:rPr>
              <w:t xml:space="preserve"> </w:t>
            </w:r>
            <w:r w:rsidRPr="00610BDB">
              <w:rPr>
                <w:sz w:val="20"/>
              </w:rPr>
              <w:t>už aplinkos apsaugą atsakingas darbuotojas</w:t>
            </w:r>
            <w:r>
              <w:rPr>
                <w:sz w:val="20"/>
              </w:rPr>
              <w:t>.</w:t>
            </w:r>
            <w:r w:rsidRPr="00610BDB">
              <w:rPr>
                <w:sz w:val="20"/>
              </w:rPr>
              <w:t xml:space="preserve"> užtikrina</w:t>
            </w:r>
            <w:r>
              <w:rPr>
                <w:sz w:val="20"/>
              </w:rPr>
              <w:t>ntis</w:t>
            </w:r>
            <w:r w:rsidRPr="00610BDB">
              <w:rPr>
                <w:sz w:val="20"/>
              </w:rPr>
              <w:t xml:space="preserve"> aplinkos aps</w:t>
            </w:r>
            <w:r>
              <w:rPr>
                <w:sz w:val="20"/>
              </w:rPr>
              <w:t>augos reikalavimų įgyvendinimą.</w:t>
            </w:r>
          </w:p>
          <w:p w:rsidR="00994EAC" w:rsidRPr="00610BDB" w:rsidRDefault="00994EAC" w:rsidP="00B159EB">
            <w:pPr>
              <w:suppressAutoHyphens/>
              <w:adjustRightInd w:val="0"/>
              <w:textAlignment w:val="baseline"/>
              <w:rPr>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23.</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Merge/>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23) Būtinų procedūrų planavimas ir sukūrimas</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Height w:val="2652"/>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24.</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Merge/>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24) Procedūrų įgyvendinimas, kreipiant ypatingą dėmesį į:</w:t>
            </w:r>
          </w:p>
          <w:p w:rsidR="00994EAC" w:rsidRPr="00610BDB" w:rsidRDefault="00994EAC" w:rsidP="00B159EB">
            <w:pPr>
              <w:jc w:val="both"/>
              <w:rPr>
                <w:sz w:val="20"/>
              </w:rPr>
            </w:pPr>
            <w:r w:rsidRPr="00610BDB">
              <w:rPr>
                <w:sz w:val="20"/>
              </w:rPr>
              <w:t>24.1) struktūrą ir atsakomybę</w:t>
            </w:r>
          </w:p>
          <w:p w:rsidR="00994EAC" w:rsidRPr="00610BDB" w:rsidRDefault="00994EAC" w:rsidP="00B159EB">
            <w:pPr>
              <w:jc w:val="both"/>
              <w:rPr>
                <w:sz w:val="20"/>
              </w:rPr>
            </w:pPr>
            <w:r w:rsidRPr="00610BDB">
              <w:rPr>
                <w:sz w:val="20"/>
              </w:rPr>
              <w:t>24.2) apmokymus, supratimą ir kompetenciją</w:t>
            </w:r>
          </w:p>
          <w:p w:rsidR="00994EAC" w:rsidRPr="00610BDB" w:rsidRDefault="00994EAC" w:rsidP="00B159EB">
            <w:pPr>
              <w:jc w:val="both"/>
              <w:rPr>
                <w:sz w:val="20"/>
              </w:rPr>
            </w:pPr>
            <w:r w:rsidRPr="00610BDB">
              <w:rPr>
                <w:sz w:val="20"/>
              </w:rPr>
              <w:t>24.3) bendravimą (tarpusavio ryšius)</w:t>
            </w:r>
          </w:p>
          <w:p w:rsidR="00994EAC" w:rsidRPr="00610BDB" w:rsidRDefault="00994EAC" w:rsidP="00B159EB">
            <w:pPr>
              <w:jc w:val="both"/>
              <w:rPr>
                <w:sz w:val="20"/>
              </w:rPr>
            </w:pPr>
            <w:r w:rsidRPr="00610BDB">
              <w:rPr>
                <w:sz w:val="20"/>
              </w:rPr>
              <w:t>24.4) darbuotojų dalyvavimą</w:t>
            </w:r>
          </w:p>
          <w:p w:rsidR="00994EAC" w:rsidRPr="00610BDB" w:rsidRDefault="00994EAC" w:rsidP="00B159EB">
            <w:pPr>
              <w:jc w:val="both"/>
              <w:rPr>
                <w:sz w:val="20"/>
              </w:rPr>
            </w:pPr>
            <w:r w:rsidRPr="00610BDB">
              <w:rPr>
                <w:sz w:val="20"/>
              </w:rPr>
              <w:t>24.5) dokumentaciją</w:t>
            </w:r>
          </w:p>
          <w:p w:rsidR="00994EAC" w:rsidRPr="00610BDB" w:rsidRDefault="00994EAC" w:rsidP="00B159EB">
            <w:pPr>
              <w:jc w:val="both"/>
              <w:rPr>
                <w:sz w:val="20"/>
              </w:rPr>
            </w:pPr>
            <w:r w:rsidRPr="00610BDB">
              <w:rPr>
                <w:sz w:val="20"/>
              </w:rPr>
              <w:t>24.6) proceso efektyvumo kontrolę</w:t>
            </w:r>
          </w:p>
          <w:p w:rsidR="00994EAC" w:rsidRPr="00610BDB" w:rsidRDefault="00994EAC" w:rsidP="00B159EB">
            <w:pPr>
              <w:jc w:val="both"/>
              <w:rPr>
                <w:sz w:val="20"/>
              </w:rPr>
            </w:pPr>
            <w:r w:rsidRPr="00610BDB">
              <w:rPr>
                <w:sz w:val="20"/>
              </w:rPr>
              <w:t>24.7) priežiūros programas</w:t>
            </w:r>
          </w:p>
          <w:p w:rsidR="00994EAC" w:rsidRPr="00610BDB" w:rsidRDefault="00994EAC" w:rsidP="00B159EB">
            <w:pPr>
              <w:jc w:val="both"/>
              <w:rPr>
                <w:sz w:val="20"/>
              </w:rPr>
            </w:pPr>
            <w:r w:rsidRPr="00610BDB">
              <w:rPr>
                <w:sz w:val="20"/>
              </w:rPr>
              <w:t>24.8) pasirengimą avarinėms situacijoms ir atsakomybę</w:t>
            </w:r>
          </w:p>
          <w:p w:rsidR="00994EAC" w:rsidRPr="00610BDB" w:rsidRDefault="00994EAC" w:rsidP="00B159EB">
            <w:pPr>
              <w:suppressAutoHyphens/>
              <w:adjustRightInd w:val="0"/>
              <w:jc w:val="both"/>
              <w:textAlignment w:val="baseline"/>
              <w:rPr>
                <w:sz w:val="20"/>
              </w:rPr>
            </w:pPr>
            <w:r w:rsidRPr="00610BDB">
              <w:rPr>
                <w:sz w:val="20"/>
              </w:rPr>
              <w:t>24.9) apsaugos priemonių atitikimą aplinkos apsaugos įstatymams</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25.</w:t>
            </w:r>
          </w:p>
        </w:tc>
        <w:tc>
          <w:tcPr>
            <w:tcW w:w="564" w:type="pct"/>
            <w:vMerge/>
            <w:vAlign w:val="center"/>
          </w:tcPr>
          <w:p w:rsidR="00994EAC" w:rsidRPr="00610BDB" w:rsidRDefault="00994EAC" w:rsidP="00B159EB">
            <w:pPr>
              <w:suppressAutoHyphens/>
              <w:adjustRightInd w:val="0"/>
              <w:jc w:val="center"/>
              <w:textAlignment w:val="baseline"/>
              <w:rPr>
                <w:b/>
                <w:sz w:val="20"/>
              </w:rPr>
            </w:pPr>
          </w:p>
        </w:tc>
        <w:tc>
          <w:tcPr>
            <w:tcW w:w="563" w:type="pct"/>
            <w:vAlign w:val="center"/>
          </w:tcPr>
          <w:p w:rsidR="00994EAC" w:rsidRPr="00610BDB" w:rsidRDefault="00994EAC" w:rsidP="00B159EB">
            <w:pPr>
              <w:suppressAutoHyphens/>
              <w:adjustRightInd w:val="0"/>
              <w:textAlignment w:val="baseline"/>
              <w:rPr>
                <w:sz w:val="20"/>
              </w:rPr>
            </w:pPr>
          </w:p>
        </w:tc>
        <w:tc>
          <w:tcPr>
            <w:tcW w:w="1619" w:type="pct"/>
          </w:tcPr>
          <w:p w:rsidR="00994EAC" w:rsidRPr="00610BDB" w:rsidRDefault="00994EAC" w:rsidP="00B159EB">
            <w:pPr>
              <w:jc w:val="both"/>
              <w:rPr>
                <w:sz w:val="20"/>
              </w:rPr>
            </w:pPr>
            <w:r w:rsidRPr="00610BDB">
              <w:rPr>
                <w:sz w:val="20"/>
              </w:rPr>
              <w:t>25) Įvykdymo patikrinimas ir koregavimo veiksmų atlikimas, atkreipiant ypatingą dėmesį į:</w:t>
            </w:r>
          </w:p>
          <w:p w:rsidR="00994EAC" w:rsidRPr="00610BDB" w:rsidRDefault="00994EAC" w:rsidP="00B159EB">
            <w:pPr>
              <w:jc w:val="both"/>
              <w:rPr>
                <w:sz w:val="20"/>
              </w:rPr>
            </w:pPr>
            <w:r w:rsidRPr="00610BDB">
              <w:rPr>
                <w:sz w:val="20"/>
              </w:rPr>
              <w:t>25.1) monitoringą ir matavimus</w:t>
            </w:r>
          </w:p>
          <w:p w:rsidR="00994EAC" w:rsidRPr="00610BDB" w:rsidRDefault="00994EAC" w:rsidP="00B159EB">
            <w:pPr>
              <w:jc w:val="both"/>
              <w:rPr>
                <w:sz w:val="20"/>
              </w:rPr>
            </w:pPr>
            <w:r w:rsidRPr="00610BDB">
              <w:rPr>
                <w:sz w:val="20"/>
              </w:rPr>
              <w:t>25.2) koregavimo ir prevencinius veiksmus</w:t>
            </w:r>
          </w:p>
          <w:p w:rsidR="00994EAC" w:rsidRPr="00610BDB" w:rsidRDefault="00994EAC" w:rsidP="00B159EB">
            <w:pPr>
              <w:jc w:val="both"/>
              <w:rPr>
                <w:sz w:val="20"/>
              </w:rPr>
            </w:pPr>
            <w:r w:rsidRPr="00610BDB">
              <w:rPr>
                <w:sz w:val="20"/>
              </w:rPr>
              <w:t>25.3) duomenų įrašų priežiūrą</w:t>
            </w:r>
          </w:p>
          <w:p w:rsidR="00994EAC" w:rsidRPr="00610BDB" w:rsidRDefault="00994EAC" w:rsidP="00B159EB">
            <w:pPr>
              <w:jc w:val="both"/>
              <w:rPr>
                <w:sz w:val="20"/>
              </w:rPr>
            </w:pPr>
            <w:r w:rsidRPr="00610BDB">
              <w:rPr>
                <w:sz w:val="20"/>
              </w:rPr>
              <w:t>25.4) nepriklausomą (kur įgyvendinama) vidaus auditą, kad nustatyti, ar aplinkos apsaugos vadybos sistema atitinka planuotus susitarimus, ar tinkamai įgyvendinta ir prižiūrima</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26.</w:t>
            </w:r>
          </w:p>
        </w:tc>
        <w:tc>
          <w:tcPr>
            <w:tcW w:w="564" w:type="pct"/>
            <w:vMerge/>
            <w:vAlign w:val="center"/>
          </w:tcPr>
          <w:p w:rsidR="00994EAC" w:rsidRPr="00610BDB" w:rsidRDefault="00994EAC" w:rsidP="00B159EB">
            <w:pPr>
              <w:suppressAutoHyphens/>
              <w:adjustRightInd w:val="0"/>
              <w:jc w:val="center"/>
              <w:textAlignment w:val="baseline"/>
              <w:rPr>
                <w:b/>
                <w:sz w:val="20"/>
              </w:rPr>
            </w:pPr>
          </w:p>
        </w:tc>
        <w:tc>
          <w:tcPr>
            <w:tcW w:w="563" w:type="pct"/>
            <w:vAlign w:val="center"/>
          </w:tcPr>
          <w:p w:rsidR="00994EAC" w:rsidRPr="00610BDB" w:rsidRDefault="00994EAC" w:rsidP="00B159EB">
            <w:pPr>
              <w:suppressAutoHyphens/>
              <w:adjustRightInd w:val="0"/>
              <w:textAlignment w:val="baseline"/>
              <w:rPr>
                <w:sz w:val="20"/>
              </w:rPr>
            </w:pPr>
          </w:p>
        </w:tc>
        <w:tc>
          <w:tcPr>
            <w:tcW w:w="1619" w:type="pct"/>
          </w:tcPr>
          <w:p w:rsidR="00994EAC" w:rsidRPr="00610BDB" w:rsidRDefault="00994EAC" w:rsidP="00B159EB">
            <w:pPr>
              <w:jc w:val="both"/>
              <w:rPr>
                <w:sz w:val="20"/>
              </w:rPr>
            </w:pPr>
            <w:r w:rsidRPr="00610BDB">
              <w:rPr>
                <w:sz w:val="20"/>
              </w:rPr>
              <w:t>26) Vadybinė analizė</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27.</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27) Aplinkos apsaugos vadybos sistemos ir audito procedūros įgyvendinimas, patikrintos ir patvirtintos akredituotos sertifikavimo organizacijos arba išorinio aplinkos apsaugos vadybos sistemos tikrintojo</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28.</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28) Reguliarus aplinkos apsaugos ataskaitos rengimas ir publikavimas</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29.</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29) Įgyvendinimas ir griežtas laikymasis tarptautiniu mastu pripažintos savanoriškos aplinkosaugos vadybos sistemos, tokios kaip EMAS arba EN ISO 14001:2004</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30.</w:t>
            </w:r>
          </w:p>
        </w:tc>
        <w:tc>
          <w:tcPr>
            <w:tcW w:w="564" w:type="pct"/>
            <w:vMerge w:val="restart"/>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30) Atkreipti dėmesį į galimą poveikį aplinkai, projektuojant naują įrenginį</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sidRPr="00610BDB">
              <w:rPr>
                <w:sz w:val="20"/>
              </w:rPr>
              <w:t xml:space="preserve">Projektuojant </w:t>
            </w:r>
            <w:r>
              <w:rPr>
                <w:sz w:val="20"/>
              </w:rPr>
              <w:t>naujus įrenginius</w:t>
            </w:r>
            <w:r w:rsidRPr="00610BDB">
              <w:rPr>
                <w:sz w:val="20"/>
              </w:rPr>
              <w:t xml:space="preserve"> atli</w:t>
            </w:r>
            <w:r>
              <w:rPr>
                <w:sz w:val="20"/>
              </w:rPr>
              <w:t>ekamo</w:t>
            </w:r>
            <w:r w:rsidRPr="00610BDB">
              <w:rPr>
                <w:sz w:val="20"/>
              </w:rPr>
              <w:t xml:space="preserve">s poveikio aplinkai vertinimo procedūros.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31.</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31) Skirti ypatingą dėmesį švaresnių technologijų diegimui</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9D17B9">
            <w:pPr>
              <w:suppressAutoHyphens/>
              <w:adjustRightInd w:val="0"/>
              <w:textAlignment w:val="baseline"/>
              <w:rPr>
                <w:color w:val="FF0000"/>
                <w:sz w:val="20"/>
              </w:rPr>
            </w:pPr>
            <w:r>
              <w:rPr>
                <w:sz w:val="20"/>
              </w:rPr>
              <w:t xml:space="preserve">UAB ,,Utenos pieno gamyba” </w:t>
            </w:r>
            <w:r w:rsidRPr="00610BDB">
              <w:rPr>
                <w:sz w:val="20"/>
              </w:rPr>
              <w:t>dieg</w:t>
            </w:r>
            <w:r>
              <w:rPr>
                <w:sz w:val="20"/>
              </w:rPr>
              <w:t>ia</w:t>
            </w:r>
            <w:r w:rsidRPr="00610BDB">
              <w:rPr>
                <w:sz w:val="20"/>
              </w:rPr>
              <w:t xml:space="preserve"> naujausi</w:t>
            </w:r>
            <w:r>
              <w:rPr>
                <w:sz w:val="20"/>
              </w:rPr>
              <w:t>as</w:t>
            </w:r>
            <w:r w:rsidRPr="00610BDB">
              <w:rPr>
                <w:sz w:val="20"/>
              </w:rPr>
              <w:t xml:space="preserve"> švaresnės gamybos technologijas.</w:t>
            </w:r>
            <w:r>
              <w:rPr>
                <w:sz w:val="20"/>
              </w:rPr>
              <w:t xml:space="preserve">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32.</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32. Reguliariai įvertinti šiuos pramonės sektoriaus rodiklius: energijos efektyvumą, energijos sunaudojimą, žaliavų sąnaudas, išlakas į orą, nuotekų kiekius, vandens suvartojimą ir atliekų generavimą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 xml:space="preserve">periodiškai vertina energijos efektyvumą, energijos sunaudojimą, žaliavų sąnaudas, išlakas į orą, nuotekų kiekius, vandens suvartojimą ir atliekų generavimą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33.</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Įrangos valymas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33) Pašalinti žaliavų likučius po operacijų kaip galima greičiau ir dažnai valyti medžiagų laikymo vietas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Žaliavų</w:t>
            </w:r>
            <w:r w:rsidRPr="00610BDB">
              <w:rPr>
                <w:sz w:val="20"/>
              </w:rPr>
              <w:t xml:space="preserve"> likuči</w:t>
            </w:r>
            <w:r>
              <w:rPr>
                <w:sz w:val="20"/>
              </w:rPr>
              <w:t>ų</w:t>
            </w:r>
            <w:r w:rsidRPr="00610BDB">
              <w:rPr>
                <w:sz w:val="20"/>
              </w:rPr>
              <w:t xml:space="preserve"> šalinim</w:t>
            </w:r>
            <w:r>
              <w:rPr>
                <w:sz w:val="20"/>
              </w:rPr>
              <w:t>as</w:t>
            </w:r>
            <w:r w:rsidRPr="00610BDB">
              <w:rPr>
                <w:sz w:val="20"/>
              </w:rPr>
              <w:t xml:space="preserve"> vykdom</w:t>
            </w:r>
            <w:r>
              <w:rPr>
                <w:sz w:val="20"/>
              </w:rPr>
              <w:t xml:space="preserve">as </w:t>
            </w:r>
            <w:r w:rsidRPr="00610BDB">
              <w:rPr>
                <w:sz w:val="20"/>
              </w:rPr>
              <w:t xml:space="preserve">griežtai prisilaikant </w:t>
            </w:r>
            <w:r>
              <w:rPr>
                <w:sz w:val="20"/>
              </w:rPr>
              <w:t>V</w:t>
            </w:r>
            <w:r w:rsidRPr="00610BDB">
              <w:rPr>
                <w:sz w:val="20"/>
              </w:rPr>
              <w:t xml:space="preserve">MVT reikalavimų.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34.</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34) Naudoti surinkimo indus ir talpas prieš patenkant medžiagoms į kanalizaciją ir garantuoti, kad jie yra tinkami ir valomi dažnai, siekiant išvengti medžiagų patekimo į nuotekas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Ž</w:t>
            </w:r>
            <w:r w:rsidRPr="00610BDB">
              <w:rPr>
                <w:sz w:val="20"/>
              </w:rPr>
              <w:t>aliavų ir cheminių medžiagų</w:t>
            </w:r>
            <w:r w:rsidR="000D4587">
              <w:rPr>
                <w:sz w:val="20"/>
              </w:rPr>
              <w:t xml:space="preserve"> </w:t>
            </w:r>
            <w:r w:rsidRPr="00610BDB">
              <w:rPr>
                <w:sz w:val="20"/>
              </w:rPr>
              <w:t xml:space="preserve"> talpyklos turi surinkimo indus, galimybė, kad jos pateks į nuotekas yra maksimaliai sumažinta.</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35.</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35) Optimizuoti įrangos sauso valymo naudojimą, įskaitant vakuumo sistemas ir valymą po išsiliejimų ir prieš atliekant drėgną valymą, kuris būtinas pagal higienos reikalavimus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color w:val="FF0000"/>
                <w:sz w:val="20"/>
              </w:rPr>
            </w:pPr>
            <w:r w:rsidRPr="00610BDB">
              <w:rPr>
                <w:sz w:val="20"/>
              </w:rPr>
              <w:t xml:space="preserve">Įranga valoma pagal </w:t>
            </w:r>
            <w:r>
              <w:rPr>
                <w:sz w:val="20"/>
              </w:rPr>
              <w:t>V</w:t>
            </w:r>
            <w:r w:rsidRPr="00610BDB">
              <w:rPr>
                <w:sz w:val="20"/>
              </w:rPr>
              <w:t>MVT reikalavimus. Saus</w:t>
            </w:r>
            <w:r>
              <w:rPr>
                <w:sz w:val="20"/>
              </w:rPr>
              <w:t>ų pieno produktų ceche</w:t>
            </w:r>
            <w:r w:rsidRPr="00610BDB">
              <w:rPr>
                <w:sz w:val="20"/>
              </w:rPr>
              <w:t xml:space="preserve"> naudojamas </w:t>
            </w:r>
            <w:r>
              <w:rPr>
                <w:sz w:val="20"/>
              </w:rPr>
              <w:t xml:space="preserve">sausas </w:t>
            </w:r>
            <w:r w:rsidRPr="001C31C7">
              <w:rPr>
                <w:sz w:val="20"/>
              </w:rPr>
              <w:t xml:space="preserve">valymas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36.</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36) Drėkinti grindis ir atidaryti įrangą, kad būtų galima lengviau pašalinti sukietėjusius, prikepusius ar pridegusius nešvarumus prieš atliekant drėgną valymą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sidRPr="00610BDB">
              <w:rPr>
                <w:sz w:val="20"/>
              </w:rPr>
              <w:t>Drėkinimas prieš drėgną valymą vykdomas.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37.</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37) Valdyti ir mažinti vandens, energijos ir detergentų suvartojimą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įdiegt</w:t>
            </w:r>
            <w:r>
              <w:rPr>
                <w:sz w:val="20"/>
              </w:rPr>
              <w:t>os</w:t>
            </w:r>
            <w:r w:rsidRPr="00610BDB">
              <w:rPr>
                <w:sz w:val="20"/>
              </w:rPr>
              <w:t xml:space="preserve"> CIP sistem</w:t>
            </w:r>
            <w:r>
              <w:rPr>
                <w:sz w:val="20"/>
              </w:rPr>
              <w:t>os</w:t>
            </w:r>
            <w:r w:rsidRPr="00610BDB">
              <w:rPr>
                <w:sz w:val="20"/>
              </w:rPr>
              <w:t>.</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38.</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38) Naudoti valdomas žarnas, valymui su ranka valdomu srauto uždarymu</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naudojami </w:t>
            </w:r>
            <w:r w:rsidRPr="00610BDB">
              <w:rPr>
                <w:sz w:val="20"/>
              </w:rPr>
              <w:t>savaime užsidarantys plovimo pistoletai</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39.</w:t>
            </w:r>
          </w:p>
        </w:tc>
        <w:tc>
          <w:tcPr>
            <w:tcW w:w="564" w:type="pct"/>
            <w:vMerge w:val="restart"/>
            <w:vAlign w:val="center"/>
          </w:tcPr>
          <w:p w:rsidR="00994EAC" w:rsidRPr="00610BDB" w:rsidRDefault="00994EAC" w:rsidP="00B159EB">
            <w:pPr>
              <w:suppressAutoHyphens/>
              <w:adjustRightInd w:val="0"/>
              <w:spacing w:line="360" w:lineRule="atLeast"/>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39) Naudoti purkštukus plaunant ir reguliuoti vandens slėgį juose</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įdiegti savaime užsidarantys plovimo pistoletai, aukšto slėgio plovimo įranga</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40.</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40) Optimizuoti šilto vandens pakartotinį panaudojimą, pvz., valymui</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UAB ,,Utenos pieno gamyba” švarus šiltas vanduo iš technologinių procesų panaudojamas pakartotinai.</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41.</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41) Parinkti ir naudoti valymo bei dezinfekavimo priemones, kurios sukelia mažiausiai žalos aplinkai, atlikti efektyvią higienos kontrolę</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P</w:t>
            </w:r>
            <w:r w:rsidRPr="002A79AD">
              <w:rPr>
                <w:sz w:val="20"/>
              </w:rPr>
              <w:t xml:space="preserve">arenkamos mažiausiai žalos aplinkai </w:t>
            </w:r>
            <w:r>
              <w:rPr>
                <w:sz w:val="20"/>
              </w:rPr>
              <w:t>darančios valymo bei dezinfekavimo priemonė</w:t>
            </w:r>
            <w:r w:rsidRPr="00231D4E">
              <w:rPr>
                <w:sz w:val="20"/>
              </w:rPr>
              <w:t>s</w:t>
            </w:r>
            <w:r>
              <w:rPr>
                <w:sz w:val="20"/>
              </w:rPr>
              <w:t xml:space="preserve">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42.</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42) Naudoti įrangą, valomą vietoje (CIP įranga) ir garantuoti, kad valymas yra atliekamas optimaliausiu būdu, pvz., atliekant drumstumo, specifinio laidumo ar pH matavimus ir automatiškai dozuoti chemikalus reikiamomis koncentracijomis</w:t>
            </w:r>
          </w:p>
        </w:tc>
        <w:tc>
          <w:tcPr>
            <w:tcW w:w="748" w:type="pct"/>
          </w:tcPr>
          <w:p w:rsidR="00994EAC" w:rsidRPr="00610BDB" w:rsidRDefault="00994EAC" w:rsidP="00B159EB">
            <w:pPr>
              <w:suppressAutoHyphens/>
              <w:adjustRightInd w:val="0"/>
              <w:textAlignment w:val="baseline"/>
              <w:rPr>
                <w:sz w:val="20"/>
              </w:rPr>
            </w:pP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įdiegt</w:t>
            </w:r>
            <w:r>
              <w:rPr>
                <w:sz w:val="20"/>
              </w:rPr>
              <w:t>os</w:t>
            </w:r>
            <w:r w:rsidRPr="00610BDB">
              <w:rPr>
                <w:sz w:val="20"/>
              </w:rPr>
              <w:t xml:space="preserve"> CIP sistem</w:t>
            </w:r>
            <w:r>
              <w:rPr>
                <w:sz w:val="20"/>
              </w:rPr>
              <w:t>os</w:t>
            </w:r>
            <w:r w:rsidRPr="00610BDB">
              <w:rPr>
                <w:sz w:val="20"/>
              </w:rPr>
              <w:t>.</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43.</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43) Naudoti atskiras valymo sistemas mažiems ar retai naudojamiems įrenginiams, arba kur tirpalas po valymo tampa labai užterštas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Neaktualu</w:t>
            </w:r>
          </w:p>
        </w:tc>
        <w:tc>
          <w:tcPr>
            <w:tcW w:w="825" w:type="pct"/>
          </w:tcPr>
          <w:p w:rsidR="00994EAC" w:rsidRPr="00610BDB" w:rsidRDefault="00994EAC" w:rsidP="00B159EB">
            <w:pPr>
              <w:suppressAutoHyphens/>
              <w:adjustRightInd w:val="0"/>
              <w:textAlignment w:val="baseline"/>
              <w:rPr>
                <w:sz w:val="20"/>
              </w:rPr>
            </w:pPr>
            <w:r>
              <w:rPr>
                <w:sz w:val="20"/>
              </w:rPr>
              <w:t>K</w:t>
            </w:r>
            <w:r w:rsidRPr="00610BDB">
              <w:rPr>
                <w:sz w:val="20"/>
              </w:rPr>
              <w:t>ai kuri</w:t>
            </w:r>
            <w:r>
              <w:rPr>
                <w:sz w:val="20"/>
              </w:rPr>
              <w:t>ų</w:t>
            </w:r>
            <w:r w:rsidRPr="00610BDB">
              <w:rPr>
                <w:sz w:val="20"/>
              </w:rPr>
              <w:t xml:space="preserve"> </w:t>
            </w:r>
            <w:r>
              <w:rPr>
                <w:sz w:val="20"/>
              </w:rPr>
              <w:t xml:space="preserve">mažų </w:t>
            </w:r>
            <w:r w:rsidRPr="00610BDB">
              <w:rPr>
                <w:sz w:val="20"/>
              </w:rPr>
              <w:t>įrengini</w:t>
            </w:r>
            <w:r>
              <w:rPr>
                <w:sz w:val="20"/>
              </w:rPr>
              <w:t>ų plovimui</w:t>
            </w:r>
            <w:r w:rsidRPr="00610BDB">
              <w:rPr>
                <w:sz w:val="20"/>
              </w:rPr>
              <w:t xml:space="preserve"> naudojama aukšto slėgio </w:t>
            </w:r>
            <w:r>
              <w:rPr>
                <w:sz w:val="20"/>
              </w:rPr>
              <w:t>plovimo įranga, nenaudojant CIP</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44.</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44) Esant atitinkamoms nuotekų srauto pH variacijomis iš CIP sistemos ir kitų šaltinių, atlikti šarmingų ir rūgščių nuotekų srautų neutralizavimąsi neutralizacijos talpose</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highlight w:val="yellow"/>
              </w:rPr>
            </w:pPr>
            <w:r>
              <w:rPr>
                <w:sz w:val="20"/>
              </w:rPr>
              <w:t>CIP įrengtos talpos iš kurių i nuotakyną išleidžiamos nuotekos kontroliuojant pH reikšmę</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45.</w:t>
            </w:r>
          </w:p>
        </w:tc>
        <w:tc>
          <w:tcPr>
            <w:tcW w:w="564" w:type="pct"/>
            <w:vMerge/>
            <w:vAlign w:val="center"/>
          </w:tcPr>
          <w:p w:rsidR="00994EAC" w:rsidRPr="00610BDB" w:rsidRDefault="00994EAC" w:rsidP="00B159EB">
            <w:pPr>
              <w:suppressAutoHyphens/>
              <w:adjustRightInd w:val="0"/>
              <w:jc w:val="center"/>
              <w:textAlignment w:val="baseline"/>
              <w:rPr>
                <w:b/>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45)Sumažinti EDTA naudojimą: naudoti jį tik ten, kur be šios medžiagos apsieiti neįmanoma, mažinti jo naudojimą, pvz., pakartotinai naudojant valymo tirpalus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0D4587" w:rsidP="00B159EB">
            <w:pPr>
              <w:suppressAutoHyphens/>
              <w:adjustRightInd w:val="0"/>
              <w:textAlignment w:val="baseline"/>
              <w:rPr>
                <w:sz w:val="20"/>
              </w:rPr>
            </w:pPr>
            <w:r>
              <w:rPr>
                <w:sz w:val="20"/>
              </w:rPr>
              <w:t>Neaktualu</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EDTA nenaudoja.</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46.</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Cheminių medžiagų naudojimo optimizavimas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jc w:val="both"/>
              <w:rPr>
                <w:sz w:val="20"/>
              </w:rPr>
            </w:pPr>
            <w:r w:rsidRPr="00610BDB">
              <w:rPr>
                <w:sz w:val="20"/>
              </w:rPr>
              <w:t>46) Vengti halogenintų oksiduojančių biocidų naudojimo, išskyrus atvejus, kai alternatyvos yra neefektyvios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0D4587" w:rsidP="00B159EB">
            <w:pPr>
              <w:suppressAutoHyphens/>
              <w:adjustRightInd w:val="0"/>
              <w:textAlignment w:val="baseline"/>
              <w:rPr>
                <w:sz w:val="20"/>
              </w:rPr>
            </w:pPr>
            <w:r>
              <w:rPr>
                <w:sz w:val="20"/>
              </w:rPr>
              <w:t>Neaktualu</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halogenintų oksiduojančių biocidų nenaudoja.</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47.</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Išteklių taupymas  ir taršos mažinimas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47) Kai transporto priemonės yra pastatomos, pakraunamos ir iškraunamos, išjungiamas transporto priemonių variklis ir šaldymo įrenginys. Šaldymo įrenginys tuo metu aprūpinamas alternatyvia energija</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sidRPr="00610BDB">
              <w:rPr>
                <w:sz w:val="20"/>
              </w:rPr>
              <w:t xml:space="preserve">Transporto priemonės pakraunamos ir iškraunamos išjungus variklius ir šaldymo įrenginius.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48.</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Medžiagų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48) Naudoti centrifugas, kad sumažinti produkcijos praradimus su atliekų srautais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8B135B">
              <w:rPr>
                <w:sz w:val="20"/>
              </w:rPr>
              <w:t>Atitinka</w:t>
            </w:r>
          </w:p>
        </w:tc>
        <w:tc>
          <w:tcPr>
            <w:tcW w:w="825" w:type="pct"/>
          </w:tcPr>
          <w:p w:rsidR="00994EAC" w:rsidRPr="00610BDB" w:rsidRDefault="00994EAC" w:rsidP="00B159EB">
            <w:pPr>
              <w:suppressAutoHyphens/>
              <w:adjustRightInd w:val="0"/>
              <w:textAlignment w:val="baseline"/>
              <w:rPr>
                <w:color w:val="FF0000"/>
                <w:sz w:val="20"/>
              </w:rPr>
            </w:pPr>
            <w:r>
              <w:rPr>
                <w:sz w:val="20"/>
              </w:rPr>
              <w:t xml:space="preserve">UAB ,,Utenos pieno gamyba” naudoja </w:t>
            </w:r>
            <w:r w:rsidRPr="008B135B">
              <w:rPr>
                <w:sz w:val="20"/>
              </w:rPr>
              <w:t>centrifugas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49.</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Taršos mažinimas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 xml:space="preserve">49) Pasiekti emisijose į orą: </w:t>
            </w:r>
          </w:p>
        </w:tc>
        <w:tc>
          <w:tcPr>
            <w:tcW w:w="748" w:type="pct"/>
          </w:tcPr>
          <w:p w:rsidR="00994EAC" w:rsidRPr="00610BDB" w:rsidRDefault="00994EAC" w:rsidP="00B159EB">
            <w:pPr>
              <w:suppressAutoHyphens/>
              <w:adjustRightInd w:val="0"/>
              <w:textAlignment w:val="baseline"/>
              <w:rPr>
                <w:sz w:val="20"/>
              </w:rPr>
            </w:pPr>
            <w:r w:rsidRPr="00610BDB">
              <w:rPr>
                <w:sz w:val="20"/>
              </w:rPr>
              <w:t>mažiau nei 50 mg/Nm</w:t>
            </w:r>
            <w:r w:rsidRPr="00610BDB">
              <w:rPr>
                <w:sz w:val="20"/>
                <w:vertAlign w:val="superscript"/>
              </w:rPr>
              <w:t>3</w:t>
            </w:r>
            <w:r w:rsidRPr="00610BDB">
              <w:rPr>
                <w:sz w:val="20"/>
              </w:rPr>
              <w:t xml:space="preserve"> BOA (bendroji organinė anglis)</w:t>
            </w:r>
          </w:p>
        </w:tc>
        <w:tc>
          <w:tcPr>
            <w:tcW w:w="423" w:type="pct"/>
          </w:tcPr>
          <w:p w:rsidR="00994EAC" w:rsidRPr="00610BDB" w:rsidRDefault="00994EAC" w:rsidP="00B159EB">
            <w:pPr>
              <w:suppressAutoHyphens/>
              <w:adjustRightInd w:val="0"/>
              <w:textAlignment w:val="baseline"/>
              <w:rPr>
                <w:sz w:val="20"/>
              </w:rPr>
            </w:pPr>
            <w:r w:rsidRPr="00610BDB">
              <w:rPr>
                <w:sz w:val="20"/>
              </w:rPr>
              <w:t>Neaktualu</w:t>
            </w:r>
          </w:p>
        </w:tc>
        <w:tc>
          <w:tcPr>
            <w:tcW w:w="825" w:type="pct"/>
          </w:tcPr>
          <w:p w:rsidR="00994EAC" w:rsidRPr="00610BDB" w:rsidRDefault="00994EAC" w:rsidP="00B159EB">
            <w:pPr>
              <w:suppressAutoHyphens/>
              <w:adjustRightInd w:val="0"/>
              <w:textAlignment w:val="baseline"/>
              <w:rPr>
                <w:sz w:val="20"/>
              </w:rPr>
            </w:pPr>
            <w:r w:rsidRPr="000F77ED">
              <w:rPr>
                <w:sz w:val="20"/>
              </w:rPr>
              <w:t>UAB ,,Utenos pieno gamyba”</w:t>
            </w:r>
            <w:r>
              <w:rPr>
                <w:sz w:val="20"/>
              </w:rPr>
              <w:t xml:space="preserve"> </w:t>
            </w:r>
            <w:r w:rsidRPr="00610BDB">
              <w:rPr>
                <w:sz w:val="20"/>
              </w:rPr>
              <w:t>yra stacionarūs organizuoti oro taršos šaltiniai – ka</w:t>
            </w:r>
            <w:r>
              <w:rPr>
                <w:sz w:val="20"/>
              </w:rPr>
              <w:t>tilinė</w:t>
            </w:r>
            <w:r w:rsidRPr="00610BDB">
              <w:rPr>
                <w:sz w:val="20"/>
              </w:rPr>
              <w:t xml:space="preserve"> </w:t>
            </w:r>
            <w:r>
              <w:rPr>
                <w:sz w:val="20"/>
              </w:rPr>
              <w:t>ir šilumos generatorius.</w:t>
            </w:r>
            <w:r w:rsidRPr="00610BDB">
              <w:rPr>
                <w:sz w:val="20"/>
              </w:rPr>
              <w:t xml:space="preserve"> Katilinių išlakose BOA nenormuojama.</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50.</w:t>
            </w:r>
          </w:p>
        </w:tc>
        <w:tc>
          <w:tcPr>
            <w:tcW w:w="564" w:type="pct"/>
            <w:vAlign w:val="center"/>
          </w:tcPr>
          <w:p w:rsidR="00994EAC" w:rsidRPr="00610BDB" w:rsidRDefault="00994EAC" w:rsidP="00B159EB">
            <w:pPr>
              <w:suppressAutoHyphens/>
              <w:adjustRightInd w:val="0"/>
              <w:jc w:val="center"/>
              <w:textAlignment w:val="baseline"/>
              <w:rPr>
                <w:b/>
                <w:sz w:val="20"/>
              </w:rPr>
            </w:pPr>
            <w:r w:rsidRPr="00610BDB">
              <w:rPr>
                <w:sz w:val="20"/>
              </w:rPr>
              <w:t>Išteklių taupymas  ir taršos mažinimas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50) Priverstinė dujų cirkuliacija ir jų sudeginimas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sidRPr="00610BDB">
              <w:rPr>
                <w:sz w:val="20"/>
              </w:rPr>
              <w:t>Katilinėse naudojama gamtinių dujų automatizuota pakura.</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51.</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Medžiagų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51) Naudoti automatizuotą talpų, butelių ir stiklinių indų užpildymo sistemą, išlietus skysčius pakartotinai panaudojant</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sidRPr="00610BDB">
              <w:rPr>
                <w:sz w:val="20"/>
              </w:rPr>
              <w:t>Naudojam</w:t>
            </w:r>
            <w:r>
              <w:rPr>
                <w:sz w:val="20"/>
              </w:rPr>
              <w:t>os</w:t>
            </w:r>
            <w:r w:rsidRPr="00610BDB">
              <w:rPr>
                <w:sz w:val="20"/>
              </w:rPr>
              <w:t xml:space="preserve"> automatizuot</w:t>
            </w:r>
            <w:r>
              <w:rPr>
                <w:sz w:val="20"/>
              </w:rPr>
              <w:t>os</w:t>
            </w:r>
            <w:r w:rsidRPr="00610BDB">
              <w:rPr>
                <w:sz w:val="20"/>
              </w:rPr>
              <w:t xml:space="preserve"> talpų užpildymo sistem</w:t>
            </w:r>
            <w:r>
              <w:rPr>
                <w:sz w:val="20"/>
              </w:rPr>
              <w:t>os</w:t>
            </w:r>
            <w:r w:rsidRPr="00610BDB">
              <w:rPr>
                <w:sz w:val="20"/>
              </w:rPr>
              <w:t xml:space="preserve">. </w:t>
            </w:r>
            <w:r>
              <w:rPr>
                <w:sz w:val="20"/>
              </w:rPr>
              <w:t>Išsiliejusių skysčių pakartotinai panaudoti neleidžia maisto sauga</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52.</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Išteklių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52) Naudoti talpų, butelių ir stiklinių indų plovimo talpas su plūduriuojančio aliejaus sluoksnio regeneravimu</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Pr>
                <w:sz w:val="20"/>
              </w:rPr>
              <w:t>Neaktualu</w:t>
            </w:r>
          </w:p>
        </w:tc>
        <w:tc>
          <w:tcPr>
            <w:tcW w:w="825" w:type="pct"/>
          </w:tcPr>
          <w:p w:rsidR="00994EAC" w:rsidRPr="00610BDB" w:rsidRDefault="00994EAC" w:rsidP="00B159EB">
            <w:pPr>
              <w:suppressAutoHyphens/>
              <w:adjustRightInd w:val="0"/>
              <w:textAlignment w:val="baseline"/>
              <w:rPr>
                <w:sz w:val="20"/>
              </w:rPr>
            </w:pPr>
            <w:r w:rsidRPr="00610BDB">
              <w:rPr>
                <w:sz w:val="20"/>
              </w:rPr>
              <w:t xml:space="preserve">Neaktualu, </w:t>
            </w:r>
            <w:r>
              <w:rPr>
                <w:sz w:val="20"/>
              </w:rPr>
              <w:t xml:space="preserve">nes naudojama vienkartinė pakuotė.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53.</w:t>
            </w:r>
          </w:p>
        </w:tc>
        <w:tc>
          <w:tcPr>
            <w:tcW w:w="564" w:type="pct"/>
            <w:vMerge/>
            <w:vAlign w:val="center"/>
          </w:tcPr>
          <w:p w:rsidR="00994EAC" w:rsidRPr="00610BDB" w:rsidRDefault="00994EAC" w:rsidP="00B159EB">
            <w:pPr>
              <w:suppressAutoHyphens/>
              <w:adjustRightInd w:val="0"/>
              <w:jc w:val="center"/>
              <w:textAlignment w:val="baseline"/>
              <w:rPr>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53) Naudoti daugiapakopio garinimo garintuvus, optimizuojant garų pakartotinį suspaudimą, susijusį su įrenginyje turima šiluma ir galia, kad surinkti susidariusį skystį</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panaudojamas antrinis garas, garo kondensatas grąžinamas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54.</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Taršos mažinimas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54) Užkirsti kelią medžiagų emisijoms, kurios ardo ozono sluoksnį, pvz., halogenintos šaldymo medžiagos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UAB ,,Utenos pieno gamyba”</w:t>
            </w:r>
            <w:r>
              <w:t xml:space="preserve"> </w:t>
            </w:r>
            <w:r w:rsidRPr="007B7D4D">
              <w:rPr>
                <w:sz w:val="20"/>
              </w:rPr>
              <w:t>halogenint</w:t>
            </w:r>
            <w:r>
              <w:rPr>
                <w:sz w:val="20"/>
              </w:rPr>
              <w:t>ų</w:t>
            </w:r>
            <w:r w:rsidRPr="007B7D4D">
              <w:rPr>
                <w:sz w:val="20"/>
              </w:rPr>
              <w:t xml:space="preserve"> šaldymo medžiag</w:t>
            </w:r>
            <w:r>
              <w:rPr>
                <w:sz w:val="20"/>
              </w:rPr>
              <w:t xml:space="preserve">ų nenaudoja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55.</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Išteklių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55) Vengti laikymo šalčiau, negu būtina kondicionavimo ir užšaldymo vietose</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sidRPr="00610BDB">
              <w:rPr>
                <w:sz w:val="20"/>
              </w:rPr>
              <w:t xml:space="preserve"> </w:t>
            </w:r>
            <w:r>
              <w:rPr>
                <w:sz w:val="20"/>
              </w:rPr>
              <w:t xml:space="preserve">UAB ,,Utenos pieno gamyba” </w:t>
            </w:r>
            <w:r w:rsidRPr="00610BDB">
              <w:rPr>
                <w:sz w:val="20"/>
              </w:rPr>
              <w:t xml:space="preserve">griežtai laikosi </w:t>
            </w:r>
            <w:r>
              <w:rPr>
                <w:sz w:val="20"/>
              </w:rPr>
              <w:t>nustatytų temperatūros rėžimų</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56.</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56) Optimizuoti slėgį, susijusį su skysčio kondensavimusi</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 xml:space="preserve">naudoja kondensato puodus, užtikrinančius slėgio ir temperatūros optimizavimą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57.</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Taršos mažinimas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57) Reguliariai atšildyti visą sistemą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1146C1">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UAB ,,Utenos pieno gamyba” šaldymo sistemos</w:t>
            </w:r>
            <w:r w:rsidRPr="00610BDB">
              <w:rPr>
                <w:sz w:val="20"/>
              </w:rPr>
              <w:t xml:space="preserve"> </w:t>
            </w:r>
            <w:r>
              <w:rPr>
                <w:sz w:val="20"/>
              </w:rPr>
              <w:t>atšildomos reguliariai</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58.</w:t>
            </w:r>
          </w:p>
        </w:tc>
        <w:tc>
          <w:tcPr>
            <w:tcW w:w="564" w:type="pct"/>
            <w:vMerge/>
            <w:vAlign w:val="center"/>
          </w:tcPr>
          <w:p w:rsidR="00994EAC" w:rsidRPr="00610BDB" w:rsidRDefault="00994EAC" w:rsidP="00B159EB">
            <w:pPr>
              <w:suppressAutoHyphens/>
              <w:adjustRightInd w:val="0"/>
              <w:jc w:val="center"/>
              <w:textAlignment w:val="baseline"/>
              <w:rPr>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58) Prižiūrėti, kad kondensatoriai būtų švarūs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prižiūri, kad kondensatoriai būtų švarūs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59.</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Išteklių taupymas, energijos mažinimas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59) Garantuoti, kad oras, patenkantis į kondensatorius, yra kiek įmanoma šaltesnis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vAlign w:val="center"/>
          </w:tcPr>
          <w:p w:rsidR="00994EAC" w:rsidRPr="00610BDB" w:rsidRDefault="00994EAC" w:rsidP="00B159EB">
            <w:pPr>
              <w:suppressAutoHyphens/>
              <w:adjustRightInd w:val="0"/>
              <w:spacing w:after="120"/>
              <w:textAlignment w:val="baseline"/>
              <w:rPr>
                <w:sz w:val="20"/>
              </w:rPr>
            </w:pPr>
            <w:r w:rsidRPr="00147927">
              <w:rPr>
                <w:sz w:val="20"/>
              </w:rPr>
              <w:t>UAB ,,Utenos pieno gamyba”</w:t>
            </w:r>
            <w:r>
              <w:t xml:space="preserve"> </w:t>
            </w:r>
            <w:r>
              <w:rPr>
                <w:sz w:val="20"/>
              </w:rPr>
              <w:t>g</w:t>
            </w:r>
            <w:r w:rsidRPr="00147927">
              <w:rPr>
                <w:sz w:val="20"/>
              </w:rPr>
              <w:t>arantuo</w:t>
            </w:r>
            <w:r>
              <w:rPr>
                <w:sz w:val="20"/>
              </w:rPr>
              <w:t>ja</w:t>
            </w:r>
            <w:r w:rsidRPr="00147927">
              <w:rPr>
                <w:sz w:val="20"/>
              </w:rPr>
              <w:t xml:space="preserve">, kad į kondensatorius, </w:t>
            </w:r>
            <w:r>
              <w:rPr>
                <w:sz w:val="20"/>
              </w:rPr>
              <w:t>kiek įmanoma</w:t>
            </w:r>
            <w:r w:rsidRPr="00147927">
              <w:rPr>
                <w:sz w:val="20"/>
              </w:rPr>
              <w:t xml:space="preserve"> šaltesnis</w:t>
            </w:r>
            <w:r>
              <w:rPr>
                <w:sz w:val="20"/>
              </w:rPr>
              <w:t xml:space="preserve"> oras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60.</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60) Optimizuoti kondensacijos temperatūrą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 xml:space="preserve">naudoja kondensato puodus, užtikrinančius </w:t>
            </w:r>
            <w:r>
              <w:rPr>
                <w:sz w:val="20"/>
              </w:rPr>
              <w:t>optimalią temperatūrą</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61.</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61) Naudoti automatizuotą garintuvų atšildymą, kai ant jo paviršiaus susiformuoja šerkšno sluoksnis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147927">
              <w:rPr>
                <w:sz w:val="20"/>
              </w:rPr>
              <w:t>Atitinka</w:t>
            </w:r>
          </w:p>
        </w:tc>
        <w:tc>
          <w:tcPr>
            <w:tcW w:w="825" w:type="pct"/>
          </w:tcPr>
          <w:p w:rsidR="00994EAC" w:rsidRPr="00610BDB" w:rsidRDefault="00994EAC" w:rsidP="00B159EB">
            <w:pPr>
              <w:suppressAutoHyphens/>
              <w:adjustRightInd w:val="0"/>
              <w:textAlignment w:val="baseline"/>
              <w:rPr>
                <w:sz w:val="20"/>
              </w:rPr>
            </w:pPr>
            <w:r w:rsidRPr="00147927">
              <w:rPr>
                <w:sz w:val="20"/>
              </w:rPr>
              <w:t>UAB</w:t>
            </w:r>
            <w:r>
              <w:rPr>
                <w:sz w:val="20"/>
              </w:rPr>
              <w:t xml:space="preserve"> </w:t>
            </w:r>
            <w:r w:rsidRPr="00147927">
              <w:rPr>
                <w:sz w:val="20"/>
              </w:rPr>
              <w:t xml:space="preserve">,,Utenos pieno gamyba” šaldymo sistemos atšildomos </w:t>
            </w:r>
            <w:r>
              <w:rPr>
                <w:sz w:val="20"/>
              </w:rPr>
              <w:t>automatizuotai</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62.</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62) Be automatizuoto atšildymo dirbti tik tuomet, kai gamyba nutraukiama trumpam</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Pr>
                <w:sz w:val="20"/>
              </w:rPr>
              <w:t>Atitinka</w:t>
            </w:r>
          </w:p>
        </w:tc>
        <w:tc>
          <w:tcPr>
            <w:tcW w:w="825" w:type="pct"/>
          </w:tcPr>
          <w:p w:rsidR="00994EAC" w:rsidRPr="00610BDB" w:rsidRDefault="00994EAC" w:rsidP="00B159EB">
            <w:pPr>
              <w:suppressAutoHyphens/>
              <w:adjustRightInd w:val="0"/>
              <w:textAlignment w:val="baseline"/>
              <w:rPr>
                <w:sz w:val="20"/>
              </w:rPr>
            </w:pPr>
            <w:r w:rsidRPr="000222DC">
              <w:rPr>
                <w:sz w:val="20"/>
              </w:rPr>
              <w:t>UAB ,,Utenos pieno gamyba” šaldymo sistemos atšildomos automatizuotai</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63.</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63) Sumažinti nuostolius, susijusius su transportavimu ir ventiliavimu iš šaldymo ir šaldiklių patalpų</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7B0A27">
              <w:rPr>
                <w:sz w:val="20"/>
              </w:rPr>
              <w:t>Atitinka</w:t>
            </w:r>
          </w:p>
        </w:tc>
        <w:tc>
          <w:tcPr>
            <w:tcW w:w="825" w:type="pct"/>
          </w:tcPr>
          <w:p w:rsidR="00994EAC" w:rsidRPr="00610BDB" w:rsidRDefault="00994EAC" w:rsidP="00B159EB">
            <w:pPr>
              <w:suppressAutoHyphens/>
              <w:adjustRightInd w:val="0"/>
              <w:textAlignment w:val="baseline"/>
              <w:rPr>
                <w:sz w:val="20"/>
              </w:rPr>
            </w:pPr>
            <w:r w:rsidRPr="007B0A27">
              <w:rPr>
                <w:sz w:val="20"/>
              </w:rPr>
              <w:t xml:space="preserve">UAB ,,Utenos pieno gamyba” </w:t>
            </w:r>
            <w:r>
              <w:rPr>
                <w:sz w:val="20"/>
              </w:rPr>
              <w:t>įrengtos oro užuolaidos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64.</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Vandens išteklių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64) Optimizuoti vandens aušinimo sistemos procesus, siekiant išvengti pernelyg didelio vandens kiekio aušinimo bokšte</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sidRPr="00610BDB">
              <w:rPr>
                <w:sz w:val="20"/>
              </w:rPr>
              <w:t>Vandens aušinimo sistemos procesas ir lygio palaikymas yra pilnai automatizuotas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65.</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65) Prieš galutinį vandens su ledu ataušinimą talpose su garintuvu, turinčio gyvatuko tipo šildymo kamerą, įrengti plokštelių tipo šilumokaitį tokio vandens išankstiniam ataušinimui amoniako pagalba</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 xml:space="preserve">įdiegti </w:t>
            </w:r>
            <w:r w:rsidRPr="007B0A27">
              <w:rPr>
                <w:sz w:val="20"/>
              </w:rPr>
              <w:t xml:space="preserve">plokštelių tipo </w:t>
            </w:r>
            <w:r w:rsidRPr="00610BDB">
              <w:rPr>
                <w:sz w:val="20"/>
              </w:rPr>
              <w:t>šilumokaičiai.</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66.</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Energijos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66) Regeneruoti šilumą iš aušinimo įrenginio. Vandens temperatūra gali siekti nuo 50 iki 60</w:t>
            </w:r>
            <w:r w:rsidRPr="00610BDB">
              <w:rPr>
                <w:sz w:val="20"/>
                <w:vertAlign w:val="superscript"/>
              </w:rPr>
              <w:t>o</w:t>
            </w:r>
            <w:r w:rsidRPr="00610BDB">
              <w:rPr>
                <w:sz w:val="20"/>
              </w:rPr>
              <w:t>C</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7B0A27">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Šilumos siurblio pagalba šiluma panaudojama vandeniui ir patalpoms šildyti</w:t>
            </w:r>
            <w:r w:rsidRPr="00610BDB">
              <w:rPr>
                <w:sz w:val="20"/>
              </w:rPr>
              <w:t xml:space="preserve">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67.</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Žaliavų taupymas ir atliekų mažinimas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67) Optimizuoti pakavimo dizainą, įskaitant medžiagų svorį ir tūrį ir pakartotinai panaudojamą kiekį, siekiant sumažinti žaliavų ir atliekų kiekius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UAB ,,Utenos pieno gamyba” o</w:t>
            </w:r>
            <w:r w:rsidRPr="00D21245">
              <w:rPr>
                <w:sz w:val="20"/>
              </w:rPr>
              <w:t>ptimizuo</w:t>
            </w:r>
            <w:r>
              <w:rPr>
                <w:sz w:val="20"/>
              </w:rPr>
              <w:t>ja</w:t>
            </w:r>
            <w:r w:rsidRPr="00D21245">
              <w:rPr>
                <w:sz w:val="20"/>
              </w:rPr>
              <w:t xml:space="preserve"> pakavimo dizainą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68.</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Medžiagų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68) Pirkti medžiagas dideliais kiekiais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sidRPr="00610BDB">
              <w:rPr>
                <w:sz w:val="20"/>
              </w:rPr>
              <w:t xml:space="preserve">Medžiagos perkamos </w:t>
            </w:r>
            <w:r>
              <w:rPr>
                <w:sz w:val="20"/>
              </w:rPr>
              <w:t>dideliais kiekiais leistinose ribose</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69.</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69) Surinkti pakavimo medžiagas atskirai</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 xml:space="preserve">Pakavimo medžiagos surenkamos atskirai, perduodamos atliekų tvarkytojams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70.</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70) Sumažinti pakavimo taros perpildymą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sidRPr="00610BDB">
              <w:rPr>
                <w:sz w:val="20"/>
              </w:rPr>
              <w:t>Produktų dozavimo ir pakavimo procesa</w:t>
            </w:r>
            <w:r>
              <w:rPr>
                <w:sz w:val="20"/>
              </w:rPr>
              <w:t>i</w:t>
            </w:r>
            <w:r w:rsidRPr="00610BDB">
              <w:rPr>
                <w:sz w:val="20"/>
              </w:rPr>
              <w:t xml:space="preserve"> vykdom</w:t>
            </w:r>
            <w:r>
              <w:rPr>
                <w:sz w:val="20"/>
              </w:rPr>
              <w:t>i</w:t>
            </w:r>
            <w:r w:rsidRPr="00610BDB">
              <w:rPr>
                <w:sz w:val="20"/>
              </w:rPr>
              <w:t xml:space="preserve"> automatizuotai.</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71.</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Energijos išteklių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71) Įrenginiams, kuriems reikalinga pagaminti šiluma ir energija, naudoti kombinuotą šilumos ir energijos gamybą naujuose arba modernizuotuose įrenginiuose arba tuose, kurie atnaujina savo energijos sistemą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Neaktualu</w:t>
            </w:r>
          </w:p>
        </w:tc>
        <w:tc>
          <w:tcPr>
            <w:tcW w:w="825" w:type="pct"/>
          </w:tcPr>
          <w:p w:rsidR="00994EAC" w:rsidRPr="00610BDB" w:rsidRDefault="00994EAC" w:rsidP="00B159EB">
            <w:pPr>
              <w:suppressAutoHyphens/>
              <w:adjustRightInd w:val="0"/>
              <w:textAlignment w:val="baseline"/>
              <w:rPr>
                <w:sz w:val="20"/>
              </w:rPr>
            </w:pPr>
            <w:r w:rsidRPr="00610BDB">
              <w:rPr>
                <w:sz w:val="20"/>
              </w:rPr>
              <w:t>Įmonėje technologinėms reikmėms gaminamas garas, todėl kombinuoto ciklo jėgainės statyba nėra aktuali.</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72.</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72) Naudoti šilumos siurblius šilumos regeneravimui iš įvairių šaltinių</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71000B">
              <w:rPr>
                <w:sz w:val="20"/>
              </w:rPr>
              <w:t>Atitinka</w:t>
            </w:r>
          </w:p>
        </w:tc>
        <w:tc>
          <w:tcPr>
            <w:tcW w:w="825" w:type="pct"/>
          </w:tcPr>
          <w:p w:rsidR="00994EAC" w:rsidRPr="00610BDB" w:rsidRDefault="00994EAC" w:rsidP="00B159EB">
            <w:pPr>
              <w:suppressAutoHyphens/>
              <w:adjustRightInd w:val="0"/>
              <w:textAlignment w:val="baseline"/>
              <w:rPr>
                <w:sz w:val="20"/>
              </w:rPr>
            </w:pPr>
            <w:r w:rsidRPr="0071000B">
              <w:rPr>
                <w:sz w:val="20"/>
              </w:rPr>
              <w:t>UAB ,,Utenos pieno gamyba”</w:t>
            </w:r>
            <w:r>
              <w:rPr>
                <w:sz w:val="20"/>
              </w:rPr>
              <w:t xml:space="preserve"> naudoja šilumos siurblį</w:t>
            </w:r>
            <w:r w:rsidRPr="00610BDB">
              <w:rPr>
                <w:sz w:val="20"/>
              </w:rPr>
              <w:t xml:space="preserve">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73.</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73) Išjungti įrengimą, kai jis nėra naudojamas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išjungia įrengimus, kai jie nėra naudojami</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74.</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74) Sumažinti variklių apkrovimą</w:t>
            </w:r>
          </w:p>
        </w:tc>
        <w:tc>
          <w:tcPr>
            <w:tcW w:w="748"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vMerge w:val="restart"/>
          </w:tcPr>
          <w:p w:rsidR="00994EAC" w:rsidRPr="00610BDB" w:rsidRDefault="00994EAC" w:rsidP="00B159EB">
            <w:pPr>
              <w:suppressAutoHyphens/>
              <w:adjustRightInd w:val="0"/>
              <w:textAlignment w:val="baseline"/>
              <w:rPr>
                <w:sz w:val="20"/>
              </w:rPr>
            </w:pPr>
            <w:r w:rsidRPr="00610BDB">
              <w:rPr>
                <w:sz w:val="20"/>
              </w:rPr>
              <w:t>Atitinka</w:t>
            </w:r>
          </w:p>
        </w:tc>
        <w:tc>
          <w:tcPr>
            <w:tcW w:w="825" w:type="pct"/>
            <w:vMerge w:val="restart"/>
          </w:tcPr>
          <w:p w:rsidR="00994EAC" w:rsidRPr="00610BDB" w:rsidRDefault="00994EAC" w:rsidP="00B159EB">
            <w:pPr>
              <w:suppressAutoHyphens/>
              <w:adjustRightInd w:val="0"/>
              <w:textAlignment w:val="baseline"/>
              <w:rPr>
                <w:sz w:val="20"/>
              </w:rPr>
            </w:pPr>
            <w:r>
              <w:rPr>
                <w:sz w:val="20"/>
              </w:rPr>
              <w:t xml:space="preserve">UAB ,,Utenos pieno gamyba” įdiegtos pavaros </w:t>
            </w:r>
            <w:r w:rsidRPr="00610BDB">
              <w:rPr>
                <w:sz w:val="20"/>
              </w:rPr>
              <w:t>užtikrina apkrovų mažinimą ir energijos taupymą</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75.</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75) Sumažinti variklių nuostolius</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76.</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76) Naudoti greičio/ jėgos keitimą pavarose, siekiant sumažinti siurblių ir ventiliatorių apkrovimą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sidRPr="0071000B">
              <w:rPr>
                <w:sz w:val="20"/>
              </w:rPr>
              <w:t>UAB ,,Utenos</w:t>
            </w:r>
            <w:r>
              <w:rPr>
                <w:sz w:val="20"/>
              </w:rPr>
              <w:t xml:space="preserve"> pieno gamyba” įdiegtos valdymo sistemų valdomos pavaros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77.</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77) Naudoti šilumos izoliaciją, pvz., vamzdžiams, indams ir įrengimams, kurie naudojami medžiagų transportavimui, laikymui ar naudojimui didesnėje nei aplinkos temperatūroje arba atvirkščiai, ir įrenginiams, kurie naudojami šildymo ir šaldymo procesuose</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karšti ir šalti vamzdynai izoliuoti termoizoliacinėmis medžiagomis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78.</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78) Naudoti dažnio reguliatorius varikliams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color w:val="FF0000"/>
                <w:sz w:val="20"/>
              </w:rPr>
            </w:pPr>
            <w:r>
              <w:rPr>
                <w:sz w:val="20"/>
              </w:rPr>
              <w:t>UAB ,,Utenos pieno gamyba” tikslingose vietose n</w:t>
            </w:r>
            <w:r w:rsidRPr="00EB74EF">
              <w:rPr>
                <w:sz w:val="20"/>
              </w:rPr>
              <w:t>audo</w:t>
            </w:r>
            <w:r>
              <w:rPr>
                <w:sz w:val="20"/>
              </w:rPr>
              <w:t>jami</w:t>
            </w:r>
            <w:r w:rsidRPr="00EB74EF">
              <w:rPr>
                <w:sz w:val="20"/>
              </w:rPr>
              <w:t xml:space="preserve"> dažnio reguliatori</w:t>
            </w:r>
            <w:r>
              <w:rPr>
                <w:sz w:val="20"/>
              </w:rPr>
              <w:t>ai</w:t>
            </w:r>
            <w:r w:rsidRPr="00EB74EF">
              <w:rPr>
                <w:sz w:val="20"/>
              </w:rPr>
              <w:t xml:space="preserve">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79.</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Vandens išteklių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79) Jeigu naudojamas požeminis vanduo, GPGB yra pripumpuoti vandens tokius kiekius, kurie tikrai yra reikalingi</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Neaktualu</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 xml:space="preserve">naudoja vandenį iš centralizuotų tinklų.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80.</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Išteklių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80) Patikrinti slėgio parodymus ir sumažinti juos, jeigu tai galima</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w:t>
            </w:r>
            <w:r w:rsidRPr="00610BDB">
              <w:rPr>
                <w:sz w:val="20"/>
              </w:rPr>
              <w:t>tikrina slėgio parodymus ir sumažina juos, jeigu tai leidžia technologiniai reikalavimai</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81.</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81) optimizuoti tiekiamo oro srauto temperatūrą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sidRPr="00EB74EF">
              <w:rPr>
                <w:sz w:val="20"/>
              </w:rPr>
              <w:t>UAB ,,Utenos pieno gamyba”</w:t>
            </w:r>
            <w:r>
              <w:rPr>
                <w:sz w:val="20"/>
              </w:rPr>
              <w:t xml:space="preserve"> valdo </w:t>
            </w:r>
            <w:r w:rsidRPr="00EB74EF">
              <w:rPr>
                <w:sz w:val="20"/>
              </w:rPr>
              <w:t>tiekiamo oro srauto temperatūrą</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82.</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Triukšmo mažinimas</w:t>
            </w:r>
          </w:p>
        </w:tc>
        <w:tc>
          <w:tcPr>
            <w:tcW w:w="563" w:type="pct"/>
            <w:vAlign w:val="center"/>
          </w:tcPr>
          <w:p w:rsidR="00994EAC" w:rsidRPr="00610BDB" w:rsidRDefault="00994EAC" w:rsidP="00B159EB">
            <w:pPr>
              <w:suppressAutoHyphens/>
              <w:adjustRightInd w:val="0"/>
              <w:textAlignment w:val="baseline"/>
              <w:rPr>
                <w:sz w:val="20"/>
              </w:rPr>
            </w:pPr>
          </w:p>
        </w:tc>
        <w:tc>
          <w:tcPr>
            <w:tcW w:w="1619" w:type="pct"/>
          </w:tcPr>
          <w:p w:rsidR="00994EAC" w:rsidRPr="00610BDB" w:rsidRDefault="00994EAC" w:rsidP="00B159EB">
            <w:pPr>
              <w:rPr>
                <w:sz w:val="20"/>
              </w:rPr>
            </w:pPr>
            <w:r w:rsidRPr="00610BDB">
              <w:rPr>
                <w:sz w:val="20"/>
              </w:rPr>
              <w:t>82) Įtaisyti slopintuvus oro tiekimo ir išleidimo vietose, kad sumažinti keliamą triukšmą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 xml:space="preserve">UAB ,,Utenos pieno gamyba” naudoja </w:t>
            </w:r>
            <w:r w:rsidRPr="00610BDB">
              <w:rPr>
                <w:sz w:val="20"/>
              </w:rPr>
              <w:t>triukšmo slopintuv</w:t>
            </w:r>
            <w:r>
              <w:rPr>
                <w:sz w:val="20"/>
              </w:rPr>
              <w:t xml:space="preserve">us </w:t>
            </w:r>
            <w:r w:rsidRPr="00610BDB">
              <w:rPr>
                <w:sz w:val="20"/>
              </w:rPr>
              <w:t>v</w:t>
            </w:r>
            <w:r>
              <w:rPr>
                <w:sz w:val="20"/>
              </w:rPr>
              <w:t>ėdinimo</w:t>
            </w:r>
            <w:r w:rsidRPr="00610BDB">
              <w:rPr>
                <w:sz w:val="20"/>
              </w:rPr>
              <w:t xml:space="preserve"> sistemose.</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83.</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Vandens išteklių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83) Siekti kuo daugiau susigrąžinti kondensato</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Pr>
                <w:sz w:val="20"/>
              </w:rPr>
              <w:t>Įdiegtos ir tobulinamos  sistemos leidžia susigrąžinti didžiąją dalį kondensato</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84.</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84) Vengti garo nuostolių surenkant ir grąžinant kondensatą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sidRPr="00610BDB">
              <w:rPr>
                <w:sz w:val="20"/>
              </w:rPr>
              <w:t>Kondensato grąžinimo sistema valdoma taip, kad sumažinti garo nuostolius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85.</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Išteklių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85) Izoliuoti vamzdynus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sidRPr="00610BDB">
              <w:rPr>
                <w:sz w:val="20"/>
              </w:rPr>
              <w:t>Karšti ir šalti vamzdynai izoliuoti termoizoliacinėmis medžiagomis.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86.</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Vandens išteklių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86) Pagerinti garų surinkimą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sidRPr="00610BDB">
              <w:rPr>
                <w:sz w:val="20"/>
              </w:rPr>
              <w:t>Kondensato sugrąžinimui į sistemą naudojam</w:t>
            </w:r>
            <w:r>
              <w:rPr>
                <w:sz w:val="20"/>
              </w:rPr>
              <w:t>i</w:t>
            </w:r>
            <w:r w:rsidRPr="00610BDB">
              <w:rPr>
                <w:sz w:val="20"/>
              </w:rPr>
              <w:t xml:space="preserve"> kondensato puodai</w:t>
            </w:r>
            <w:r>
              <w:rPr>
                <w:sz w:val="20"/>
              </w:rPr>
              <w:t xml:space="preserve"> siurbliai</w:t>
            </w:r>
            <w:r w:rsidRPr="00610BDB">
              <w:rPr>
                <w:sz w:val="20"/>
              </w:rPr>
              <w:t xml:space="preserve"> ir surinkimo talpa</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87.</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87) Užtaisyti plyšius, dėl kurių prarandamas garas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sidRPr="00610BDB">
              <w:rPr>
                <w:sz w:val="20"/>
              </w:rPr>
              <w:t>Garo tiekimo sistema nuolat sandarinama ir prižiūrima, siekiant išvengti nuostolių</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88.</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88) Sumažinti katilo prapūtimo trukmę</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highlight w:val="yellow"/>
              </w:rPr>
            </w:pPr>
            <w:r>
              <w:rPr>
                <w:sz w:val="20"/>
              </w:rPr>
              <w:t>Įdiegta automatinė k</w:t>
            </w:r>
            <w:r w:rsidRPr="00610BDB">
              <w:rPr>
                <w:sz w:val="20"/>
              </w:rPr>
              <w:t xml:space="preserve">atilų prapūtimo </w:t>
            </w:r>
            <w:r>
              <w:rPr>
                <w:sz w:val="20"/>
              </w:rPr>
              <w:t>valdymo sistema</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89.</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Oro taršos mažinimas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89) Įgyvendinama ir peržiūrima išmetimų į orą kontrolės strategija, kuri apima:</w:t>
            </w:r>
          </w:p>
          <w:p w:rsidR="00994EAC" w:rsidRPr="00610BDB" w:rsidRDefault="00994EAC" w:rsidP="00B159EB">
            <w:pPr>
              <w:rPr>
                <w:sz w:val="20"/>
              </w:rPr>
            </w:pPr>
            <w:r w:rsidRPr="00610BDB">
              <w:rPr>
                <w:sz w:val="20"/>
              </w:rPr>
              <w:t>89.1 problemos nustatymą</w:t>
            </w:r>
          </w:p>
          <w:p w:rsidR="00994EAC" w:rsidRPr="00610BDB" w:rsidRDefault="00994EAC" w:rsidP="00B159EB">
            <w:pPr>
              <w:rPr>
                <w:sz w:val="20"/>
              </w:rPr>
            </w:pPr>
            <w:r w:rsidRPr="00610BDB">
              <w:rPr>
                <w:sz w:val="20"/>
              </w:rPr>
              <w:t>89.2 išmetimų į orą inventorizaciją, įskaitant neatitiktinius išmetimus</w:t>
            </w:r>
          </w:p>
          <w:p w:rsidR="00994EAC" w:rsidRPr="00610BDB" w:rsidRDefault="00994EAC" w:rsidP="00B159EB">
            <w:pPr>
              <w:rPr>
                <w:sz w:val="20"/>
              </w:rPr>
            </w:pPr>
            <w:r w:rsidRPr="00610BDB">
              <w:rPr>
                <w:sz w:val="20"/>
              </w:rPr>
              <w:t>89.3 pagrindinių išmetimų į orą matavimus</w:t>
            </w:r>
          </w:p>
          <w:p w:rsidR="00994EAC" w:rsidRPr="00610BDB" w:rsidRDefault="00994EAC" w:rsidP="00B159EB">
            <w:pPr>
              <w:rPr>
                <w:sz w:val="20"/>
              </w:rPr>
            </w:pPr>
            <w:r w:rsidRPr="00610BDB">
              <w:rPr>
                <w:sz w:val="20"/>
              </w:rPr>
              <w:t>89.4 išmetimų į orą kontrolės metodų įvertinimą ir parinkimą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sidRPr="00610BDB">
              <w:rPr>
                <w:sz w:val="20"/>
              </w:rPr>
              <w:t xml:space="preserve">Garo katilai </w:t>
            </w:r>
            <w:r>
              <w:rPr>
                <w:sz w:val="20"/>
              </w:rPr>
              <w:t xml:space="preserve">šilumos generatorimnė </w:t>
            </w:r>
            <w:r w:rsidRPr="00610BDB">
              <w:rPr>
                <w:sz w:val="20"/>
              </w:rPr>
              <w:t>kūrenami gamtinėmis dujomis</w:t>
            </w:r>
            <w:r>
              <w:rPr>
                <w:sz w:val="20"/>
              </w:rPr>
              <w:t>.</w:t>
            </w:r>
            <w:r w:rsidRPr="00610BDB">
              <w:rPr>
                <w:sz w:val="20"/>
              </w:rPr>
              <w:t xml:space="preserve"> </w:t>
            </w:r>
            <w:r>
              <w:rPr>
                <w:sz w:val="20"/>
              </w:rPr>
              <w:t>V</w:t>
            </w:r>
            <w:r w:rsidRPr="00610BDB">
              <w:rPr>
                <w:sz w:val="20"/>
              </w:rPr>
              <w:t>ykdoma</w:t>
            </w:r>
            <w:r>
              <w:rPr>
                <w:sz w:val="20"/>
              </w:rPr>
              <w:t>s</w:t>
            </w:r>
            <w:r w:rsidRPr="00610BDB">
              <w:rPr>
                <w:sz w:val="20"/>
              </w:rPr>
              <w:t xml:space="preserve"> </w:t>
            </w:r>
            <w:r>
              <w:rPr>
                <w:sz w:val="20"/>
              </w:rPr>
              <w:t>taršos monitoringas</w:t>
            </w:r>
            <w:r w:rsidRPr="00610BDB">
              <w:rPr>
                <w:sz w:val="20"/>
              </w:rPr>
              <w:t>, atlikta stacionarių oro taršos šaltinių inventorizacija</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90.</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A03CFC" w:rsidRDefault="00994EAC" w:rsidP="00B159EB">
            <w:pPr>
              <w:suppressAutoHyphens/>
              <w:adjustRightInd w:val="0"/>
              <w:textAlignment w:val="baseline"/>
              <w:rPr>
                <w:sz w:val="20"/>
              </w:rPr>
            </w:pPr>
          </w:p>
        </w:tc>
        <w:tc>
          <w:tcPr>
            <w:tcW w:w="1619" w:type="pct"/>
          </w:tcPr>
          <w:p w:rsidR="00994EAC" w:rsidRPr="00610BDB" w:rsidRDefault="00994EAC" w:rsidP="00B159EB">
            <w:pPr>
              <w:rPr>
                <w:sz w:val="20"/>
              </w:rPr>
            </w:pPr>
            <w:r w:rsidRPr="00610BDB">
              <w:rPr>
                <w:sz w:val="20"/>
              </w:rPr>
              <w:t>90) Išmetamos dujos, kvapai ir dulkės šaltinyje surenkamos ir nuvedamos į valymo ar utilizavimo įrenginį</w:t>
            </w:r>
          </w:p>
        </w:tc>
        <w:tc>
          <w:tcPr>
            <w:tcW w:w="748"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vMerge w:val="restart"/>
          </w:tcPr>
          <w:p w:rsidR="00994EAC" w:rsidRPr="00610BDB" w:rsidRDefault="00994EAC" w:rsidP="00B159EB">
            <w:pPr>
              <w:suppressAutoHyphens/>
              <w:adjustRightInd w:val="0"/>
              <w:textAlignment w:val="baseline"/>
              <w:rPr>
                <w:sz w:val="20"/>
              </w:rPr>
            </w:pPr>
            <w:r w:rsidRPr="00F073F7">
              <w:rPr>
                <w:sz w:val="20"/>
              </w:rPr>
              <w:t>Atitinka</w:t>
            </w:r>
          </w:p>
        </w:tc>
        <w:tc>
          <w:tcPr>
            <w:tcW w:w="825" w:type="pct"/>
            <w:vMerge w:val="restart"/>
          </w:tcPr>
          <w:p w:rsidR="00994EAC" w:rsidRDefault="00994EAC" w:rsidP="00B159EB">
            <w:pPr>
              <w:suppressAutoHyphens/>
              <w:adjustRightInd w:val="0"/>
              <w:textAlignment w:val="baseline"/>
              <w:rPr>
                <w:sz w:val="20"/>
              </w:rPr>
            </w:pPr>
            <w:r>
              <w:rPr>
                <w:sz w:val="20"/>
              </w:rPr>
              <w:t>Taršos šaltiniai inventorizuoti. Kur reikalinga įrengti filtrai.</w:t>
            </w:r>
          </w:p>
          <w:p w:rsidR="00994EAC" w:rsidRPr="00610BDB" w:rsidRDefault="00994EAC" w:rsidP="00B159EB">
            <w:pPr>
              <w:suppressAutoHyphens/>
              <w:adjustRightInd w:val="0"/>
              <w:textAlignment w:val="baseline"/>
              <w:rPr>
                <w:sz w:val="20"/>
              </w:rPr>
            </w:pPr>
            <w:r>
              <w:rPr>
                <w:sz w:val="20"/>
              </w:rPr>
              <w:t>Vykdomas monitoringas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 xml:space="preserve">91. </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A03CFC" w:rsidRDefault="00994EAC" w:rsidP="00B159EB">
            <w:pPr>
              <w:suppressAutoHyphens/>
              <w:adjustRightInd w:val="0"/>
              <w:textAlignment w:val="baseline"/>
              <w:rPr>
                <w:sz w:val="20"/>
              </w:rPr>
            </w:pPr>
          </w:p>
        </w:tc>
        <w:tc>
          <w:tcPr>
            <w:tcW w:w="1619" w:type="pct"/>
          </w:tcPr>
          <w:p w:rsidR="00994EAC" w:rsidRPr="00610BDB" w:rsidRDefault="00994EAC" w:rsidP="00B159EB">
            <w:pPr>
              <w:rPr>
                <w:sz w:val="20"/>
              </w:rPr>
            </w:pPr>
            <w:r w:rsidRPr="00610BDB">
              <w:rPr>
                <w:sz w:val="20"/>
              </w:rPr>
              <w:t>91) Išlakų į orą utilizavimo įrenginyje optimizuojamos jo paleidimo ir sustabdymo operacijos, garantuojant, kad jis visada dirba efektyviai</w:t>
            </w:r>
          </w:p>
        </w:tc>
        <w:tc>
          <w:tcPr>
            <w:tcW w:w="748" w:type="pct"/>
            <w:vMerge/>
            <w:vAlign w:val="center"/>
          </w:tcPr>
          <w:p w:rsidR="00994EAC" w:rsidRPr="00610BDB" w:rsidRDefault="00994EAC" w:rsidP="00B159EB">
            <w:pPr>
              <w:suppressAutoHyphens/>
              <w:adjustRightInd w:val="0"/>
              <w:jc w:val="center"/>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92.</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A03CFC" w:rsidRDefault="00994EAC" w:rsidP="00B159EB">
            <w:pPr>
              <w:suppressAutoHyphens/>
              <w:adjustRightInd w:val="0"/>
              <w:textAlignment w:val="baseline"/>
              <w:rPr>
                <w:sz w:val="20"/>
              </w:rPr>
            </w:pPr>
          </w:p>
        </w:tc>
        <w:tc>
          <w:tcPr>
            <w:tcW w:w="1619" w:type="pct"/>
          </w:tcPr>
          <w:p w:rsidR="00994EAC" w:rsidRPr="00610BDB" w:rsidRDefault="00994EAC" w:rsidP="00B159EB">
            <w:pPr>
              <w:rPr>
                <w:sz w:val="20"/>
              </w:rPr>
            </w:pPr>
            <w:r w:rsidRPr="00610BDB">
              <w:rPr>
                <w:sz w:val="20"/>
              </w:rPr>
              <w:t>92) Jei kitaip nenurodyta, jei į perdirbimo procesą integruoti GPGB, kurie mažina išmetimus į orą tinkamai pasirenkant ir naudojant medžiagas ir taikant kitus būdus, o taip pat teršalų utilizavimą, užtikrinami tokie išmetamų medžiagų kiekiai:</w:t>
            </w:r>
          </w:p>
        </w:tc>
        <w:tc>
          <w:tcPr>
            <w:tcW w:w="748" w:type="pct"/>
            <w:vAlign w:val="center"/>
          </w:tcPr>
          <w:p w:rsidR="00994EAC" w:rsidRPr="00610BDB" w:rsidRDefault="00994EAC" w:rsidP="00994EAC">
            <w:pPr>
              <w:numPr>
                <w:ilvl w:val="0"/>
                <w:numId w:val="9"/>
              </w:numPr>
              <w:tabs>
                <w:tab w:val="clear" w:pos="720"/>
              </w:tabs>
              <w:suppressAutoHyphens/>
              <w:adjustRightInd w:val="0"/>
              <w:spacing w:after="160" w:line="259" w:lineRule="auto"/>
              <w:ind w:left="97" w:hanging="97"/>
              <w:textAlignment w:val="baseline"/>
              <w:rPr>
                <w:sz w:val="20"/>
              </w:rPr>
            </w:pPr>
            <w:r w:rsidRPr="00610BDB">
              <w:rPr>
                <w:sz w:val="20"/>
              </w:rPr>
              <w:t>sausų dulkių 5-20 mg/Nm</w:t>
            </w:r>
            <w:r w:rsidRPr="00610BDB">
              <w:rPr>
                <w:sz w:val="20"/>
                <w:vertAlign w:val="superscript"/>
              </w:rPr>
              <w:t>3</w:t>
            </w:r>
          </w:p>
          <w:p w:rsidR="00994EAC" w:rsidRPr="00610BDB" w:rsidRDefault="00994EAC" w:rsidP="00994EAC">
            <w:pPr>
              <w:numPr>
                <w:ilvl w:val="0"/>
                <w:numId w:val="9"/>
              </w:numPr>
              <w:tabs>
                <w:tab w:val="clear" w:pos="720"/>
              </w:tabs>
              <w:suppressAutoHyphens/>
              <w:adjustRightInd w:val="0"/>
              <w:spacing w:after="160" w:line="259" w:lineRule="auto"/>
              <w:ind w:left="97" w:hanging="97"/>
              <w:textAlignment w:val="baseline"/>
              <w:rPr>
                <w:sz w:val="20"/>
              </w:rPr>
            </w:pPr>
            <w:r w:rsidRPr="00610BDB">
              <w:rPr>
                <w:sz w:val="20"/>
              </w:rPr>
              <w:t>šlapių/lipnių dulkių 35-60 mg/Nm</w:t>
            </w:r>
            <w:r w:rsidRPr="00610BDB">
              <w:rPr>
                <w:sz w:val="20"/>
                <w:vertAlign w:val="superscript"/>
              </w:rPr>
              <w:t>3</w:t>
            </w:r>
          </w:p>
          <w:p w:rsidR="00994EAC" w:rsidRPr="00610BDB" w:rsidRDefault="00994EAC" w:rsidP="00994EAC">
            <w:pPr>
              <w:numPr>
                <w:ilvl w:val="0"/>
                <w:numId w:val="9"/>
              </w:numPr>
              <w:tabs>
                <w:tab w:val="clear" w:pos="720"/>
              </w:tabs>
              <w:suppressAutoHyphens/>
              <w:adjustRightInd w:val="0"/>
              <w:spacing w:after="160" w:line="259" w:lineRule="auto"/>
              <w:ind w:left="97" w:hanging="97"/>
              <w:textAlignment w:val="baseline"/>
              <w:rPr>
                <w:sz w:val="20"/>
              </w:rPr>
            </w:pPr>
            <w:r w:rsidRPr="00610BDB">
              <w:rPr>
                <w:sz w:val="20"/>
              </w:rPr>
              <w:t>BOA &lt;50 mg/Nm</w:t>
            </w:r>
            <w:r w:rsidRPr="00610BDB">
              <w:rPr>
                <w:sz w:val="20"/>
                <w:vertAlign w:val="superscript"/>
              </w:rPr>
              <w:t>3</w:t>
            </w:r>
          </w:p>
        </w:tc>
        <w:tc>
          <w:tcPr>
            <w:tcW w:w="423" w:type="pct"/>
          </w:tcPr>
          <w:p w:rsidR="00994EAC" w:rsidRPr="00610BDB" w:rsidRDefault="00994EAC" w:rsidP="00B159EB">
            <w:pPr>
              <w:suppressAutoHyphens/>
              <w:adjustRightInd w:val="0"/>
              <w:textAlignment w:val="baseline"/>
              <w:rPr>
                <w:sz w:val="20"/>
              </w:rPr>
            </w:pPr>
            <w:r w:rsidRPr="00F073F7">
              <w:rPr>
                <w:sz w:val="20"/>
              </w:rPr>
              <w:t>Atitinka</w:t>
            </w:r>
          </w:p>
        </w:tc>
        <w:tc>
          <w:tcPr>
            <w:tcW w:w="825" w:type="pct"/>
          </w:tcPr>
          <w:p w:rsidR="00994EAC" w:rsidRPr="00610BDB" w:rsidRDefault="00994EAC" w:rsidP="00B159EB">
            <w:pPr>
              <w:suppressAutoHyphens/>
              <w:adjustRightInd w:val="0"/>
              <w:textAlignment w:val="baseline"/>
              <w:rPr>
                <w:sz w:val="20"/>
              </w:rPr>
            </w:pPr>
            <w:r>
              <w:rPr>
                <w:sz w:val="20"/>
              </w:rPr>
              <w:t>Įrengti sausų dulkių filtrai užtikrina minimalius išmetimus į aplinką, šlapių/lipnių dulkių, BOA neišmetama</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93.</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93) Kai proceso geriausia prieinama technologija nepašalina nemalonaus kvapo, taikomi valymo metodai</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Neaktualu</w:t>
            </w:r>
          </w:p>
        </w:tc>
        <w:tc>
          <w:tcPr>
            <w:tcW w:w="825" w:type="pct"/>
          </w:tcPr>
          <w:p w:rsidR="00994EAC" w:rsidRPr="00610BDB" w:rsidRDefault="00994EAC" w:rsidP="00B159EB">
            <w:pPr>
              <w:suppressAutoHyphens/>
              <w:adjustRightInd w:val="0"/>
              <w:textAlignment w:val="baseline"/>
              <w:rPr>
                <w:sz w:val="20"/>
              </w:rPr>
            </w:pPr>
            <w:r w:rsidRPr="00610BDB">
              <w:rPr>
                <w:sz w:val="20"/>
              </w:rPr>
              <w:t xml:space="preserve">Gamybos metu nemalonūs kvapai neišsiskiria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94.</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Medžiagų taupymas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94) Atlikti pirminį kietų medžiagų rūšiavimą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Neaktualu</w:t>
            </w:r>
          </w:p>
        </w:tc>
        <w:tc>
          <w:tcPr>
            <w:tcW w:w="825" w:type="pct"/>
          </w:tcPr>
          <w:p w:rsidR="00994EAC" w:rsidRPr="00610BDB" w:rsidRDefault="00994EAC" w:rsidP="00B159EB">
            <w:pPr>
              <w:suppressAutoHyphens/>
              <w:adjustRightInd w:val="0"/>
              <w:textAlignment w:val="baseline"/>
              <w:rPr>
                <w:sz w:val="20"/>
              </w:rPr>
            </w:pPr>
            <w:r w:rsidRPr="00610BDB">
              <w:rPr>
                <w:sz w:val="20"/>
              </w:rPr>
              <w:t>Perdirbamas pienas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95.</w:t>
            </w:r>
          </w:p>
        </w:tc>
        <w:tc>
          <w:tcPr>
            <w:tcW w:w="564"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Nuotekų taršos mažinimas</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95) Pašalinti riebalus, naudojant riebalų gaudykles, jeigu nuotekos turi gyvūninių ar augalinių aliejų, riebalų ir taukų</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Atitinka</w:t>
            </w:r>
          </w:p>
        </w:tc>
        <w:tc>
          <w:tcPr>
            <w:tcW w:w="825" w:type="pct"/>
          </w:tcPr>
          <w:p w:rsidR="00994EAC" w:rsidRPr="00610BDB" w:rsidRDefault="00994EAC" w:rsidP="00B159EB">
            <w:pPr>
              <w:suppressAutoHyphens/>
              <w:adjustRightInd w:val="0"/>
              <w:textAlignment w:val="baseline"/>
              <w:rPr>
                <w:sz w:val="20"/>
              </w:rPr>
            </w:pPr>
            <w:r w:rsidRPr="00610BDB">
              <w:rPr>
                <w:sz w:val="20"/>
              </w:rPr>
              <w:t>Gamybinės nuotekos, išleidžia</w:t>
            </w:r>
            <w:r>
              <w:rPr>
                <w:sz w:val="20"/>
              </w:rPr>
              <w:t>mos</w:t>
            </w:r>
            <w:r w:rsidRPr="00610BDB">
              <w:rPr>
                <w:sz w:val="20"/>
              </w:rPr>
              <w:t xml:space="preserve"> į nuotekų </w:t>
            </w:r>
            <w:r>
              <w:rPr>
                <w:sz w:val="20"/>
              </w:rPr>
              <w:t>tvarkytojo tinklus</w:t>
            </w:r>
            <w:r w:rsidRPr="00610BDB">
              <w:rPr>
                <w:sz w:val="20"/>
              </w:rPr>
              <w:t xml:space="preserve"> </w:t>
            </w:r>
            <w:r>
              <w:rPr>
                <w:sz w:val="20"/>
              </w:rPr>
              <w:t>laikantis sutartyje numatytų koncentracijų</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96.</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96) Naudoti srauto ir apkrovos suvienodinimą</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highlight w:val="yellow"/>
              </w:rPr>
            </w:pPr>
            <w:r>
              <w:rPr>
                <w:sz w:val="20"/>
              </w:rPr>
              <w:t>Remiantis</w:t>
            </w:r>
            <w:r w:rsidRPr="00610BDB">
              <w:rPr>
                <w:sz w:val="20"/>
              </w:rPr>
              <w:t xml:space="preserve"> monitoringo duomenis valdomas srautas, atliekamas suvienodinimas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97.</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97) Naudoti neutralizaciją labai rūgščioms ir šarminėms nuotekoms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C70265">
              <w:rPr>
                <w:sz w:val="20"/>
              </w:rPr>
              <w:t>Atitinka</w:t>
            </w:r>
          </w:p>
        </w:tc>
        <w:tc>
          <w:tcPr>
            <w:tcW w:w="825" w:type="pct"/>
          </w:tcPr>
          <w:p w:rsidR="00994EAC" w:rsidRPr="00610BDB" w:rsidRDefault="00994EAC" w:rsidP="00B159EB">
            <w:pPr>
              <w:suppressAutoHyphens/>
              <w:adjustRightInd w:val="0"/>
              <w:textAlignment w:val="baseline"/>
              <w:rPr>
                <w:sz w:val="20"/>
              </w:rPr>
            </w:pPr>
            <w:r w:rsidRPr="00C70265">
              <w:rPr>
                <w:sz w:val="20"/>
              </w:rPr>
              <w:t>Naudo</w:t>
            </w:r>
            <w:r>
              <w:rPr>
                <w:sz w:val="20"/>
              </w:rPr>
              <w:t>jama</w:t>
            </w:r>
            <w:r w:rsidRPr="00C70265">
              <w:rPr>
                <w:sz w:val="20"/>
              </w:rPr>
              <w:t xml:space="preserve"> neutralizaciją</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98.</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98) Taikyti sedimentaciją nuotekoms, turinčioms suspenduotų kietųjų medžiagų</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C70265">
              <w:rPr>
                <w:sz w:val="20"/>
              </w:rPr>
              <w:t>Atitinka</w:t>
            </w:r>
          </w:p>
        </w:tc>
        <w:tc>
          <w:tcPr>
            <w:tcW w:w="825" w:type="pct"/>
          </w:tcPr>
          <w:p w:rsidR="00994EAC" w:rsidRDefault="00994EAC" w:rsidP="00B159EB">
            <w:pPr>
              <w:suppressAutoHyphens/>
              <w:adjustRightInd w:val="0"/>
              <w:textAlignment w:val="baseline"/>
              <w:rPr>
                <w:sz w:val="20"/>
              </w:rPr>
            </w:pPr>
            <w:r w:rsidRPr="00C70265">
              <w:rPr>
                <w:sz w:val="20"/>
              </w:rPr>
              <w:t>Gamybinės nuotekos, išleidžiamos į nuotekų tvarkytojo tinklus laikantis sutartyje numatytų koncentracijų</w:t>
            </w:r>
          </w:p>
          <w:p w:rsidR="00994EAC" w:rsidRPr="00610BDB" w:rsidRDefault="00994EAC" w:rsidP="00B159EB">
            <w:pPr>
              <w:suppressAutoHyphens/>
              <w:adjustRightInd w:val="0"/>
              <w:textAlignment w:val="baseline"/>
              <w:rPr>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99.</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99) Atlikti floataciją ištirpusiu deguonimi</w:t>
            </w:r>
          </w:p>
        </w:tc>
        <w:tc>
          <w:tcPr>
            <w:tcW w:w="748" w:type="pct"/>
            <w:vMerge w:val="restar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vMerge w:val="restart"/>
          </w:tcPr>
          <w:p w:rsidR="00994EAC" w:rsidRPr="00610BDB" w:rsidRDefault="00994EAC" w:rsidP="00B159EB">
            <w:pPr>
              <w:suppressAutoHyphens/>
              <w:adjustRightInd w:val="0"/>
              <w:textAlignment w:val="baseline"/>
              <w:rPr>
                <w:sz w:val="20"/>
              </w:rPr>
            </w:pPr>
            <w:r w:rsidRPr="00610BDB">
              <w:rPr>
                <w:sz w:val="20"/>
              </w:rPr>
              <w:t>Neaktualu</w:t>
            </w:r>
          </w:p>
        </w:tc>
        <w:tc>
          <w:tcPr>
            <w:tcW w:w="825" w:type="pct"/>
            <w:vMerge w:val="restart"/>
          </w:tcPr>
          <w:p w:rsidR="00994EAC" w:rsidRPr="00610BDB" w:rsidRDefault="00994EAC" w:rsidP="008C0CA2">
            <w:pPr>
              <w:suppressAutoHyphens/>
              <w:adjustRightInd w:val="0"/>
              <w:textAlignment w:val="baseline"/>
              <w:rPr>
                <w:color w:val="FF0000"/>
                <w:sz w:val="20"/>
              </w:rPr>
            </w:pPr>
            <w:r w:rsidRPr="00610BDB">
              <w:rPr>
                <w:sz w:val="20"/>
              </w:rPr>
              <w:t xml:space="preserve">Gamybinės nuotekos išleidžiamos į centralizuotus nuotekų tinklus </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100.</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100) Atlikti biologinį valymą</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101.</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101) Naudoti metano dujas, kurios susidaro anaerobinio valymo metu, šilumos ir/ar energijos gamybai</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Height w:val="9785"/>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102.</w:t>
            </w:r>
          </w:p>
        </w:tc>
        <w:tc>
          <w:tcPr>
            <w:tcW w:w="564" w:type="pct"/>
            <w:vMerge w:val="restart"/>
            <w:vAlign w:val="center"/>
          </w:tcPr>
          <w:p w:rsidR="00994EAC" w:rsidRPr="00610BDB" w:rsidRDefault="00994EAC" w:rsidP="00B159EB">
            <w:pPr>
              <w:suppressAutoHyphens/>
              <w:adjustRightInd w:val="0"/>
              <w:jc w:val="center"/>
              <w:textAlignment w:val="baseline"/>
              <w:rPr>
                <w:sz w:val="20"/>
              </w:rPr>
            </w:pPr>
          </w:p>
        </w:tc>
        <w:tc>
          <w:tcPr>
            <w:tcW w:w="563" w:type="pct"/>
            <w:vAlign w:val="center"/>
          </w:tcPr>
          <w:p w:rsidR="00994EAC" w:rsidRPr="00610BDB" w:rsidRDefault="00994EAC" w:rsidP="00B159EB">
            <w:pPr>
              <w:suppressAutoHyphens/>
              <w:adjustRightInd w:val="0"/>
              <w:textAlignment w:val="baseline"/>
              <w:rPr>
                <w:sz w:val="20"/>
              </w:rPr>
            </w:pPr>
          </w:p>
        </w:tc>
        <w:tc>
          <w:tcPr>
            <w:tcW w:w="1619" w:type="pct"/>
          </w:tcPr>
          <w:p w:rsidR="00994EAC" w:rsidRPr="00610BDB" w:rsidRDefault="00994EAC" w:rsidP="00B159EB">
            <w:pPr>
              <w:rPr>
                <w:sz w:val="20"/>
              </w:rPr>
            </w:pPr>
            <w:r w:rsidRPr="00610BDB">
              <w:rPr>
                <w:sz w:val="20"/>
              </w:rPr>
              <w:t>102) Jei kitaip nenurodyta, taikant aukščiau aprašytus būdus galima pasiekti tokius nuotekų užterštumo rodiklius</w:t>
            </w:r>
          </w:p>
          <w:p w:rsidR="00994EAC" w:rsidRPr="00610BDB" w:rsidRDefault="00994EAC" w:rsidP="00B159EB">
            <w:pPr>
              <w:rPr>
                <w:sz w:val="20"/>
              </w:rPr>
            </w:pPr>
          </w:p>
        </w:tc>
        <w:tc>
          <w:tcPr>
            <w:tcW w:w="748" w:type="pct"/>
            <w:vMerge w:val="restart"/>
          </w:tcPr>
          <w:p w:rsidR="00994EAC" w:rsidRPr="00610BDB" w:rsidRDefault="00994EAC" w:rsidP="00994EAC">
            <w:pPr>
              <w:numPr>
                <w:ilvl w:val="0"/>
                <w:numId w:val="10"/>
              </w:numPr>
              <w:tabs>
                <w:tab w:val="clear" w:pos="720"/>
                <w:tab w:val="num" w:pos="238"/>
              </w:tabs>
              <w:suppressAutoHyphens/>
              <w:adjustRightInd w:val="0"/>
              <w:spacing w:after="160" w:line="259" w:lineRule="auto"/>
              <w:ind w:left="238" w:hanging="238"/>
              <w:textAlignment w:val="baseline"/>
              <w:rPr>
                <w:sz w:val="20"/>
              </w:rPr>
            </w:pPr>
            <w:r w:rsidRPr="00610BDB">
              <w:rPr>
                <w:sz w:val="20"/>
              </w:rPr>
              <w:t>BDS</w:t>
            </w:r>
            <w:r w:rsidRPr="00610BDB">
              <w:rPr>
                <w:sz w:val="20"/>
                <w:vertAlign w:val="subscript"/>
              </w:rPr>
              <w:t>5</w:t>
            </w:r>
            <w:r w:rsidRPr="00610BDB">
              <w:rPr>
                <w:sz w:val="20"/>
              </w:rPr>
              <w:t xml:space="preserve"> &lt;25 mg/l</w:t>
            </w:r>
          </w:p>
          <w:p w:rsidR="00994EAC" w:rsidRPr="00610BDB" w:rsidRDefault="00994EAC" w:rsidP="00994EAC">
            <w:pPr>
              <w:numPr>
                <w:ilvl w:val="0"/>
                <w:numId w:val="10"/>
              </w:numPr>
              <w:tabs>
                <w:tab w:val="clear" w:pos="720"/>
                <w:tab w:val="num" w:pos="238"/>
              </w:tabs>
              <w:suppressAutoHyphens/>
              <w:adjustRightInd w:val="0"/>
              <w:spacing w:after="160" w:line="259" w:lineRule="auto"/>
              <w:ind w:left="238" w:hanging="238"/>
              <w:textAlignment w:val="baseline"/>
              <w:rPr>
                <w:sz w:val="20"/>
              </w:rPr>
            </w:pPr>
            <w:r w:rsidRPr="00610BDB">
              <w:rPr>
                <w:sz w:val="20"/>
              </w:rPr>
              <w:t>ChDS &lt;125 mg/l</w:t>
            </w:r>
          </w:p>
          <w:p w:rsidR="00994EAC" w:rsidRPr="00610BDB" w:rsidRDefault="00994EAC" w:rsidP="00994EAC">
            <w:pPr>
              <w:numPr>
                <w:ilvl w:val="0"/>
                <w:numId w:val="10"/>
              </w:numPr>
              <w:tabs>
                <w:tab w:val="clear" w:pos="720"/>
                <w:tab w:val="num" w:pos="238"/>
              </w:tabs>
              <w:suppressAutoHyphens/>
              <w:adjustRightInd w:val="0"/>
              <w:spacing w:after="160" w:line="259" w:lineRule="auto"/>
              <w:ind w:left="238" w:hanging="238"/>
              <w:textAlignment w:val="baseline"/>
              <w:rPr>
                <w:sz w:val="20"/>
              </w:rPr>
            </w:pPr>
            <w:r w:rsidRPr="00610BDB">
              <w:rPr>
                <w:sz w:val="20"/>
              </w:rPr>
              <w:t>Iš viso SM &lt;50 mg/l</w:t>
            </w:r>
          </w:p>
          <w:p w:rsidR="00994EAC" w:rsidRPr="00610BDB" w:rsidRDefault="00994EAC" w:rsidP="00994EAC">
            <w:pPr>
              <w:numPr>
                <w:ilvl w:val="0"/>
                <w:numId w:val="10"/>
              </w:numPr>
              <w:tabs>
                <w:tab w:val="clear" w:pos="720"/>
                <w:tab w:val="num" w:pos="238"/>
              </w:tabs>
              <w:suppressAutoHyphens/>
              <w:adjustRightInd w:val="0"/>
              <w:spacing w:after="160" w:line="259" w:lineRule="auto"/>
              <w:ind w:left="238" w:hanging="238"/>
              <w:textAlignment w:val="baseline"/>
              <w:rPr>
                <w:sz w:val="20"/>
              </w:rPr>
            </w:pPr>
            <w:r w:rsidRPr="00610BDB">
              <w:rPr>
                <w:sz w:val="20"/>
              </w:rPr>
              <w:t>pH 6-9</w:t>
            </w:r>
          </w:p>
          <w:p w:rsidR="00994EAC" w:rsidRPr="00610BDB" w:rsidRDefault="00994EAC" w:rsidP="00994EAC">
            <w:pPr>
              <w:numPr>
                <w:ilvl w:val="0"/>
                <w:numId w:val="10"/>
              </w:numPr>
              <w:tabs>
                <w:tab w:val="clear" w:pos="720"/>
                <w:tab w:val="num" w:pos="238"/>
              </w:tabs>
              <w:suppressAutoHyphens/>
              <w:adjustRightInd w:val="0"/>
              <w:spacing w:after="160" w:line="259" w:lineRule="auto"/>
              <w:ind w:left="238" w:hanging="238"/>
              <w:textAlignment w:val="baseline"/>
              <w:rPr>
                <w:sz w:val="20"/>
              </w:rPr>
            </w:pPr>
            <w:r w:rsidRPr="00610BDB">
              <w:rPr>
                <w:sz w:val="20"/>
              </w:rPr>
              <w:t>Aliejus ir taukai &lt;10 mg/l</w:t>
            </w:r>
          </w:p>
          <w:p w:rsidR="00994EAC" w:rsidRPr="00610BDB" w:rsidRDefault="00994EAC" w:rsidP="00994EAC">
            <w:pPr>
              <w:numPr>
                <w:ilvl w:val="0"/>
                <w:numId w:val="10"/>
              </w:numPr>
              <w:tabs>
                <w:tab w:val="clear" w:pos="720"/>
                <w:tab w:val="num" w:pos="238"/>
              </w:tabs>
              <w:suppressAutoHyphens/>
              <w:adjustRightInd w:val="0"/>
              <w:spacing w:after="160" w:line="259" w:lineRule="auto"/>
              <w:ind w:left="238" w:hanging="238"/>
              <w:textAlignment w:val="baseline"/>
              <w:rPr>
                <w:sz w:val="20"/>
              </w:rPr>
            </w:pPr>
            <w:r w:rsidRPr="00610BDB">
              <w:rPr>
                <w:sz w:val="20"/>
              </w:rPr>
              <w:t>Bendras azotas &lt;10 mg/l</w:t>
            </w:r>
          </w:p>
          <w:p w:rsidR="00994EAC" w:rsidRPr="00610BDB" w:rsidRDefault="00994EAC" w:rsidP="00994EAC">
            <w:pPr>
              <w:numPr>
                <w:ilvl w:val="0"/>
                <w:numId w:val="10"/>
              </w:numPr>
              <w:tabs>
                <w:tab w:val="clear" w:pos="720"/>
                <w:tab w:val="num" w:pos="238"/>
              </w:tabs>
              <w:suppressAutoHyphens/>
              <w:adjustRightInd w:val="0"/>
              <w:spacing w:after="160" w:line="259" w:lineRule="auto"/>
              <w:ind w:left="238" w:hanging="238"/>
              <w:textAlignment w:val="baseline"/>
              <w:rPr>
                <w:sz w:val="20"/>
              </w:rPr>
            </w:pPr>
            <w:r w:rsidRPr="00610BDB">
              <w:rPr>
                <w:sz w:val="20"/>
              </w:rPr>
              <w:t>Bendras fosforas 0,4-5</w:t>
            </w:r>
          </w:p>
          <w:p w:rsidR="00994EAC" w:rsidRPr="00610BDB" w:rsidRDefault="00994EAC" w:rsidP="00B159EB">
            <w:pPr>
              <w:suppressAutoHyphens/>
              <w:adjustRightInd w:val="0"/>
              <w:textAlignment w:val="baseline"/>
              <w:rPr>
                <w:color w:val="FF0000"/>
                <w:sz w:val="20"/>
              </w:rPr>
            </w:pPr>
            <w:r w:rsidRPr="00610BDB">
              <w:rPr>
                <w:sz w:val="20"/>
              </w:rPr>
              <w:t>Galima pasiekti geresnius BDS</w:t>
            </w:r>
            <w:r w:rsidRPr="00610BDB">
              <w:rPr>
                <w:sz w:val="20"/>
                <w:vertAlign w:val="subscript"/>
              </w:rPr>
              <w:t>5</w:t>
            </w:r>
            <w:r w:rsidRPr="00610BDB">
              <w:rPr>
                <w:sz w:val="20"/>
              </w:rPr>
              <w:t xml:space="preserve"> ir ChDS kiekius. Dėl vietos sąlygų pasiekti bendrą azoto ir fosforo kiekį ne visuomet yra įmanoma arba ekonomiškai apsimoka</w:t>
            </w:r>
          </w:p>
        </w:tc>
        <w:tc>
          <w:tcPr>
            <w:tcW w:w="423" w:type="pct"/>
            <w:vMerge w:val="restart"/>
          </w:tcPr>
          <w:p w:rsidR="00994EAC" w:rsidRPr="00610BDB" w:rsidRDefault="00994EAC" w:rsidP="00B159EB">
            <w:pPr>
              <w:suppressAutoHyphens/>
              <w:adjustRightInd w:val="0"/>
              <w:textAlignment w:val="baseline"/>
              <w:rPr>
                <w:sz w:val="20"/>
              </w:rPr>
            </w:pPr>
            <w:r w:rsidRPr="00610BDB">
              <w:rPr>
                <w:sz w:val="20"/>
              </w:rPr>
              <w:t>-</w:t>
            </w:r>
          </w:p>
        </w:tc>
        <w:tc>
          <w:tcPr>
            <w:tcW w:w="825" w:type="pct"/>
            <w:vMerge w:val="restart"/>
          </w:tcPr>
          <w:p w:rsidR="00994EAC" w:rsidRPr="00610BDB" w:rsidRDefault="00994EAC" w:rsidP="00B159EB">
            <w:pPr>
              <w:suppressAutoHyphens/>
              <w:adjustRightInd w:val="0"/>
              <w:textAlignment w:val="baseline"/>
              <w:rPr>
                <w:sz w:val="20"/>
              </w:rPr>
            </w:pPr>
            <w:r w:rsidRPr="00610BDB">
              <w:rPr>
                <w:sz w:val="20"/>
              </w:rPr>
              <w:t xml:space="preserve">Gamybinės nuotekos, </w:t>
            </w:r>
            <w:r w:rsidRPr="00391E78">
              <w:rPr>
                <w:sz w:val="20"/>
              </w:rPr>
              <w:t xml:space="preserve">išleidžiamos į nuotekų tvarkytojo tinklus laikantis sutartyje numatytų koncentracijų </w:t>
            </w:r>
          </w:p>
          <w:tbl>
            <w:tblPr>
              <w:tblStyle w:val="TableGrid11"/>
              <w:tblW w:w="0" w:type="auto"/>
              <w:tblLook w:val="01E0" w:firstRow="1" w:lastRow="1" w:firstColumn="1" w:lastColumn="1" w:noHBand="0" w:noVBand="0"/>
            </w:tblPr>
            <w:tblGrid>
              <w:gridCol w:w="1261"/>
              <w:gridCol w:w="751"/>
            </w:tblGrid>
            <w:tr w:rsidR="00994EAC" w:rsidRPr="00610BDB" w:rsidTr="00B159EB">
              <w:tc>
                <w:tcPr>
                  <w:tcW w:w="0" w:type="auto"/>
                </w:tcPr>
                <w:p w:rsidR="00994EAC" w:rsidRPr="00610BDB" w:rsidRDefault="00994EAC" w:rsidP="00B159EB">
                  <w:pPr>
                    <w:rPr>
                      <w:sz w:val="18"/>
                      <w:szCs w:val="18"/>
                    </w:rPr>
                  </w:pPr>
                  <w:r w:rsidRPr="00610BDB">
                    <w:rPr>
                      <w:sz w:val="18"/>
                      <w:szCs w:val="18"/>
                    </w:rPr>
                    <w:t>Teršalas</w:t>
                  </w:r>
                </w:p>
              </w:tc>
              <w:tc>
                <w:tcPr>
                  <w:tcW w:w="0" w:type="auto"/>
                </w:tcPr>
                <w:p w:rsidR="00994EAC" w:rsidRPr="00610BDB" w:rsidRDefault="00994EAC" w:rsidP="00B159EB">
                  <w:pPr>
                    <w:jc w:val="center"/>
                    <w:rPr>
                      <w:sz w:val="18"/>
                      <w:szCs w:val="18"/>
                    </w:rPr>
                  </w:pPr>
                  <w:r w:rsidRPr="00610BDB">
                    <w:rPr>
                      <w:sz w:val="18"/>
                      <w:szCs w:val="18"/>
                    </w:rPr>
                    <w:t>Kiekis, mg/l</w:t>
                  </w:r>
                </w:p>
              </w:tc>
            </w:tr>
            <w:tr w:rsidR="00994EAC" w:rsidRPr="00610BDB" w:rsidTr="00B159EB">
              <w:tc>
                <w:tcPr>
                  <w:tcW w:w="0" w:type="auto"/>
                </w:tcPr>
                <w:p w:rsidR="00994EAC" w:rsidRPr="00610BDB" w:rsidRDefault="00994EAC" w:rsidP="00B159EB">
                  <w:pPr>
                    <w:rPr>
                      <w:sz w:val="18"/>
                      <w:szCs w:val="18"/>
                    </w:rPr>
                  </w:pPr>
                  <w:r w:rsidRPr="00610BDB">
                    <w:rPr>
                      <w:sz w:val="18"/>
                      <w:szCs w:val="18"/>
                    </w:rPr>
                    <w:t>BDS</w:t>
                  </w:r>
                  <w:r w:rsidRPr="00610BDB">
                    <w:rPr>
                      <w:sz w:val="18"/>
                      <w:szCs w:val="18"/>
                      <w:vertAlign w:val="subscript"/>
                    </w:rPr>
                    <w:t>7</w:t>
                  </w:r>
                </w:p>
              </w:tc>
              <w:tc>
                <w:tcPr>
                  <w:tcW w:w="0" w:type="auto"/>
                </w:tcPr>
                <w:p w:rsidR="00994EAC" w:rsidRPr="00610BDB" w:rsidRDefault="00994EAC" w:rsidP="00B159EB">
                  <w:pPr>
                    <w:jc w:val="center"/>
                    <w:rPr>
                      <w:sz w:val="18"/>
                      <w:szCs w:val="18"/>
                    </w:rPr>
                  </w:pPr>
                  <w:r>
                    <w:rPr>
                      <w:sz w:val="18"/>
                      <w:szCs w:val="18"/>
                    </w:rPr>
                    <w:t>1750</w:t>
                  </w:r>
                </w:p>
              </w:tc>
            </w:tr>
            <w:tr w:rsidR="00994EAC" w:rsidRPr="00610BDB" w:rsidTr="00B159EB">
              <w:tc>
                <w:tcPr>
                  <w:tcW w:w="0" w:type="auto"/>
                </w:tcPr>
                <w:p w:rsidR="00994EAC" w:rsidRPr="00610BDB" w:rsidRDefault="00994EAC" w:rsidP="00B159EB">
                  <w:pPr>
                    <w:rPr>
                      <w:sz w:val="18"/>
                      <w:szCs w:val="18"/>
                    </w:rPr>
                  </w:pPr>
                  <w:r w:rsidRPr="00610BDB">
                    <w:rPr>
                      <w:sz w:val="18"/>
                      <w:szCs w:val="18"/>
                    </w:rPr>
                    <w:t>Suspenduotos medžiagos</w:t>
                  </w:r>
                </w:p>
              </w:tc>
              <w:tc>
                <w:tcPr>
                  <w:tcW w:w="0" w:type="auto"/>
                </w:tcPr>
                <w:p w:rsidR="00994EAC" w:rsidRPr="00610BDB" w:rsidRDefault="00994EAC" w:rsidP="00B159EB">
                  <w:pPr>
                    <w:jc w:val="center"/>
                    <w:rPr>
                      <w:sz w:val="18"/>
                      <w:szCs w:val="18"/>
                    </w:rPr>
                  </w:pPr>
                  <w:r>
                    <w:rPr>
                      <w:sz w:val="18"/>
                      <w:szCs w:val="18"/>
                    </w:rPr>
                    <w:t>700</w:t>
                  </w:r>
                </w:p>
              </w:tc>
            </w:tr>
            <w:tr w:rsidR="00994EAC" w:rsidRPr="00610BDB" w:rsidTr="00B159EB">
              <w:tc>
                <w:tcPr>
                  <w:tcW w:w="0" w:type="auto"/>
                </w:tcPr>
                <w:p w:rsidR="00994EAC" w:rsidRPr="00610BDB" w:rsidRDefault="00994EAC" w:rsidP="00B159EB">
                  <w:pPr>
                    <w:rPr>
                      <w:sz w:val="18"/>
                      <w:szCs w:val="18"/>
                    </w:rPr>
                  </w:pPr>
                  <w:r w:rsidRPr="00610BDB">
                    <w:rPr>
                      <w:sz w:val="18"/>
                      <w:szCs w:val="18"/>
                    </w:rPr>
                    <w:t>Riebalai</w:t>
                  </w:r>
                </w:p>
              </w:tc>
              <w:tc>
                <w:tcPr>
                  <w:tcW w:w="0" w:type="auto"/>
                </w:tcPr>
                <w:p w:rsidR="00994EAC" w:rsidRPr="00610BDB" w:rsidRDefault="00994EAC" w:rsidP="00B159EB">
                  <w:pPr>
                    <w:jc w:val="center"/>
                    <w:rPr>
                      <w:sz w:val="18"/>
                      <w:szCs w:val="18"/>
                    </w:rPr>
                  </w:pPr>
                  <w:r>
                    <w:rPr>
                      <w:sz w:val="18"/>
                      <w:szCs w:val="18"/>
                    </w:rPr>
                    <w:t>100</w:t>
                  </w:r>
                </w:p>
              </w:tc>
            </w:tr>
            <w:tr w:rsidR="00994EAC" w:rsidRPr="00610BDB" w:rsidTr="00B159EB">
              <w:tc>
                <w:tcPr>
                  <w:tcW w:w="0" w:type="auto"/>
                </w:tcPr>
                <w:p w:rsidR="00994EAC" w:rsidRPr="00610BDB" w:rsidRDefault="00994EAC" w:rsidP="00B159EB">
                  <w:pPr>
                    <w:rPr>
                      <w:sz w:val="18"/>
                      <w:szCs w:val="18"/>
                    </w:rPr>
                  </w:pPr>
                  <w:r w:rsidRPr="00610BDB">
                    <w:rPr>
                      <w:sz w:val="18"/>
                      <w:szCs w:val="18"/>
                    </w:rPr>
                    <w:t>Bendras azotas</w:t>
                  </w:r>
                </w:p>
              </w:tc>
              <w:tc>
                <w:tcPr>
                  <w:tcW w:w="0" w:type="auto"/>
                </w:tcPr>
                <w:p w:rsidR="00994EAC" w:rsidRPr="00610BDB" w:rsidRDefault="00994EAC" w:rsidP="00B159EB">
                  <w:pPr>
                    <w:jc w:val="center"/>
                    <w:rPr>
                      <w:sz w:val="18"/>
                      <w:szCs w:val="18"/>
                    </w:rPr>
                  </w:pPr>
                  <w:r w:rsidRPr="00610BDB">
                    <w:rPr>
                      <w:sz w:val="18"/>
                      <w:szCs w:val="18"/>
                    </w:rPr>
                    <w:t>50</w:t>
                  </w:r>
                </w:p>
              </w:tc>
            </w:tr>
            <w:tr w:rsidR="00994EAC" w:rsidRPr="00610BDB" w:rsidTr="00B159EB">
              <w:tc>
                <w:tcPr>
                  <w:tcW w:w="0" w:type="auto"/>
                </w:tcPr>
                <w:p w:rsidR="00994EAC" w:rsidRPr="00610BDB" w:rsidRDefault="00994EAC" w:rsidP="00B159EB">
                  <w:pPr>
                    <w:rPr>
                      <w:sz w:val="18"/>
                      <w:szCs w:val="18"/>
                    </w:rPr>
                  </w:pPr>
                  <w:r w:rsidRPr="00610BDB">
                    <w:rPr>
                      <w:sz w:val="18"/>
                      <w:szCs w:val="18"/>
                    </w:rPr>
                    <w:t>Bendras fosforas</w:t>
                  </w:r>
                </w:p>
              </w:tc>
              <w:tc>
                <w:tcPr>
                  <w:tcW w:w="0" w:type="auto"/>
                </w:tcPr>
                <w:p w:rsidR="00994EAC" w:rsidRPr="00610BDB" w:rsidRDefault="00994EAC" w:rsidP="00B159EB">
                  <w:pPr>
                    <w:jc w:val="center"/>
                    <w:rPr>
                      <w:sz w:val="18"/>
                      <w:szCs w:val="18"/>
                    </w:rPr>
                  </w:pPr>
                  <w:r>
                    <w:rPr>
                      <w:sz w:val="18"/>
                      <w:szCs w:val="18"/>
                    </w:rPr>
                    <w:t>20</w:t>
                  </w:r>
                </w:p>
              </w:tc>
            </w:tr>
            <w:tr w:rsidR="00994EAC" w:rsidRPr="00610BDB" w:rsidTr="00B159EB">
              <w:tc>
                <w:tcPr>
                  <w:tcW w:w="0" w:type="auto"/>
                </w:tcPr>
                <w:p w:rsidR="00994EAC" w:rsidRPr="00610BDB" w:rsidRDefault="00994EAC" w:rsidP="00B159EB">
                  <w:pPr>
                    <w:rPr>
                      <w:sz w:val="18"/>
                      <w:szCs w:val="18"/>
                    </w:rPr>
                  </w:pPr>
                  <w:r w:rsidRPr="00610BDB">
                    <w:rPr>
                      <w:sz w:val="18"/>
                      <w:szCs w:val="18"/>
                    </w:rPr>
                    <w:t>Naftos produktai</w:t>
                  </w:r>
                </w:p>
              </w:tc>
              <w:tc>
                <w:tcPr>
                  <w:tcW w:w="0" w:type="auto"/>
                </w:tcPr>
                <w:p w:rsidR="00994EAC" w:rsidRPr="00610BDB" w:rsidRDefault="00994EAC" w:rsidP="00B159EB">
                  <w:pPr>
                    <w:jc w:val="center"/>
                    <w:rPr>
                      <w:sz w:val="18"/>
                      <w:szCs w:val="18"/>
                    </w:rPr>
                  </w:pPr>
                  <w:r>
                    <w:rPr>
                      <w:sz w:val="18"/>
                      <w:szCs w:val="18"/>
                    </w:rPr>
                    <w:t>1</w:t>
                  </w:r>
                </w:p>
              </w:tc>
            </w:tr>
            <w:tr w:rsidR="00994EAC" w:rsidRPr="00610BDB" w:rsidTr="00B159EB">
              <w:tc>
                <w:tcPr>
                  <w:tcW w:w="0" w:type="auto"/>
                </w:tcPr>
                <w:p w:rsidR="00994EAC" w:rsidRPr="00610BDB" w:rsidRDefault="00994EAC" w:rsidP="00B159EB">
                  <w:pPr>
                    <w:rPr>
                      <w:sz w:val="18"/>
                      <w:szCs w:val="18"/>
                    </w:rPr>
                  </w:pPr>
                  <w:r w:rsidRPr="00610BDB">
                    <w:rPr>
                      <w:sz w:val="18"/>
                      <w:szCs w:val="18"/>
                    </w:rPr>
                    <w:t>ChDS/ BDS</w:t>
                  </w:r>
                  <w:r w:rsidRPr="00610BDB">
                    <w:rPr>
                      <w:sz w:val="18"/>
                      <w:szCs w:val="18"/>
                      <w:vertAlign w:val="subscript"/>
                    </w:rPr>
                    <w:t>7</w:t>
                  </w:r>
                </w:p>
              </w:tc>
              <w:tc>
                <w:tcPr>
                  <w:tcW w:w="0" w:type="auto"/>
                </w:tcPr>
                <w:p w:rsidR="00994EAC" w:rsidRPr="00610BDB" w:rsidRDefault="00994EAC" w:rsidP="00B159EB">
                  <w:pPr>
                    <w:jc w:val="center"/>
                    <w:rPr>
                      <w:sz w:val="18"/>
                      <w:szCs w:val="18"/>
                    </w:rPr>
                  </w:pPr>
                  <w:r w:rsidRPr="00610BDB">
                    <w:rPr>
                      <w:sz w:val="18"/>
                      <w:szCs w:val="18"/>
                    </w:rPr>
                    <w:t>≤3</w:t>
                  </w:r>
                </w:p>
              </w:tc>
            </w:tr>
            <w:tr w:rsidR="00994EAC" w:rsidRPr="00610BDB" w:rsidTr="00B159EB">
              <w:tc>
                <w:tcPr>
                  <w:tcW w:w="0" w:type="auto"/>
                </w:tcPr>
                <w:p w:rsidR="00994EAC" w:rsidRPr="00610BDB" w:rsidRDefault="00994EAC" w:rsidP="00B159EB">
                  <w:pPr>
                    <w:rPr>
                      <w:sz w:val="18"/>
                      <w:szCs w:val="18"/>
                    </w:rPr>
                  </w:pPr>
                  <w:r w:rsidRPr="00610BDB">
                    <w:rPr>
                      <w:sz w:val="18"/>
                      <w:szCs w:val="18"/>
                    </w:rPr>
                    <w:t>pH</w:t>
                  </w:r>
                </w:p>
              </w:tc>
              <w:tc>
                <w:tcPr>
                  <w:tcW w:w="0" w:type="auto"/>
                </w:tcPr>
                <w:p w:rsidR="00994EAC" w:rsidRPr="00610BDB" w:rsidRDefault="00994EAC" w:rsidP="00B159EB">
                  <w:pPr>
                    <w:jc w:val="center"/>
                    <w:rPr>
                      <w:sz w:val="18"/>
                      <w:szCs w:val="18"/>
                    </w:rPr>
                  </w:pPr>
                  <w:r w:rsidRPr="00610BDB">
                    <w:rPr>
                      <w:sz w:val="18"/>
                      <w:szCs w:val="18"/>
                    </w:rPr>
                    <w:t>6,5-9,5</w:t>
                  </w:r>
                </w:p>
              </w:tc>
            </w:tr>
          </w:tbl>
          <w:p w:rsidR="00994EAC" w:rsidRPr="00610BDB" w:rsidRDefault="00994EAC" w:rsidP="00B159EB">
            <w:pPr>
              <w:suppressAutoHyphens/>
              <w:adjustRightInd w:val="0"/>
              <w:textAlignment w:val="baseline"/>
              <w:rPr>
                <w:color w:val="FF0000"/>
                <w:sz w:val="20"/>
              </w:rPr>
            </w:pPr>
          </w:p>
        </w:tc>
      </w:tr>
      <w:tr w:rsidR="00994EAC" w:rsidRPr="00610BDB" w:rsidTr="00B159EB">
        <w:trPr>
          <w:cantSplit/>
          <w:trHeight w:val="2427"/>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103.</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103) Kai yra reikalingas papildomas valymas, norint pasiekti šiuos lygius ar atitikti specialius išleidimo apribojimus, yra taikomi šie metodai:</w:t>
            </w:r>
          </w:p>
          <w:p w:rsidR="00994EAC" w:rsidRPr="00610BDB" w:rsidRDefault="00994EAC" w:rsidP="00B159EB">
            <w:pPr>
              <w:rPr>
                <w:sz w:val="20"/>
              </w:rPr>
            </w:pPr>
            <w:r w:rsidRPr="00610BDB">
              <w:rPr>
                <w:sz w:val="20"/>
              </w:rPr>
              <w:t>103.1 azotas pašalinamas biologiškai</w:t>
            </w:r>
          </w:p>
          <w:p w:rsidR="00994EAC" w:rsidRPr="00610BDB" w:rsidRDefault="00994EAC" w:rsidP="00B159EB">
            <w:pPr>
              <w:rPr>
                <w:sz w:val="20"/>
              </w:rPr>
            </w:pPr>
            <w:r w:rsidRPr="00610BDB">
              <w:rPr>
                <w:sz w:val="20"/>
              </w:rPr>
              <w:t>103.2 taikomas nusodinimas, siekiant pašalinti fosforą, tuo pat metu valant aktyvų dumblą</w:t>
            </w:r>
          </w:p>
          <w:p w:rsidR="00994EAC" w:rsidRPr="00610BDB" w:rsidRDefault="00994EAC" w:rsidP="00B159EB">
            <w:pPr>
              <w:rPr>
                <w:sz w:val="20"/>
              </w:rPr>
            </w:pPr>
            <w:r w:rsidRPr="00610BDB">
              <w:rPr>
                <w:sz w:val="20"/>
              </w:rPr>
              <w:t>103.3 nuotekų išvalymui naudojama filtracija</w:t>
            </w:r>
          </w:p>
          <w:p w:rsidR="00994EAC" w:rsidRPr="00610BDB" w:rsidRDefault="00994EAC" w:rsidP="00B159EB">
            <w:pPr>
              <w:rPr>
                <w:sz w:val="20"/>
              </w:rPr>
            </w:pPr>
            <w:r w:rsidRPr="00610BDB">
              <w:rPr>
                <w:sz w:val="20"/>
              </w:rPr>
              <w:t>103.4 pašalinamos pavojingos ir prioritetinės pavojingos medžiagos</w:t>
            </w:r>
          </w:p>
          <w:p w:rsidR="00994EAC" w:rsidRPr="00610BDB" w:rsidRDefault="00994EAC" w:rsidP="00B159EB">
            <w:pPr>
              <w:rPr>
                <w:sz w:val="20"/>
              </w:rPr>
            </w:pPr>
            <w:r w:rsidRPr="00610BDB">
              <w:rPr>
                <w:sz w:val="20"/>
              </w:rPr>
              <w:t>103.5 taikoma membraninė filtracija</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104.</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Vandens išteklių taupymas, nuotekų kiekio mažinimas</w:t>
            </w:r>
          </w:p>
        </w:tc>
        <w:tc>
          <w:tcPr>
            <w:tcW w:w="563" w:type="pct"/>
            <w:vAlign w:val="center"/>
          </w:tcPr>
          <w:p w:rsidR="00994EAC" w:rsidRPr="00610BDB" w:rsidRDefault="00994EAC" w:rsidP="00B159EB">
            <w:pPr>
              <w:suppressAutoHyphens/>
              <w:adjustRightInd w:val="0"/>
              <w:textAlignment w:val="baseline"/>
              <w:rPr>
                <w:sz w:val="20"/>
              </w:rPr>
            </w:pPr>
          </w:p>
        </w:tc>
        <w:tc>
          <w:tcPr>
            <w:tcW w:w="1619" w:type="pct"/>
          </w:tcPr>
          <w:p w:rsidR="00994EAC" w:rsidRPr="00610BDB" w:rsidRDefault="00994EAC" w:rsidP="00B159EB">
            <w:pPr>
              <w:rPr>
                <w:sz w:val="20"/>
              </w:rPr>
            </w:pPr>
            <w:r>
              <w:rPr>
                <w:sz w:val="20"/>
              </w:rPr>
              <w:t>105)</w:t>
            </w:r>
            <w:r w:rsidRPr="00610BDB">
              <w:rPr>
                <w:sz w:val="20"/>
              </w:rPr>
              <w:t xml:space="preserve"> Pakartotinai panaudoti vandenį po sterilizavimo ar dezinfekavimo procesų, vengiant aktyvaus chloro naudojimo ir kuris atitinka Direktyvos 98/83/EC reikalavimus</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 xml:space="preserve">Atitinka </w:t>
            </w:r>
          </w:p>
        </w:tc>
        <w:tc>
          <w:tcPr>
            <w:tcW w:w="825" w:type="pct"/>
          </w:tcPr>
          <w:p w:rsidR="00994EAC" w:rsidRPr="00610BDB" w:rsidRDefault="00994EAC" w:rsidP="00B159EB">
            <w:pPr>
              <w:suppressAutoHyphens/>
              <w:adjustRightInd w:val="0"/>
              <w:textAlignment w:val="baseline"/>
              <w:rPr>
                <w:sz w:val="20"/>
              </w:rPr>
            </w:pPr>
            <w:r w:rsidRPr="00610BDB">
              <w:rPr>
                <w:sz w:val="20"/>
              </w:rPr>
              <w:t>Filtravimų procesų metu gautas švarus vanduo naudojamas filtracijos elementų darbo kokybei pagerinti, įrenginių ir linijos plovimui bei skalavimui. Aktyvus chloras dezinfekcijai nėra naudojamas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105.</w:t>
            </w:r>
          </w:p>
        </w:tc>
        <w:tc>
          <w:tcPr>
            <w:tcW w:w="564" w:type="pct"/>
            <w:vAlign w:val="center"/>
          </w:tcPr>
          <w:p w:rsidR="00994EAC" w:rsidRPr="00610BDB" w:rsidRDefault="00994EAC" w:rsidP="00B159EB">
            <w:pPr>
              <w:suppressAutoHyphens/>
              <w:adjustRightInd w:val="0"/>
              <w:jc w:val="center"/>
              <w:textAlignment w:val="baseline"/>
              <w:rPr>
                <w:sz w:val="20"/>
              </w:rPr>
            </w:pPr>
            <w:r w:rsidRPr="00610BDB">
              <w:rPr>
                <w:sz w:val="20"/>
              </w:rPr>
              <w:t>Nuotekų užterštumo mažinimas</w:t>
            </w:r>
          </w:p>
        </w:tc>
        <w:tc>
          <w:tcPr>
            <w:tcW w:w="563" w:type="pct"/>
            <w:vAlign w:val="center"/>
          </w:tcPr>
          <w:p w:rsidR="00994EAC" w:rsidRPr="00610BDB" w:rsidRDefault="00994EAC" w:rsidP="00B159EB">
            <w:pPr>
              <w:suppressAutoHyphens/>
              <w:adjustRightInd w:val="0"/>
              <w:textAlignment w:val="baseline"/>
              <w:rPr>
                <w:sz w:val="20"/>
              </w:rPr>
            </w:pPr>
          </w:p>
        </w:tc>
        <w:tc>
          <w:tcPr>
            <w:tcW w:w="1619" w:type="pct"/>
          </w:tcPr>
          <w:p w:rsidR="00994EAC" w:rsidRPr="00610BDB" w:rsidRDefault="00994EAC" w:rsidP="00B159EB">
            <w:pPr>
              <w:rPr>
                <w:sz w:val="20"/>
              </w:rPr>
            </w:pPr>
            <w:r w:rsidRPr="00610BDB">
              <w:rPr>
                <w:sz w:val="20"/>
              </w:rPr>
              <w:t>105) GPGB yra valyti nuotekų dumblą, naudojant vieną ar keletą sekančių metodų:</w:t>
            </w:r>
          </w:p>
          <w:p w:rsidR="00994EAC" w:rsidRPr="00610BDB" w:rsidRDefault="00994EAC" w:rsidP="00994EAC">
            <w:pPr>
              <w:numPr>
                <w:ilvl w:val="0"/>
                <w:numId w:val="11"/>
              </w:numPr>
              <w:suppressAutoHyphens/>
              <w:adjustRightInd w:val="0"/>
              <w:spacing w:after="160" w:line="259" w:lineRule="auto"/>
              <w:textAlignment w:val="baseline"/>
              <w:rPr>
                <w:sz w:val="20"/>
              </w:rPr>
            </w:pPr>
            <w:r w:rsidRPr="00610BDB">
              <w:rPr>
                <w:sz w:val="20"/>
              </w:rPr>
              <w:t>Stabilizaciją</w:t>
            </w:r>
          </w:p>
          <w:p w:rsidR="00994EAC" w:rsidRPr="00610BDB" w:rsidRDefault="00994EAC" w:rsidP="00994EAC">
            <w:pPr>
              <w:numPr>
                <w:ilvl w:val="0"/>
                <w:numId w:val="11"/>
              </w:numPr>
              <w:suppressAutoHyphens/>
              <w:adjustRightInd w:val="0"/>
              <w:spacing w:after="160" w:line="259" w:lineRule="auto"/>
              <w:textAlignment w:val="baseline"/>
              <w:rPr>
                <w:sz w:val="20"/>
              </w:rPr>
            </w:pPr>
            <w:r w:rsidRPr="00610BDB">
              <w:rPr>
                <w:sz w:val="20"/>
              </w:rPr>
              <w:t>Tirštėjimą</w:t>
            </w:r>
          </w:p>
          <w:p w:rsidR="00994EAC" w:rsidRPr="00610BDB" w:rsidRDefault="00994EAC" w:rsidP="00994EAC">
            <w:pPr>
              <w:numPr>
                <w:ilvl w:val="0"/>
                <w:numId w:val="11"/>
              </w:numPr>
              <w:suppressAutoHyphens/>
              <w:adjustRightInd w:val="0"/>
              <w:spacing w:after="160" w:line="259" w:lineRule="auto"/>
              <w:textAlignment w:val="baseline"/>
              <w:rPr>
                <w:sz w:val="20"/>
              </w:rPr>
            </w:pPr>
            <w:r w:rsidRPr="00610BDB">
              <w:rPr>
                <w:sz w:val="20"/>
              </w:rPr>
              <w:t>Vandens pašalinimą</w:t>
            </w:r>
          </w:p>
          <w:p w:rsidR="00994EAC" w:rsidRPr="00610BDB" w:rsidRDefault="00994EAC" w:rsidP="00994EAC">
            <w:pPr>
              <w:numPr>
                <w:ilvl w:val="0"/>
                <w:numId w:val="11"/>
              </w:numPr>
              <w:suppressAutoHyphens/>
              <w:adjustRightInd w:val="0"/>
              <w:spacing w:after="160" w:line="259" w:lineRule="auto"/>
              <w:textAlignment w:val="baseline"/>
              <w:rPr>
                <w:sz w:val="20"/>
              </w:rPr>
            </w:pPr>
            <w:r w:rsidRPr="00610BDB">
              <w:rPr>
                <w:sz w:val="20"/>
              </w:rPr>
              <w:t>Džiovinimą, jeigu gali būti naudojama natūrali ar regeneruota šiluma iš procesų įrenginiuose</w:t>
            </w:r>
          </w:p>
        </w:tc>
        <w:tc>
          <w:tcPr>
            <w:tcW w:w="748" w:type="pct"/>
            <w:vAlign w:val="center"/>
          </w:tcPr>
          <w:p w:rsidR="00994EAC" w:rsidRPr="00610BDB" w:rsidRDefault="00994EAC" w:rsidP="00B159EB">
            <w:pPr>
              <w:suppressAutoHyphens/>
              <w:adjustRightInd w:val="0"/>
              <w:jc w:val="center"/>
              <w:textAlignment w:val="baseline"/>
              <w:rPr>
                <w:sz w:val="20"/>
              </w:rPr>
            </w:pPr>
            <w:r w:rsidRPr="00610BDB">
              <w:rPr>
                <w:sz w:val="20"/>
              </w:rPr>
              <w:t>-</w:t>
            </w:r>
          </w:p>
        </w:tc>
        <w:tc>
          <w:tcPr>
            <w:tcW w:w="423" w:type="pct"/>
          </w:tcPr>
          <w:p w:rsidR="00994EAC" w:rsidRPr="00610BDB" w:rsidRDefault="00994EAC" w:rsidP="00B159EB">
            <w:pPr>
              <w:suppressAutoHyphens/>
              <w:adjustRightInd w:val="0"/>
              <w:textAlignment w:val="baseline"/>
              <w:rPr>
                <w:sz w:val="20"/>
              </w:rPr>
            </w:pPr>
            <w:r w:rsidRPr="00610BDB">
              <w:rPr>
                <w:sz w:val="20"/>
              </w:rPr>
              <w:t>Neaktualu</w:t>
            </w:r>
          </w:p>
        </w:tc>
        <w:tc>
          <w:tcPr>
            <w:tcW w:w="825" w:type="pct"/>
          </w:tcPr>
          <w:p w:rsidR="00994EAC" w:rsidRPr="00610BDB" w:rsidRDefault="00994EAC" w:rsidP="00B159EB">
            <w:pPr>
              <w:suppressAutoHyphens/>
              <w:adjustRightInd w:val="0"/>
              <w:textAlignment w:val="baseline"/>
              <w:rPr>
                <w:sz w:val="20"/>
              </w:rPr>
            </w:pPr>
            <w:r w:rsidRPr="00391E78">
              <w:rPr>
                <w:sz w:val="20"/>
              </w:rPr>
              <w:t>Gamybinės nuotekos, išleidžiamos į nuotekų tvarkytojo tinklus</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106.</w:t>
            </w:r>
          </w:p>
        </w:tc>
        <w:tc>
          <w:tcPr>
            <w:tcW w:w="564" w:type="pct"/>
            <w:vMerge w:val="restart"/>
            <w:vAlign w:val="center"/>
          </w:tcPr>
          <w:p w:rsidR="00994EAC" w:rsidRPr="00610BDB" w:rsidRDefault="00994EAC" w:rsidP="00B159EB">
            <w:pPr>
              <w:suppressAutoHyphens/>
              <w:adjustRightInd w:val="0"/>
              <w:jc w:val="center"/>
              <w:textAlignment w:val="baseline"/>
              <w:rPr>
                <w:color w:val="FF0000"/>
                <w:sz w:val="20"/>
              </w:rPr>
            </w:pPr>
            <w:r w:rsidRPr="00610BDB">
              <w:rPr>
                <w:sz w:val="20"/>
              </w:rPr>
              <w:t>Avarijų prevencija</w:t>
            </w: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106) Nustatyti avarijų/atsitiktinių išleidimų potencialius šaltinius, kurie galėtų pakenkti aplinkai</w:t>
            </w:r>
          </w:p>
        </w:tc>
        <w:tc>
          <w:tcPr>
            <w:tcW w:w="748" w:type="pct"/>
            <w:vMerge w:val="restart"/>
            <w:vAlign w:val="center"/>
          </w:tcPr>
          <w:p w:rsidR="00994EAC" w:rsidRPr="00610BDB" w:rsidRDefault="00994EAC" w:rsidP="00B159EB">
            <w:pPr>
              <w:suppressAutoHyphens/>
              <w:adjustRightInd w:val="0"/>
              <w:jc w:val="center"/>
              <w:textAlignment w:val="baseline"/>
              <w:rPr>
                <w:color w:val="FF0000"/>
                <w:sz w:val="20"/>
                <w:highlight w:val="yellow"/>
              </w:rPr>
            </w:pPr>
            <w:r w:rsidRPr="00610BDB">
              <w:rPr>
                <w:sz w:val="20"/>
              </w:rPr>
              <w:t>-</w:t>
            </w:r>
          </w:p>
        </w:tc>
        <w:tc>
          <w:tcPr>
            <w:tcW w:w="423" w:type="pct"/>
            <w:vMerge w:val="restart"/>
          </w:tcPr>
          <w:p w:rsidR="00994EAC" w:rsidRPr="00610BDB" w:rsidRDefault="00994EAC" w:rsidP="00B159EB">
            <w:pPr>
              <w:suppressAutoHyphens/>
              <w:adjustRightInd w:val="0"/>
              <w:textAlignment w:val="baseline"/>
              <w:rPr>
                <w:sz w:val="20"/>
              </w:rPr>
            </w:pPr>
            <w:r w:rsidRPr="00610BDB">
              <w:rPr>
                <w:sz w:val="20"/>
              </w:rPr>
              <w:t>Atitinka</w:t>
            </w:r>
          </w:p>
        </w:tc>
        <w:tc>
          <w:tcPr>
            <w:tcW w:w="825" w:type="pct"/>
            <w:vMerge w:val="restart"/>
          </w:tcPr>
          <w:p w:rsidR="00994EAC" w:rsidRPr="00610BDB" w:rsidRDefault="00994EAC" w:rsidP="00B159EB">
            <w:pPr>
              <w:suppressAutoHyphens/>
              <w:adjustRightInd w:val="0"/>
              <w:textAlignment w:val="baseline"/>
              <w:rPr>
                <w:sz w:val="20"/>
              </w:rPr>
            </w:pPr>
            <w:r w:rsidRPr="00391E78">
              <w:rPr>
                <w:sz w:val="20"/>
              </w:rPr>
              <w:t>UAB ,,Utenos pieno gamyba”</w:t>
            </w:r>
            <w:r>
              <w:rPr>
                <w:sz w:val="20"/>
              </w:rPr>
              <w:t xml:space="preserve"> turi </w:t>
            </w:r>
            <w:r w:rsidRPr="00610BDB">
              <w:rPr>
                <w:sz w:val="20"/>
              </w:rPr>
              <w:t>avarijų prevencijos ir likvidavimo plan</w:t>
            </w:r>
            <w:r>
              <w:rPr>
                <w:sz w:val="20"/>
              </w:rPr>
              <w:t>ą</w:t>
            </w:r>
            <w:r w:rsidRPr="00610BDB">
              <w:rPr>
                <w:sz w:val="20"/>
              </w:rPr>
              <w:t>.</w:t>
            </w: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107.</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107) Įvertinti galimų avarijų/ atsitiktinių išleidimų tikimybes ir jų mastus, atlikti rizikos vertinimą</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108.</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108) Nustatyti tas potencialias avarijas/atsitiktinius išleidimus, kuriems papildoma kontrolė yra reikalinga, kad užkirsti kelią jiems įvykti</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109.</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109) Nustatyti ir įgyvendinti reikalingus tikrinimus ir matavimus, siekiant išvengti avarijų ir sumažinti jų žalą aplinkai</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110.</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110) Rengti, įgyvendinti ir reguliariai peržiūrėti avarijų planus</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r w:rsidR="00994EAC" w:rsidRPr="00610BDB" w:rsidTr="00B159EB">
        <w:trPr>
          <w:cantSplit/>
        </w:trPr>
        <w:tc>
          <w:tcPr>
            <w:tcW w:w="258" w:type="pct"/>
            <w:vAlign w:val="center"/>
          </w:tcPr>
          <w:p w:rsidR="00994EAC" w:rsidRPr="00610BDB" w:rsidRDefault="00994EAC" w:rsidP="00B159EB">
            <w:pPr>
              <w:suppressAutoHyphens/>
              <w:adjustRightInd w:val="0"/>
              <w:jc w:val="center"/>
              <w:textAlignment w:val="baseline"/>
              <w:rPr>
                <w:sz w:val="20"/>
              </w:rPr>
            </w:pPr>
            <w:r w:rsidRPr="00610BDB">
              <w:rPr>
                <w:sz w:val="20"/>
              </w:rPr>
              <w:t>111.</w:t>
            </w:r>
          </w:p>
        </w:tc>
        <w:tc>
          <w:tcPr>
            <w:tcW w:w="564" w:type="pct"/>
            <w:vMerge/>
            <w:vAlign w:val="center"/>
          </w:tcPr>
          <w:p w:rsidR="00994EAC" w:rsidRPr="00610BDB" w:rsidRDefault="00994EAC" w:rsidP="00B159EB">
            <w:pPr>
              <w:suppressAutoHyphens/>
              <w:adjustRightInd w:val="0"/>
              <w:jc w:val="center"/>
              <w:textAlignment w:val="baseline"/>
              <w:rPr>
                <w:color w:val="FF0000"/>
                <w:sz w:val="20"/>
              </w:rPr>
            </w:pPr>
          </w:p>
        </w:tc>
        <w:tc>
          <w:tcPr>
            <w:tcW w:w="563" w:type="pct"/>
            <w:vAlign w:val="center"/>
          </w:tcPr>
          <w:p w:rsidR="00994EAC" w:rsidRPr="00610BDB" w:rsidRDefault="00994EAC" w:rsidP="00B159EB">
            <w:pPr>
              <w:suppressAutoHyphens/>
              <w:adjustRightInd w:val="0"/>
              <w:textAlignment w:val="baseline"/>
              <w:rPr>
                <w:color w:val="FF0000"/>
                <w:sz w:val="20"/>
              </w:rPr>
            </w:pPr>
          </w:p>
        </w:tc>
        <w:tc>
          <w:tcPr>
            <w:tcW w:w="1619" w:type="pct"/>
          </w:tcPr>
          <w:p w:rsidR="00994EAC" w:rsidRPr="00610BDB" w:rsidRDefault="00994EAC" w:rsidP="00B159EB">
            <w:pPr>
              <w:rPr>
                <w:sz w:val="20"/>
              </w:rPr>
            </w:pPr>
            <w:r w:rsidRPr="00610BDB">
              <w:rPr>
                <w:sz w:val="20"/>
              </w:rPr>
              <w:t>111) Tirti visas avarijas, taršos incidentus ir artimas joms situacijas bei saugoti su jais susijusius įrašus</w:t>
            </w:r>
          </w:p>
        </w:tc>
        <w:tc>
          <w:tcPr>
            <w:tcW w:w="748" w:type="pct"/>
            <w:vMerge/>
          </w:tcPr>
          <w:p w:rsidR="00994EAC" w:rsidRPr="00610BDB" w:rsidRDefault="00994EAC" w:rsidP="00B159EB">
            <w:pPr>
              <w:suppressAutoHyphens/>
              <w:adjustRightInd w:val="0"/>
              <w:textAlignment w:val="baseline"/>
              <w:rPr>
                <w:color w:val="FF0000"/>
                <w:sz w:val="20"/>
              </w:rPr>
            </w:pPr>
          </w:p>
        </w:tc>
        <w:tc>
          <w:tcPr>
            <w:tcW w:w="423" w:type="pct"/>
            <w:vMerge/>
          </w:tcPr>
          <w:p w:rsidR="00994EAC" w:rsidRPr="00610BDB" w:rsidRDefault="00994EAC" w:rsidP="00B159EB">
            <w:pPr>
              <w:suppressAutoHyphens/>
              <w:adjustRightInd w:val="0"/>
              <w:textAlignment w:val="baseline"/>
              <w:rPr>
                <w:color w:val="FF0000"/>
                <w:sz w:val="20"/>
              </w:rPr>
            </w:pPr>
          </w:p>
        </w:tc>
        <w:tc>
          <w:tcPr>
            <w:tcW w:w="825" w:type="pct"/>
            <w:vMerge/>
            <w:vAlign w:val="center"/>
          </w:tcPr>
          <w:p w:rsidR="00994EAC" w:rsidRPr="00610BDB" w:rsidRDefault="00994EAC" w:rsidP="00B159EB">
            <w:pPr>
              <w:suppressAutoHyphens/>
              <w:adjustRightInd w:val="0"/>
              <w:jc w:val="center"/>
              <w:textAlignment w:val="baseline"/>
              <w:rPr>
                <w:color w:val="FF0000"/>
                <w:sz w:val="20"/>
              </w:rPr>
            </w:pPr>
          </w:p>
        </w:tc>
      </w:tr>
    </w:tbl>
    <w:p w:rsidR="00994EAC" w:rsidRPr="002115F1" w:rsidRDefault="00994EAC" w:rsidP="00994EAC">
      <w:pPr>
        <w:suppressAutoHyphens/>
        <w:jc w:val="both"/>
        <w:textAlignment w:val="baseline"/>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06"/>
        <w:gridCol w:w="2849"/>
        <w:gridCol w:w="2747"/>
        <w:gridCol w:w="1109"/>
        <w:gridCol w:w="1206"/>
        <w:gridCol w:w="3605"/>
      </w:tblGrid>
      <w:tr w:rsidR="00994EAC" w:rsidRPr="00610BDB" w:rsidTr="00B159EB">
        <w:trPr>
          <w:tblHeader/>
        </w:trPr>
        <w:tc>
          <w:tcPr>
            <w:tcW w:w="188" w:type="pct"/>
            <w:tcBorders>
              <w:top w:val="single" w:sz="4" w:space="0" w:color="auto"/>
              <w:left w:val="single" w:sz="4" w:space="0" w:color="auto"/>
              <w:bottom w:val="single" w:sz="4" w:space="0" w:color="auto"/>
              <w:right w:val="single" w:sz="4" w:space="0" w:color="auto"/>
            </w:tcBorders>
            <w:vAlign w:val="center"/>
          </w:tcPr>
          <w:p w:rsidR="00994EAC" w:rsidRPr="002115F1" w:rsidRDefault="00994EAC" w:rsidP="00B159EB">
            <w:pPr>
              <w:suppressAutoHyphens/>
              <w:adjustRightInd w:val="0"/>
              <w:jc w:val="center"/>
              <w:textAlignment w:val="baseline"/>
              <w:rPr>
                <w:b/>
                <w:szCs w:val="22"/>
              </w:rPr>
            </w:pPr>
            <w:r w:rsidRPr="002115F1">
              <w:rPr>
                <w:b/>
                <w:sz w:val="22"/>
                <w:szCs w:val="22"/>
              </w:rPr>
              <w:t>Eil. Nr.</w:t>
            </w:r>
          </w:p>
        </w:tc>
        <w:tc>
          <w:tcPr>
            <w:tcW w:w="556" w:type="pct"/>
            <w:tcBorders>
              <w:top w:val="single" w:sz="4" w:space="0" w:color="auto"/>
              <w:left w:val="single" w:sz="4" w:space="0" w:color="auto"/>
              <w:bottom w:val="single" w:sz="4" w:space="0" w:color="auto"/>
              <w:right w:val="single" w:sz="4" w:space="0" w:color="auto"/>
            </w:tcBorders>
            <w:vAlign w:val="center"/>
          </w:tcPr>
          <w:p w:rsidR="00994EAC" w:rsidRPr="002115F1" w:rsidRDefault="00994EAC" w:rsidP="00B159EB">
            <w:pPr>
              <w:suppressAutoHyphens/>
              <w:adjustRightInd w:val="0"/>
              <w:jc w:val="center"/>
              <w:textAlignment w:val="baseline"/>
              <w:rPr>
                <w:b/>
                <w:szCs w:val="22"/>
                <w:vertAlign w:val="subscript"/>
              </w:rPr>
            </w:pPr>
            <w:r w:rsidRPr="007F626B">
              <w:rPr>
                <w:b/>
                <w:sz w:val="22"/>
                <w:szCs w:val="22"/>
              </w:rPr>
              <w:t>Aplinkos komponentai, kuriems daromas poveikis</w:t>
            </w:r>
          </w:p>
        </w:tc>
        <w:tc>
          <w:tcPr>
            <w:tcW w:w="1080" w:type="pct"/>
            <w:tcBorders>
              <w:top w:val="single" w:sz="4" w:space="0" w:color="auto"/>
              <w:left w:val="single" w:sz="4" w:space="0" w:color="auto"/>
              <w:bottom w:val="single" w:sz="4" w:space="0" w:color="auto"/>
              <w:right w:val="single" w:sz="4" w:space="0" w:color="auto"/>
            </w:tcBorders>
            <w:vAlign w:val="center"/>
          </w:tcPr>
          <w:p w:rsidR="00994EAC" w:rsidRPr="002115F1" w:rsidRDefault="00994EAC" w:rsidP="00B159EB">
            <w:pPr>
              <w:suppressAutoHyphens/>
              <w:adjustRightInd w:val="0"/>
              <w:jc w:val="center"/>
              <w:textAlignment w:val="baseline"/>
              <w:rPr>
                <w:b/>
                <w:szCs w:val="22"/>
              </w:rPr>
            </w:pPr>
            <w:r w:rsidRPr="002115F1">
              <w:rPr>
                <w:b/>
                <w:sz w:val="22"/>
                <w:szCs w:val="22"/>
              </w:rPr>
              <w:t>Nuoroda į ES GPGB informacinius dokumentus, anotacijas</w:t>
            </w:r>
          </w:p>
        </w:tc>
        <w:tc>
          <w:tcPr>
            <w:tcW w:w="1028" w:type="pct"/>
            <w:tcBorders>
              <w:top w:val="single" w:sz="4" w:space="0" w:color="auto"/>
              <w:left w:val="single" w:sz="4" w:space="0" w:color="auto"/>
              <w:bottom w:val="single" w:sz="4" w:space="0" w:color="auto"/>
              <w:right w:val="single" w:sz="4" w:space="0" w:color="auto"/>
            </w:tcBorders>
            <w:vAlign w:val="center"/>
          </w:tcPr>
          <w:p w:rsidR="00994EAC" w:rsidRPr="002115F1" w:rsidRDefault="00994EAC" w:rsidP="00B159EB">
            <w:pPr>
              <w:suppressAutoHyphens/>
              <w:adjustRightInd w:val="0"/>
              <w:jc w:val="center"/>
              <w:textAlignment w:val="baseline"/>
              <w:rPr>
                <w:b/>
                <w:szCs w:val="22"/>
              </w:rPr>
            </w:pPr>
            <w:r w:rsidRPr="002115F1">
              <w:rPr>
                <w:b/>
                <w:sz w:val="22"/>
                <w:szCs w:val="22"/>
              </w:rPr>
              <w:t>GPGB technologija</w:t>
            </w:r>
          </w:p>
        </w:tc>
        <w:tc>
          <w:tcPr>
            <w:tcW w:w="392" w:type="pct"/>
            <w:tcBorders>
              <w:top w:val="single" w:sz="4" w:space="0" w:color="auto"/>
              <w:left w:val="single" w:sz="4" w:space="0" w:color="auto"/>
              <w:bottom w:val="single" w:sz="4" w:space="0" w:color="auto"/>
              <w:right w:val="single" w:sz="4" w:space="0" w:color="auto"/>
            </w:tcBorders>
            <w:vAlign w:val="center"/>
          </w:tcPr>
          <w:p w:rsidR="00994EAC" w:rsidRPr="002115F1" w:rsidRDefault="00994EAC" w:rsidP="00B159EB">
            <w:pPr>
              <w:suppressAutoHyphens/>
              <w:adjustRightInd w:val="0"/>
              <w:jc w:val="center"/>
              <w:textAlignment w:val="baseline"/>
              <w:rPr>
                <w:b/>
                <w:szCs w:val="22"/>
              </w:rPr>
            </w:pPr>
            <w:r w:rsidRPr="002115F1">
              <w:rPr>
                <w:b/>
                <w:sz w:val="22"/>
                <w:szCs w:val="22"/>
              </w:rPr>
              <w:t>Su GPGB taikymu susijusios</w:t>
            </w:r>
          </w:p>
          <w:p w:rsidR="00994EAC" w:rsidRPr="002115F1" w:rsidRDefault="00994EAC" w:rsidP="00B159EB">
            <w:pPr>
              <w:suppressAutoHyphens/>
              <w:adjustRightInd w:val="0"/>
              <w:jc w:val="center"/>
              <w:textAlignment w:val="baseline"/>
              <w:rPr>
                <w:b/>
                <w:szCs w:val="22"/>
              </w:rPr>
            </w:pPr>
            <w:r w:rsidRPr="002115F1">
              <w:rPr>
                <w:b/>
                <w:sz w:val="22"/>
                <w:szCs w:val="22"/>
              </w:rPr>
              <w:t>vertės, vnt.</w:t>
            </w:r>
          </w:p>
        </w:tc>
        <w:tc>
          <w:tcPr>
            <w:tcW w:w="411" w:type="pct"/>
            <w:tcBorders>
              <w:top w:val="single" w:sz="4" w:space="0" w:color="auto"/>
              <w:left w:val="single" w:sz="4" w:space="0" w:color="auto"/>
              <w:bottom w:val="single" w:sz="4" w:space="0" w:color="auto"/>
              <w:right w:val="single" w:sz="4" w:space="0" w:color="auto"/>
            </w:tcBorders>
            <w:vAlign w:val="center"/>
          </w:tcPr>
          <w:p w:rsidR="00994EAC" w:rsidRPr="002115F1" w:rsidRDefault="00994EAC" w:rsidP="00B159EB">
            <w:pPr>
              <w:suppressAutoHyphens/>
              <w:adjustRightInd w:val="0"/>
              <w:jc w:val="center"/>
              <w:textAlignment w:val="baseline"/>
              <w:rPr>
                <w:b/>
                <w:szCs w:val="22"/>
              </w:rPr>
            </w:pPr>
            <w:r w:rsidRPr="002115F1">
              <w:rPr>
                <w:b/>
                <w:sz w:val="22"/>
                <w:szCs w:val="22"/>
              </w:rPr>
              <w:t>Atitikimas</w:t>
            </w:r>
          </w:p>
        </w:tc>
        <w:tc>
          <w:tcPr>
            <w:tcW w:w="1344" w:type="pct"/>
            <w:tcBorders>
              <w:top w:val="single" w:sz="4" w:space="0" w:color="auto"/>
              <w:left w:val="single" w:sz="4" w:space="0" w:color="auto"/>
              <w:bottom w:val="single" w:sz="4" w:space="0" w:color="auto"/>
              <w:right w:val="single" w:sz="4" w:space="0" w:color="auto"/>
            </w:tcBorders>
            <w:vAlign w:val="center"/>
          </w:tcPr>
          <w:p w:rsidR="00994EAC" w:rsidRPr="002115F1" w:rsidRDefault="00994EAC" w:rsidP="00B159EB">
            <w:pPr>
              <w:suppressAutoHyphens/>
              <w:adjustRightInd w:val="0"/>
              <w:jc w:val="center"/>
              <w:textAlignment w:val="baseline"/>
              <w:rPr>
                <w:b/>
                <w:szCs w:val="22"/>
              </w:rPr>
            </w:pPr>
            <w:r w:rsidRPr="002115F1">
              <w:rPr>
                <w:b/>
                <w:sz w:val="22"/>
                <w:szCs w:val="22"/>
              </w:rPr>
              <w:t>Pastabos</w:t>
            </w:r>
          </w:p>
        </w:tc>
      </w:tr>
      <w:tr w:rsidR="00994EAC" w:rsidRPr="00610BDB" w:rsidTr="00B159EB">
        <w:trPr>
          <w:tblHeader/>
        </w:trPr>
        <w:tc>
          <w:tcPr>
            <w:tcW w:w="188" w:type="pct"/>
            <w:tcBorders>
              <w:top w:val="single" w:sz="4" w:space="0" w:color="auto"/>
              <w:left w:val="single" w:sz="4" w:space="0" w:color="auto"/>
              <w:bottom w:val="single" w:sz="4" w:space="0" w:color="auto"/>
              <w:right w:val="single" w:sz="4" w:space="0" w:color="auto"/>
            </w:tcBorders>
            <w:vAlign w:val="center"/>
          </w:tcPr>
          <w:p w:rsidR="00994EAC" w:rsidRPr="00610BDB" w:rsidRDefault="00994EAC" w:rsidP="00B159EB">
            <w:pPr>
              <w:suppressAutoHyphens/>
              <w:adjustRightInd w:val="0"/>
              <w:jc w:val="center"/>
              <w:textAlignment w:val="baseline"/>
              <w:rPr>
                <w:b/>
                <w:sz w:val="20"/>
              </w:rPr>
            </w:pPr>
            <w:r w:rsidRPr="00610BDB">
              <w:rPr>
                <w:b/>
                <w:sz w:val="20"/>
              </w:rPr>
              <w:t>1</w:t>
            </w:r>
          </w:p>
        </w:tc>
        <w:tc>
          <w:tcPr>
            <w:tcW w:w="556" w:type="pct"/>
            <w:tcBorders>
              <w:top w:val="single" w:sz="4" w:space="0" w:color="auto"/>
              <w:left w:val="single" w:sz="4" w:space="0" w:color="auto"/>
              <w:bottom w:val="single" w:sz="4" w:space="0" w:color="auto"/>
              <w:right w:val="single" w:sz="4" w:space="0" w:color="auto"/>
            </w:tcBorders>
            <w:vAlign w:val="center"/>
          </w:tcPr>
          <w:p w:rsidR="00994EAC" w:rsidRPr="00610BDB" w:rsidRDefault="00994EAC" w:rsidP="00B159EB">
            <w:pPr>
              <w:suppressAutoHyphens/>
              <w:adjustRightInd w:val="0"/>
              <w:jc w:val="center"/>
              <w:textAlignment w:val="baseline"/>
              <w:rPr>
                <w:b/>
                <w:sz w:val="20"/>
              </w:rPr>
            </w:pPr>
            <w:r w:rsidRPr="00610BDB">
              <w:rPr>
                <w:b/>
                <w:sz w:val="20"/>
              </w:rPr>
              <w:t>2</w:t>
            </w:r>
          </w:p>
        </w:tc>
        <w:tc>
          <w:tcPr>
            <w:tcW w:w="1080" w:type="pct"/>
            <w:tcBorders>
              <w:top w:val="single" w:sz="4" w:space="0" w:color="auto"/>
              <w:left w:val="single" w:sz="4" w:space="0" w:color="auto"/>
              <w:bottom w:val="single" w:sz="4" w:space="0" w:color="auto"/>
              <w:right w:val="single" w:sz="4" w:space="0" w:color="auto"/>
            </w:tcBorders>
            <w:vAlign w:val="center"/>
          </w:tcPr>
          <w:p w:rsidR="00994EAC" w:rsidRPr="00610BDB" w:rsidRDefault="00994EAC" w:rsidP="00B159EB">
            <w:pPr>
              <w:suppressAutoHyphens/>
              <w:adjustRightInd w:val="0"/>
              <w:jc w:val="center"/>
              <w:textAlignment w:val="baseline"/>
              <w:rPr>
                <w:b/>
                <w:sz w:val="20"/>
              </w:rPr>
            </w:pPr>
            <w:r w:rsidRPr="00610BDB">
              <w:rPr>
                <w:b/>
                <w:sz w:val="20"/>
              </w:rPr>
              <w:t>3</w:t>
            </w:r>
          </w:p>
        </w:tc>
        <w:tc>
          <w:tcPr>
            <w:tcW w:w="1028" w:type="pct"/>
            <w:tcBorders>
              <w:top w:val="single" w:sz="4" w:space="0" w:color="auto"/>
              <w:left w:val="single" w:sz="4" w:space="0" w:color="auto"/>
              <w:bottom w:val="single" w:sz="4" w:space="0" w:color="auto"/>
              <w:right w:val="single" w:sz="4" w:space="0" w:color="auto"/>
            </w:tcBorders>
            <w:vAlign w:val="center"/>
          </w:tcPr>
          <w:p w:rsidR="00994EAC" w:rsidRPr="00610BDB" w:rsidRDefault="00994EAC" w:rsidP="00B159EB">
            <w:pPr>
              <w:suppressAutoHyphens/>
              <w:adjustRightInd w:val="0"/>
              <w:jc w:val="center"/>
              <w:textAlignment w:val="baseline"/>
              <w:rPr>
                <w:b/>
                <w:sz w:val="20"/>
              </w:rPr>
            </w:pPr>
            <w:r w:rsidRPr="00610BDB">
              <w:rPr>
                <w:b/>
                <w:sz w:val="20"/>
              </w:rPr>
              <w:t>4</w:t>
            </w:r>
          </w:p>
        </w:tc>
        <w:tc>
          <w:tcPr>
            <w:tcW w:w="392" w:type="pct"/>
            <w:tcBorders>
              <w:top w:val="single" w:sz="4" w:space="0" w:color="auto"/>
              <w:left w:val="single" w:sz="4" w:space="0" w:color="auto"/>
              <w:bottom w:val="single" w:sz="4" w:space="0" w:color="auto"/>
              <w:right w:val="single" w:sz="4" w:space="0" w:color="auto"/>
            </w:tcBorders>
            <w:vAlign w:val="center"/>
          </w:tcPr>
          <w:p w:rsidR="00994EAC" w:rsidRPr="00610BDB" w:rsidRDefault="00994EAC" w:rsidP="00B159EB">
            <w:pPr>
              <w:suppressAutoHyphens/>
              <w:adjustRightInd w:val="0"/>
              <w:jc w:val="center"/>
              <w:textAlignment w:val="baseline"/>
              <w:rPr>
                <w:b/>
                <w:sz w:val="20"/>
              </w:rPr>
            </w:pPr>
            <w:r w:rsidRPr="00610BDB">
              <w:rPr>
                <w:b/>
                <w:sz w:val="20"/>
              </w:rPr>
              <w:t>5</w:t>
            </w:r>
          </w:p>
        </w:tc>
        <w:tc>
          <w:tcPr>
            <w:tcW w:w="411" w:type="pct"/>
            <w:tcBorders>
              <w:top w:val="single" w:sz="4" w:space="0" w:color="auto"/>
              <w:left w:val="single" w:sz="4" w:space="0" w:color="auto"/>
              <w:bottom w:val="single" w:sz="4" w:space="0" w:color="auto"/>
              <w:right w:val="single" w:sz="4" w:space="0" w:color="auto"/>
            </w:tcBorders>
            <w:vAlign w:val="center"/>
          </w:tcPr>
          <w:p w:rsidR="00994EAC" w:rsidRPr="00610BDB" w:rsidRDefault="00994EAC" w:rsidP="00B159EB">
            <w:pPr>
              <w:suppressAutoHyphens/>
              <w:adjustRightInd w:val="0"/>
              <w:jc w:val="center"/>
              <w:textAlignment w:val="baseline"/>
              <w:rPr>
                <w:b/>
                <w:sz w:val="20"/>
              </w:rPr>
            </w:pPr>
            <w:r w:rsidRPr="00610BDB">
              <w:rPr>
                <w:b/>
                <w:sz w:val="20"/>
              </w:rPr>
              <w:t>6</w:t>
            </w:r>
          </w:p>
        </w:tc>
        <w:tc>
          <w:tcPr>
            <w:tcW w:w="1344" w:type="pct"/>
            <w:tcBorders>
              <w:top w:val="single" w:sz="4" w:space="0" w:color="auto"/>
              <w:left w:val="single" w:sz="4" w:space="0" w:color="auto"/>
              <w:bottom w:val="single" w:sz="4" w:space="0" w:color="auto"/>
              <w:right w:val="single" w:sz="4" w:space="0" w:color="auto"/>
            </w:tcBorders>
            <w:vAlign w:val="center"/>
          </w:tcPr>
          <w:p w:rsidR="00994EAC" w:rsidRPr="00610BDB" w:rsidRDefault="00994EAC" w:rsidP="00B159EB">
            <w:pPr>
              <w:suppressAutoHyphens/>
              <w:adjustRightInd w:val="0"/>
              <w:jc w:val="center"/>
              <w:textAlignment w:val="baseline"/>
              <w:rPr>
                <w:b/>
                <w:sz w:val="20"/>
              </w:rPr>
            </w:pPr>
            <w:r w:rsidRPr="00610BDB">
              <w:rPr>
                <w:b/>
                <w:sz w:val="20"/>
              </w:rPr>
              <w:t>7</w:t>
            </w:r>
          </w:p>
        </w:tc>
      </w:tr>
      <w:tr w:rsidR="00994EAC" w:rsidRPr="00610BDB" w:rsidTr="00B159EB">
        <w:trPr>
          <w:trHeight w:val="69"/>
        </w:trPr>
        <w:tc>
          <w:tcPr>
            <w:tcW w:w="188" w:type="pct"/>
            <w:tcBorders>
              <w:left w:val="single" w:sz="4" w:space="0" w:color="auto"/>
              <w:right w:val="single" w:sz="4" w:space="0" w:color="auto"/>
            </w:tcBorders>
          </w:tcPr>
          <w:p w:rsidR="00994EAC" w:rsidRPr="00610BDB" w:rsidRDefault="00994EAC" w:rsidP="00B159EB">
            <w:pPr>
              <w:suppressAutoHyphens/>
              <w:adjustRightInd w:val="0"/>
              <w:textAlignment w:val="baseline"/>
              <w:rPr>
                <w:sz w:val="20"/>
              </w:rPr>
            </w:pPr>
            <w:r w:rsidRPr="00610BDB">
              <w:rPr>
                <w:sz w:val="20"/>
              </w:rPr>
              <w:t>1.</w:t>
            </w:r>
          </w:p>
        </w:tc>
        <w:tc>
          <w:tcPr>
            <w:tcW w:w="556" w:type="pct"/>
            <w:tcBorders>
              <w:left w:val="single" w:sz="4" w:space="0" w:color="auto"/>
              <w:right w:val="single" w:sz="4" w:space="0" w:color="auto"/>
            </w:tcBorders>
          </w:tcPr>
          <w:p w:rsidR="00994EAC" w:rsidRPr="00610BDB" w:rsidRDefault="00994EAC" w:rsidP="00B159EB">
            <w:pPr>
              <w:rPr>
                <w:sz w:val="20"/>
              </w:rPr>
            </w:pPr>
            <w:r w:rsidRPr="00610BDB">
              <w:rPr>
                <w:sz w:val="20"/>
              </w:rPr>
              <w:t>Monitoringo sistemoms</w:t>
            </w:r>
          </w:p>
          <w:p w:rsidR="00994EAC" w:rsidRPr="00610BDB" w:rsidRDefault="00994EAC" w:rsidP="00B159EB">
            <w:pPr>
              <w:rPr>
                <w:sz w:val="20"/>
              </w:rPr>
            </w:pPr>
          </w:p>
        </w:tc>
        <w:tc>
          <w:tcPr>
            <w:tcW w:w="1080" w:type="pct"/>
            <w:tcBorders>
              <w:left w:val="single" w:sz="4" w:space="0" w:color="auto"/>
              <w:right w:val="single" w:sz="4" w:space="0" w:color="auto"/>
            </w:tcBorders>
          </w:tcPr>
          <w:p w:rsidR="00994EAC" w:rsidRPr="00610BDB" w:rsidRDefault="00994EAC" w:rsidP="00B159EB">
            <w:pPr>
              <w:rPr>
                <w:sz w:val="20"/>
              </w:rPr>
            </w:pPr>
            <w:r w:rsidRPr="00610BDB">
              <w:rPr>
                <w:sz w:val="20"/>
              </w:rPr>
              <w:t>Taršos integruota prevencija ir kontrolė. Informacinis dokumentas Bendrieji stebėsenos (monitoringo) principai, Europos Komisija, 2003 (Integrated Pollution Prevention and Control (IPPC) Reference Document on the General Principles of Monitoring. European Commission, July 2003)</w:t>
            </w:r>
          </w:p>
          <w:p w:rsidR="00994EAC" w:rsidRPr="00610BDB" w:rsidRDefault="00994EAC" w:rsidP="00B159EB">
            <w:pPr>
              <w:rPr>
                <w:sz w:val="20"/>
              </w:rPr>
            </w:pPr>
          </w:p>
          <w:p w:rsidR="00994EAC" w:rsidRPr="00610BDB" w:rsidRDefault="00994EAC" w:rsidP="00B159EB">
            <w:pPr>
              <w:rPr>
                <w:sz w:val="20"/>
              </w:rPr>
            </w:pPr>
          </w:p>
          <w:p w:rsidR="00994EAC" w:rsidRPr="00610BDB" w:rsidRDefault="00994EAC" w:rsidP="00B159EB">
            <w:pPr>
              <w:rPr>
                <w:sz w:val="20"/>
              </w:rPr>
            </w:pPr>
          </w:p>
        </w:tc>
        <w:tc>
          <w:tcPr>
            <w:tcW w:w="1028" w:type="pct"/>
            <w:tcBorders>
              <w:top w:val="single" w:sz="4" w:space="0" w:color="auto"/>
              <w:left w:val="single" w:sz="4" w:space="0" w:color="auto"/>
              <w:bottom w:val="single" w:sz="4" w:space="0" w:color="auto"/>
              <w:right w:val="single" w:sz="4" w:space="0" w:color="auto"/>
            </w:tcBorders>
          </w:tcPr>
          <w:p w:rsidR="00994EAC" w:rsidRPr="00610BDB" w:rsidRDefault="00994EAC" w:rsidP="00B159EB">
            <w:pPr>
              <w:rPr>
                <w:sz w:val="20"/>
              </w:rPr>
            </w:pPr>
            <w:r w:rsidRPr="00610BDB">
              <w:rPr>
                <w:sz w:val="20"/>
              </w:rPr>
              <w:t>Monitoringo duomenų paruošimas ir palyginimas, ypatingą dėmesį skiriant duomenų patikimumui ir palyginamumui:</w:t>
            </w:r>
          </w:p>
          <w:p w:rsidR="00994EAC" w:rsidRPr="00610BDB" w:rsidRDefault="00994EAC" w:rsidP="00994EAC">
            <w:pPr>
              <w:numPr>
                <w:ilvl w:val="0"/>
                <w:numId w:val="16"/>
              </w:numPr>
              <w:tabs>
                <w:tab w:val="left" w:pos="320"/>
              </w:tabs>
              <w:contextualSpacing/>
              <w:rPr>
                <w:sz w:val="20"/>
              </w:rPr>
            </w:pPr>
            <w:r w:rsidRPr="00610BDB">
              <w:rPr>
                <w:iCs/>
                <w:sz w:val="20"/>
              </w:rPr>
              <w:t>patikimumui užtikrinti turi būti pateikiama informacija apie duomenų neapibrėžtį, sistemų tikslumą, paklaidas, duomenų teisingumo patikrinimą ir kt</w:t>
            </w:r>
            <w:r w:rsidRPr="00610BDB">
              <w:rPr>
                <w:sz w:val="20"/>
              </w:rPr>
              <w:t xml:space="preserve">. </w:t>
            </w:r>
          </w:p>
          <w:p w:rsidR="00994EAC" w:rsidRPr="00610BDB" w:rsidRDefault="00994EAC" w:rsidP="00994EAC">
            <w:pPr>
              <w:numPr>
                <w:ilvl w:val="0"/>
                <w:numId w:val="16"/>
              </w:numPr>
              <w:tabs>
                <w:tab w:val="left" w:pos="320"/>
              </w:tabs>
              <w:contextualSpacing/>
              <w:rPr>
                <w:sz w:val="20"/>
              </w:rPr>
            </w:pPr>
            <w:r w:rsidRPr="00610BDB">
              <w:rPr>
                <w:iCs/>
                <w:sz w:val="20"/>
              </w:rPr>
              <w:t>palyginamumui užtikrinti turi būti taikomos standartizuotos mėginių ėmimo, analizės, tvarkymo ir pervežimo procedūros, pasitelkiami kvalifikuoti darbuotojai, ataskaitose naudojami atitinkami vienetai, kt.</w:t>
            </w:r>
          </w:p>
          <w:p w:rsidR="00994EAC" w:rsidRPr="00610BDB" w:rsidRDefault="00994EAC" w:rsidP="00B159EB">
            <w:pPr>
              <w:tabs>
                <w:tab w:val="left" w:pos="320"/>
              </w:tabs>
              <w:contextualSpacing/>
              <w:rPr>
                <w:sz w:val="20"/>
              </w:rPr>
            </w:pPr>
            <w:r w:rsidRPr="00610BDB">
              <w:rPr>
                <w:sz w:val="20"/>
              </w:rPr>
              <w:t xml:space="preserve"> </w:t>
            </w:r>
          </w:p>
          <w:p w:rsidR="00994EAC" w:rsidRPr="00610BDB" w:rsidRDefault="00994EAC" w:rsidP="00B159EB">
            <w:pPr>
              <w:rPr>
                <w:sz w:val="20"/>
              </w:rPr>
            </w:pPr>
            <w:r w:rsidRPr="00610BDB">
              <w:rPr>
                <w:sz w:val="20"/>
              </w:rPr>
              <w:t>Taikomi monitoringo būdai – tiesioginiai matavimai, pakeičiami parametrai, masių balansas, skaičiavimai, išmetimo koeficientai.</w:t>
            </w:r>
          </w:p>
          <w:p w:rsidR="00994EAC" w:rsidRPr="00610BDB" w:rsidRDefault="00994EAC" w:rsidP="00B159EB">
            <w:pPr>
              <w:rPr>
                <w:sz w:val="20"/>
              </w:rPr>
            </w:pPr>
          </w:p>
          <w:p w:rsidR="00994EAC" w:rsidRPr="00610BDB" w:rsidRDefault="00994EAC" w:rsidP="00B159EB">
            <w:pPr>
              <w:rPr>
                <w:sz w:val="20"/>
              </w:rPr>
            </w:pPr>
            <w:r w:rsidRPr="00610BDB">
              <w:rPr>
                <w:sz w:val="20"/>
              </w:rPr>
              <w:t>Monitoringo rezultatų ataskaitose turi būti pateikiami apibendrinti monitoringo rezultatai bei išvados apie nustatytų reikalavimų laikymąsi. Rengiant ataskaitą turi būti atsižvelgta į:</w:t>
            </w:r>
          </w:p>
          <w:p w:rsidR="00994EAC" w:rsidRPr="00610BDB" w:rsidRDefault="00994EAC" w:rsidP="00994EAC">
            <w:pPr>
              <w:numPr>
                <w:ilvl w:val="0"/>
                <w:numId w:val="15"/>
              </w:numPr>
              <w:rPr>
                <w:iCs/>
                <w:sz w:val="20"/>
              </w:rPr>
            </w:pPr>
            <w:r w:rsidRPr="00610BDB">
              <w:rPr>
                <w:iCs/>
                <w:sz w:val="20"/>
              </w:rPr>
              <w:t xml:space="preserve">reikalavimus ataskaitai ir kam ji skirta; </w:t>
            </w:r>
          </w:p>
          <w:p w:rsidR="00994EAC" w:rsidRPr="00610BDB" w:rsidRDefault="00994EAC" w:rsidP="00994EAC">
            <w:pPr>
              <w:numPr>
                <w:ilvl w:val="0"/>
                <w:numId w:val="15"/>
              </w:numPr>
              <w:rPr>
                <w:iCs/>
                <w:sz w:val="20"/>
              </w:rPr>
            </w:pPr>
            <w:r w:rsidRPr="00610BDB">
              <w:rPr>
                <w:iCs/>
                <w:sz w:val="20"/>
              </w:rPr>
              <w:t xml:space="preserve">atsakomybę už ataskaitos parengimą; </w:t>
            </w:r>
          </w:p>
          <w:p w:rsidR="00994EAC" w:rsidRPr="00610BDB" w:rsidRDefault="00994EAC" w:rsidP="00994EAC">
            <w:pPr>
              <w:numPr>
                <w:ilvl w:val="0"/>
                <w:numId w:val="15"/>
              </w:numPr>
              <w:rPr>
                <w:iCs/>
                <w:sz w:val="20"/>
              </w:rPr>
            </w:pPr>
            <w:r w:rsidRPr="00610BDB">
              <w:rPr>
                <w:iCs/>
                <w:sz w:val="20"/>
              </w:rPr>
              <w:t>ataskaitos apimtį, ataskaitos rūšį;</w:t>
            </w:r>
          </w:p>
          <w:p w:rsidR="00994EAC" w:rsidRPr="00610BDB" w:rsidRDefault="00994EAC" w:rsidP="00994EAC">
            <w:pPr>
              <w:numPr>
                <w:ilvl w:val="0"/>
                <w:numId w:val="15"/>
              </w:numPr>
              <w:rPr>
                <w:iCs/>
                <w:sz w:val="20"/>
              </w:rPr>
            </w:pPr>
            <w:r w:rsidRPr="00610BDB">
              <w:rPr>
                <w:iCs/>
                <w:sz w:val="20"/>
              </w:rPr>
              <w:t xml:space="preserve">ataskaitos rengimo principus ir kokybės aspektus. </w:t>
            </w:r>
          </w:p>
        </w:tc>
        <w:tc>
          <w:tcPr>
            <w:tcW w:w="392" w:type="pct"/>
            <w:tcBorders>
              <w:top w:val="single" w:sz="4" w:space="0" w:color="auto"/>
              <w:left w:val="single" w:sz="4" w:space="0" w:color="auto"/>
              <w:bottom w:val="single" w:sz="4" w:space="0" w:color="auto"/>
              <w:right w:val="single" w:sz="4" w:space="0" w:color="auto"/>
            </w:tcBorders>
          </w:tcPr>
          <w:p w:rsidR="00994EAC" w:rsidRPr="00610BDB" w:rsidRDefault="00994EAC" w:rsidP="00B159EB">
            <w:pPr>
              <w:jc w:val="center"/>
              <w:rPr>
                <w:sz w:val="20"/>
              </w:rPr>
            </w:pPr>
            <w:r w:rsidRPr="00610BDB">
              <w:rPr>
                <w:sz w:val="20"/>
              </w:rPr>
              <w:t>-</w:t>
            </w:r>
          </w:p>
          <w:p w:rsidR="00994EAC" w:rsidRPr="00610BDB" w:rsidRDefault="00994EAC" w:rsidP="00B159EB">
            <w:pPr>
              <w:jc w:val="center"/>
              <w:rPr>
                <w:sz w:val="20"/>
              </w:rPr>
            </w:pPr>
          </w:p>
        </w:tc>
        <w:tc>
          <w:tcPr>
            <w:tcW w:w="411" w:type="pct"/>
            <w:tcBorders>
              <w:top w:val="single" w:sz="4" w:space="0" w:color="auto"/>
              <w:left w:val="single" w:sz="4" w:space="0" w:color="auto"/>
              <w:bottom w:val="single" w:sz="4" w:space="0" w:color="auto"/>
              <w:right w:val="single" w:sz="4" w:space="0" w:color="auto"/>
            </w:tcBorders>
          </w:tcPr>
          <w:p w:rsidR="00994EAC" w:rsidRPr="00610BDB" w:rsidRDefault="00994EAC" w:rsidP="00B159EB">
            <w:pPr>
              <w:jc w:val="center"/>
              <w:rPr>
                <w:sz w:val="20"/>
              </w:rPr>
            </w:pPr>
            <w:r w:rsidRPr="00610BDB">
              <w:rPr>
                <w:sz w:val="20"/>
              </w:rPr>
              <w:t>Atitinka</w:t>
            </w:r>
          </w:p>
          <w:p w:rsidR="00994EAC" w:rsidRPr="00610BDB" w:rsidRDefault="00994EAC" w:rsidP="00B159EB">
            <w:pPr>
              <w:jc w:val="center"/>
              <w:rPr>
                <w:sz w:val="20"/>
              </w:rPr>
            </w:pPr>
          </w:p>
        </w:tc>
        <w:tc>
          <w:tcPr>
            <w:tcW w:w="1344" w:type="pct"/>
            <w:tcBorders>
              <w:top w:val="single" w:sz="4" w:space="0" w:color="auto"/>
              <w:left w:val="single" w:sz="4" w:space="0" w:color="auto"/>
              <w:bottom w:val="single" w:sz="4" w:space="0" w:color="auto"/>
              <w:right w:val="single" w:sz="4" w:space="0" w:color="auto"/>
            </w:tcBorders>
          </w:tcPr>
          <w:p w:rsidR="00994EAC" w:rsidRPr="00610BDB" w:rsidRDefault="00994EAC" w:rsidP="00B159EB">
            <w:pPr>
              <w:jc w:val="both"/>
              <w:rPr>
                <w:sz w:val="20"/>
              </w:rPr>
            </w:pPr>
            <w:r w:rsidRPr="00610BDB">
              <w:rPr>
                <w:sz w:val="20"/>
              </w:rPr>
              <w:t>Įmonėje vykdomas Ūkio subjekto aplinkos monitoringas, į kurio sudėtį įeina taršos šaltinių išleidžiamų /</w:t>
            </w:r>
            <w:r>
              <w:rPr>
                <w:sz w:val="20"/>
              </w:rPr>
              <w:t xml:space="preserve"> išmetamų teršalų monitoringas.</w:t>
            </w:r>
          </w:p>
          <w:p w:rsidR="00994EAC" w:rsidRPr="00610BDB" w:rsidRDefault="00994EAC" w:rsidP="00B159EB">
            <w:pPr>
              <w:jc w:val="both"/>
              <w:rPr>
                <w:sz w:val="20"/>
              </w:rPr>
            </w:pPr>
          </w:p>
          <w:p w:rsidR="00994EAC" w:rsidRPr="00610BDB" w:rsidRDefault="00994EAC" w:rsidP="00B159EB">
            <w:pPr>
              <w:rPr>
                <w:sz w:val="20"/>
              </w:rPr>
            </w:pPr>
            <w:r w:rsidRPr="00610BDB">
              <w:rPr>
                <w:sz w:val="20"/>
              </w:rPr>
              <w:t>Matavimai atliekami nenuolatinių matavimų būdu, monitoringo programoje nustatyt</w:t>
            </w:r>
            <w:r>
              <w:rPr>
                <w:sz w:val="20"/>
              </w:rPr>
              <w:t>u</w:t>
            </w:r>
            <w:r w:rsidRPr="00610BDB">
              <w:rPr>
                <w:sz w:val="20"/>
              </w:rPr>
              <w:t xml:space="preserve"> dažn</w:t>
            </w:r>
            <w:r>
              <w:rPr>
                <w:sz w:val="20"/>
              </w:rPr>
              <w:t>iu</w:t>
            </w:r>
            <w:r w:rsidRPr="00610BDB">
              <w:rPr>
                <w:sz w:val="20"/>
              </w:rPr>
              <w:t xml:space="preserve"> Kontroliuojami teršalai, mėginio paėmimo viet</w:t>
            </w:r>
            <w:r>
              <w:rPr>
                <w:sz w:val="20"/>
              </w:rPr>
              <w:t>os</w:t>
            </w:r>
            <w:r w:rsidRPr="00610BDB">
              <w:rPr>
                <w:sz w:val="20"/>
              </w:rPr>
              <w:t>, dažnumas, naudo</w:t>
            </w:r>
            <w:r>
              <w:rPr>
                <w:sz w:val="20"/>
              </w:rPr>
              <w:t xml:space="preserve">jami </w:t>
            </w:r>
            <w:r w:rsidRPr="00610BDB">
              <w:rPr>
                <w:sz w:val="20"/>
              </w:rPr>
              <w:t>matavimo metod</w:t>
            </w:r>
            <w:r>
              <w:rPr>
                <w:sz w:val="20"/>
              </w:rPr>
              <w:t>ai</w:t>
            </w:r>
            <w:r w:rsidRPr="00610BDB">
              <w:rPr>
                <w:sz w:val="20"/>
              </w:rPr>
              <w:t xml:space="preserve"> nustatyti su atsakinga institucija suderintoje Ūkio subjekto aplinkos monitoringo programoje.</w:t>
            </w:r>
          </w:p>
          <w:p w:rsidR="00994EAC" w:rsidRPr="00610BDB" w:rsidRDefault="00994EAC" w:rsidP="00B159EB">
            <w:pPr>
              <w:jc w:val="both"/>
              <w:rPr>
                <w:sz w:val="20"/>
              </w:rPr>
            </w:pPr>
          </w:p>
          <w:p w:rsidR="00994EAC" w:rsidRPr="00610BDB" w:rsidRDefault="00994EAC" w:rsidP="00B159EB">
            <w:pPr>
              <w:jc w:val="both"/>
              <w:rPr>
                <w:sz w:val="20"/>
              </w:rPr>
            </w:pPr>
            <w:r w:rsidRPr="00610BDB">
              <w:rPr>
                <w:sz w:val="20"/>
              </w:rPr>
              <w:t>Mėginių ėmimas, analizė, tvarkymas ir pervežimas atliekami vadovaujantis standartizuotomis procedūromis (ISO standarta</w:t>
            </w:r>
            <w:r>
              <w:rPr>
                <w:sz w:val="20"/>
              </w:rPr>
              <w:t>s)</w:t>
            </w:r>
            <w:r w:rsidRPr="00610BDB">
              <w:rPr>
                <w:sz w:val="20"/>
              </w:rPr>
              <w:t xml:space="preserve"> bei </w:t>
            </w:r>
            <w:r>
              <w:rPr>
                <w:sz w:val="20"/>
              </w:rPr>
              <w:t>Lietuvos teisės aktuose numatyta tvarka</w:t>
            </w:r>
            <w:r w:rsidRPr="00610BDB">
              <w:rPr>
                <w:sz w:val="20"/>
              </w:rPr>
              <w:t>. Tyrimus vykd</w:t>
            </w:r>
            <w:r>
              <w:rPr>
                <w:sz w:val="20"/>
              </w:rPr>
              <w:t>o</w:t>
            </w:r>
            <w:r w:rsidRPr="00610BDB">
              <w:rPr>
                <w:sz w:val="20"/>
              </w:rPr>
              <w:t xml:space="preserve"> licencijuot</w:t>
            </w:r>
            <w:r>
              <w:rPr>
                <w:sz w:val="20"/>
              </w:rPr>
              <w:t>a</w:t>
            </w:r>
            <w:r w:rsidRPr="00610BDB">
              <w:rPr>
                <w:sz w:val="20"/>
              </w:rPr>
              <w:t xml:space="preserve"> laboratorij</w:t>
            </w:r>
            <w:r>
              <w:rPr>
                <w:sz w:val="20"/>
              </w:rPr>
              <w:t>a</w:t>
            </w:r>
            <w:r w:rsidRPr="00610BDB">
              <w:rPr>
                <w:sz w:val="20"/>
              </w:rPr>
              <w:t>, su kuri</w:t>
            </w:r>
            <w:r>
              <w:rPr>
                <w:sz w:val="20"/>
              </w:rPr>
              <w:t>a</w:t>
            </w:r>
            <w:r w:rsidRPr="00610BDB">
              <w:rPr>
                <w:sz w:val="20"/>
              </w:rPr>
              <w:t xml:space="preserve"> sudaryt</w:t>
            </w:r>
            <w:r>
              <w:rPr>
                <w:sz w:val="20"/>
              </w:rPr>
              <w:t>a</w:t>
            </w:r>
            <w:r w:rsidRPr="00610BDB">
              <w:rPr>
                <w:sz w:val="20"/>
              </w:rPr>
              <w:t xml:space="preserve"> sutart</w:t>
            </w:r>
            <w:r>
              <w:rPr>
                <w:sz w:val="20"/>
              </w:rPr>
              <w:t>i</w:t>
            </w:r>
            <w:r w:rsidRPr="00610BDB">
              <w:rPr>
                <w:sz w:val="20"/>
              </w:rPr>
              <w:t>s.</w:t>
            </w:r>
          </w:p>
          <w:p w:rsidR="00994EAC" w:rsidRPr="00610BDB" w:rsidRDefault="00994EAC" w:rsidP="00B159EB">
            <w:pPr>
              <w:jc w:val="both"/>
              <w:rPr>
                <w:sz w:val="20"/>
              </w:rPr>
            </w:pPr>
          </w:p>
          <w:p w:rsidR="00994EAC" w:rsidRPr="00610BDB" w:rsidRDefault="00994EAC" w:rsidP="00B159EB">
            <w:pPr>
              <w:jc w:val="both"/>
              <w:rPr>
                <w:sz w:val="20"/>
              </w:rPr>
            </w:pPr>
            <w:r w:rsidRPr="00610BDB">
              <w:rPr>
                <w:sz w:val="20"/>
              </w:rPr>
              <w:t>Vadovaujantis Ūkio subjekto aplinkos monitoringo programa, taršos šaltinių išleidžiamų teršalų monitoringo nenuolatinių matavimų duomenys bei aplinkos monitoringo ataskaita rengiama ir teikiama AAA</w:t>
            </w:r>
            <w:r>
              <w:rPr>
                <w:sz w:val="20"/>
              </w:rPr>
              <w:t>,</w:t>
            </w:r>
            <w:r w:rsidRPr="00610BDB">
              <w:rPr>
                <w:sz w:val="20"/>
              </w:rPr>
              <w:t xml:space="preserve"> kaip tai nustatyta Ūkio subjektų aplinkos monitoringo nuostatuose. </w:t>
            </w:r>
          </w:p>
        </w:tc>
      </w:tr>
    </w:tbl>
    <w:p w:rsidR="00994EAC" w:rsidRDefault="00994EAC" w:rsidP="00994EAC">
      <w:pPr>
        <w:suppressAutoHyphens/>
        <w:ind w:firstLine="567"/>
        <w:jc w:val="both"/>
        <w:textAlignment w:val="baseline"/>
        <w:rPr>
          <w:sz w:val="22"/>
          <w:szCs w:val="24"/>
          <w:highlight w:val="yellow"/>
          <w:lang w:eastAsia="lt-LT"/>
        </w:rPr>
      </w:pPr>
    </w:p>
    <w:p w:rsidR="00994EAC" w:rsidRDefault="00994EAC" w:rsidP="00994EAC"/>
    <w:p w:rsidR="00994EAC" w:rsidRDefault="00994EAC">
      <w:pPr>
        <w:suppressAutoHyphens/>
        <w:ind w:firstLine="567"/>
        <w:jc w:val="both"/>
        <w:textAlignment w:val="baseline"/>
        <w:rPr>
          <w:sz w:val="22"/>
          <w:szCs w:val="24"/>
          <w:lang w:eastAsia="lt-LT"/>
        </w:rPr>
      </w:pPr>
    </w:p>
    <w:p w:rsidR="00994EAC" w:rsidRDefault="00994EAC">
      <w:pPr>
        <w:suppressAutoHyphens/>
        <w:ind w:firstLine="567"/>
        <w:jc w:val="both"/>
        <w:textAlignment w:val="baseline"/>
        <w:rPr>
          <w:sz w:val="22"/>
          <w:szCs w:val="24"/>
          <w:lang w:eastAsia="lt-LT"/>
        </w:rPr>
      </w:pPr>
    </w:p>
    <w:p w:rsidR="000F52FB" w:rsidRDefault="000A2756">
      <w:pPr>
        <w:suppressAutoHyphens/>
        <w:ind w:firstLine="567"/>
        <w:jc w:val="both"/>
        <w:textAlignment w:val="baseline"/>
        <w:rPr>
          <w:sz w:val="22"/>
          <w:szCs w:val="24"/>
          <w:lang w:eastAsia="lt-LT"/>
        </w:rPr>
      </w:pPr>
      <w:r>
        <w:rPr>
          <w:sz w:val="22"/>
          <w:szCs w:val="24"/>
          <w:lang w:eastAsia="lt-LT"/>
        </w:rPr>
        <w:t xml:space="preserve">14. Informacija apie avarijų prevencijos priemones (arba nuoroda į Saugos ataskaitą ar ekstremaliųjų situacijų valdymo planą, jei jie pateikiami prieduose prie paraiškos). </w:t>
      </w:r>
    </w:p>
    <w:p w:rsidR="005C67E0" w:rsidRDefault="005C67E0" w:rsidP="005C67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t>UAB „Rokiškio pieno gamyba”</w:t>
      </w:r>
      <w:r w:rsidRPr="00133BDE">
        <w:t xml:space="preserve"> turi II-ojo pavojingumo lygio amoniakinės kompresorinės šaldymo sistemos avarijų prevencijos priemonių planą. Plane aprašyta objekto charakteristika ir technologinis procesas, pateikiami duomenys apie pavojingo objekto avarinę signalizaciją ir apsaugos bei blokavimo įtaisus, jų tikrinimo periodiškumą, duomenys apie potencialiai pavojingus įrenginius ir jų techninius patikrinimus, pavojingą objektą aptarnaujančio personalo kompetencija ir pareigos avarijų prevencijos srityje, įrengimų planinio remonto grafikas. Planas saugomas pas </w:t>
      </w:r>
      <w:r>
        <w:t>UAB „Rokiškio pieno gamyba”</w:t>
      </w:r>
      <w:r w:rsidRPr="00133BDE">
        <w:t xml:space="preserve"> kompresorinės viršininką</w:t>
      </w:r>
      <w:r>
        <w:t>. Priedas nr. 3</w:t>
      </w:r>
    </w:p>
    <w:p w:rsidR="000F52FB" w:rsidRDefault="000F52FB">
      <w:pPr>
        <w:suppressAutoHyphens/>
        <w:ind w:firstLine="567"/>
        <w:jc w:val="both"/>
        <w:textAlignment w:val="baseline"/>
        <w:rPr>
          <w:sz w:val="22"/>
          <w:szCs w:val="24"/>
          <w:lang w:eastAsia="lt-LT"/>
        </w:rPr>
      </w:pPr>
    </w:p>
    <w:p w:rsidR="000F52FB" w:rsidRDefault="000A2756">
      <w:pPr>
        <w:jc w:val="center"/>
        <w:rPr>
          <w:b/>
          <w:sz w:val="22"/>
          <w:szCs w:val="24"/>
          <w:lang w:eastAsia="lt-LT"/>
        </w:rPr>
      </w:pPr>
      <w:r>
        <w:rPr>
          <w:b/>
          <w:sz w:val="22"/>
          <w:szCs w:val="24"/>
          <w:lang w:eastAsia="lt-LT"/>
        </w:rPr>
        <w:t>IV. ŽALIAVŲ IR MEDŽIAGŲ NAUDOJIMAS, SAUGOJIMAS</w:t>
      </w:r>
    </w:p>
    <w:p w:rsidR="000F52FB" w:rsidRDefault="000F52FB">
      <w:pPr>
        <w:ind w:firstLine="567"/>
        <w:jc w:val="both"/>
        <w:rPr>
          <w:strike/>
          <w:sz w:val="22"/>
          <w:szCs w:val="24"/>
          <w:lang w:eastAsia="lt-LT"/>
        </w:rPr>
      </w:pPr>
    </w:p>
    <w:p w:rsidR="000F52FB" w:rsidRDefault="000A2756">
      <w:pPr>
        <w:ind w:firstLine="567"/>
        <w:jc w:val="both"/>
        <w:rPr>
          <w:sz w:val="22"/>
          <w:szCs w:val="24"/>
          <w:lang w:eastAsia="lt-LT"/>
        </w:rPr>
      </w:pPr>
      <w:r>
        <w:rPr>
          <w:sz w:val="22"/>
          <w:szCs w:val="24"/>
          <w:lang w:eastAsia="lt-LT"/>
        </w:rPr>
        <w:t>15. Žaliavų ir medžiagų naudojimas, žaliavų ir medžiagų saugojimas.</w:t>
      </w:r>
    </w:p>
    <w:p w:rsidR="000F52FB" w:rsidRDefault="000F52FB">
      <w:pPr>
        <w:widowControl w:val="0"/>
        <w:ind w:firstLine="567"/>
        <w:jc w:val="both"/>
        <w:rPr>
          <w:sz w:val="22"/>
          <w:szCs w:val="24"/>
          <w:lang w:eastAsia="lt-LT"/>
        </w:rPr>
      </w:pPr>
    </w:p>
    <w:p w:rsidR="000F52FB" w:rsidRDefault="000A2756">
      <w:pPr>
        <w:widowControl w:val="0"/>
        <w:ind w:firstLine="567"/>
        <w:jc w:val="both"/>
        <w:rPr>
          <w:sz w:val="22"/>
          <w:szCs w:val="24"/>
          <w:lang w:eastAsia="lt-LT"/>
        </w:rPr>
      </w:pPr>
      <w:r>
        <w:rPr>
          <w:sz w:val="22"/>
          <w:szCs w:val="24"/>
          <w:lang w:eastAsia="lt-LT"/>
        </w:rPr>
        <w:t>5 lentelė. Naudojamos ir (ar) saugomos žaliavos ir papildomos (pagalbinės) medžiagos</w:t>
      </w:r>
    </w:p>
    <w:p w:rsidR="000F52FB" w:rsidRDefault="000F52FB">
      <w:pPr>
        <w:widowControl w:val="0"/>
        <w:ind w:firstLine="567"/>
        <w:jc w:val="both"/>
        <w:rPr>
          <w:sz w:val="22"/>
          <w:szCs w:val="24"/>
          <w:lang w:eastAsia="lt-LT"/>
        </w:rPr>
      </w:pP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0F52FB">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rsidR="000F52FB" w:rsidRDefault="000A2756" w:rsidP="006707D2">
            <w:pPr>
              <w:jc w:val="center"/>
              <w:rPr>
                <w:sz w:val="18"/>
                <w:szCs w:val="24"/>
                <w:lang w:eastAsia="lt-LT"/>
              </w:rPr>
            </w:pPr>
            <w:r w:rsidRPr="006707D2">
              <w:rPr>
                <w:sz w:val="18"/>
                <w:lang w:eastAsia="lt-LT"/>
              </w:rPr>
              <w:t>Kiekis, vienu metu saugomas vietoje, matavimo vnt. (t,. per</w:t>
            </w:r>
            <w:r w:rsidR="006707D2">
              <w:rPr>
                <w:sz w:val="18"/>
                <w:lang w:eastAsia="lt-LT"/>
              </w:rPr>
              <w:t xml:space="preserve"> parą</w:t>
            </w:r>
            <w:r w:rsidRPr="006707D2">
              <w:rPr>
                <w:sz w:val="18"/>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lang w:eastAsia="lt-LT"/>
              </w:rPr>
              <w:t>Saugojimo būdas</w:t>
            </w:r>
          </w:p>
        </w:tc>
      </w:tr>
      <w:tr w:rsidR="000F52FB" w:rsidTr="00EA3739">
        <w:trPr>
          <w:trHeight w:val="370"/>
        </w:trPr>
        <w:tc>
          <w:tcPr>
            <w:tcW w:w="791"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szCs w:val="24"/>
                <w:lang w:eastAsia="lt-LT"/>
              </w:rPr>
            </w:pPr>
            <w:r>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szCs w:val="24"/>
                <w:lang w:eastAsia="lt-LT"/>
              </w:rPr>
            </w:pPr>
            <w:r>
              <w:rPr>
                <w:sz w:val="18"/>
                <w:szCs w:val="24"/>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szCs w:val="24"/>
                <w:lang w:eastAsia="lt-LT"/>
              </w:rPr>
            </w:pPr>
            <w:r>
              <w:rPr>
                <w:sz w:val="18"/>
                <w:szCs w:val="24"/>
                <w:lang w:eastAsia="lt-LT"/>
              </w:rPr>
              <w:t>6</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0"/>
              </w:rPr>
            </w:pPr>
            <w:r w:rsidRPr="00ED1341">
              <w:rPr>
                <w:sz w:val="20"/>
              </w:rPr>
              <w:t>1.</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Žaliavinis pienas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527A38" w:rsidP="00620A4F">
            <w:pPr>
              <w:jc w:val="center"/>
              <w:rPr>
                <w:sz w:val="22"/>
                <w:szCs w:val="22"/>
              </w:rPr>
            </w:pPr>
            <w:r>
              <w:rPr>
                <w:sz w:val="22"/>
                <w:szCs w:val="22"/>
              </w:rPr>
              <w:t>285000</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470</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F153EB">
            <w:pPr>
              <w:suppressAutoHyphens/>
              <w:jc w:val="center"/>
              <w:textAlignment w:val="baseline"/>
              <w:rPr>
                <w:sz w:val="22"/>
                <w:szCs w:val="22"/>
                <w:lang w:eastAsia="lt-LT"/>
              </w:rPr>
            </w:pPr>
            <w:r>
              <w:rPr>
                <w:sz w:val="22"/>
                <w:szCs w:val="22"/>
                <w:lang w:eastAsia="lt-LT"/>
              </w:rPr>
              <w:t>Antžeminiai rezervuarai</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0"/>
              </w:rPr>
            </w:pPr>
            <w:r w:rsidRPr="00ED1341">
              <w:rPr>
                <w:sz w:val="20"/>
              </w:rPr>
              <w:t>2</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Pr>
                <w:sz w:val="22"/>
                <w:szCs w:val="22"/>
              </w:rPr>
              <w:t>Priedai maistiniai (d</w:t>
            </w:r>
            <w:r w:rsidRPr="00ED1341">
              <w:rPr>
                <w:sz w:val="22"/>
                <w:szCs w:val="22"/>
              </w:rPr>
              <w:t>žemas, aliejai</w:t>
            </w:r>
            <w:r>
              <w:rPr>
                <w:sz w:val="22"/>
                <w:szCs w:val="22"/>
              </w:rPr>
              <w:t>, cukrus)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527A38" w:rsidP="00620A4F">
            <w:pPr>
              <w:jc w:val="center"/>
              <w:rPr>
                <w:sz w:val="22"/>
                <w:szCs w:val="22"/>
              </w:rPr>
            </w:pPr>
            <w:r>
              <w:rPr>
                <w:sz w:val="22"/>
                <w:szCs w:val="22"/>
              </w:rPr>
              <w:t>915987</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100</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0"/>
              </w:rPr>
            </w:pPr>
            <w:r w:rsidRPr="00ED1341">
              <w:rPr>
                <w:sz w:val="20"/>
              </w:rPr>
              <w:t>3</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Kaustikas (skystam pavidale)</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527A38" w:rsidP="00620A4F">
            <w:pPr>
              <w:jc w:val="center"/>
              <w:rPr>
                <w:sz w:val="22"/>
                <w:szCs w:val="22"/>
              </w:rPr>
            </w:pPr>
            <w:r>
              <w:rPr>
                <w:sz w:val="22"/>
                <w:szCs w:val="22"/>
              </w:rPr>
              <w:t>210,174</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15</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0"/>
              </w:rPr>
            </w:pPr>
            <w:r w:rsidRPr="00ED1341">
              <w:rPr>
                <w:sz w:val="20"/>
              </w:rPr>
              <w:t>4</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Skystas muilas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527A38" w:rsidP="00620A4F">
            <w:pPr>
              <w:jc w:val="center"/>
              <w:rPr>
                <w:sz w:val="22"/>
                <w:szCs w:val="22"/>
              </w:rPr>
            </w:pPr>
            <w:r>
              <w:rPr>
                <w:sz w:val="22"/>
                <w:szCs w:val="22"/>
              </w:rPr>
              <w:t>0,118</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0,3</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0"/>
              </w:rPr>
            </w:pPr>
            <w:r w:rsidRPr="00ED1341">
              <w:rPr>
                <w:sz w:val="20"/>
              </w:rPr>
              <w:t>5</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 xml:space="preserve">Plovimo priemonės: </w:t>
            </w:r>
            <w:r>
              <w:rPr>
                <w:sz w:val="22"/>
                <w:szCs w:val="22"/>
              </w:rPr>
              <w:t>(„</w:t>
            </w:r>
            <w:r w:rsidRPr="00ED1341">
              <w:rPr>
                <w:sz w:val="22"/>
                <w:szCs w:val="22"/>
              </w:rPr>
              <w:t>Calgonit</w:t>
            </w:r>
            <w:r>
              <w:rPr>
                <w:sz w:val="22"/>
                <w:szCs w:val="22"/>
              </w:rPr>
              <w:t>“</w:t>
            </w:r>
            <w:r w:rsidRPr="00ED1341">
              <w:rPr>
                <w:sz w:val="22"/>
                <w:szCs w:val="22"/>
              </w:rPr>
              <w:t xml:space="preserve">, </w:t>
            </w:r>
            <w:r>
              <w:rPr>
                <w:sz w:val="22"/>
                <w:szCs w:val="22"/>
              </w:rPr>
              <w:t>RO DAN, VaiCip</w:t>
            </w:r>
            <w:r w:rsidRPr="00ED1341">
              <w:rPr>
                <w:sz w:val="22"/>
                <w:szCs w:val="22"/>
              </w:rPr>
              <w:t xml:space="preserve"> ir kitos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527A38" w:rsidP="00620A4F">
            <w:pPr>
              <w:jc w:val="center"/>
              <w:rPr>
                <w:sz w:val="22"/>
                <w:szCs w:val="22"/>
              </w:rPr>
            </w:pPr>
            <w:r>
              <w:rPr>
                <w:sz w:val="22"/>
                <w:szCs w:val="22"/>
              </w:rPr>
              <w:t>48,243</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8</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6</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Azoto rūgštis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527A38" w:rsidP="00620A4F">
            <w:pPr>
              <w:jc w:val="center"/>
              <w:rPr>
                <w:sz w:val="22"/>
                <w:szCs w:val="22"/>
              </w:rPr>
            </w:pPr>
            <w:r>
              <w:rPr>
                <w:sz w:val="22"/>
                <w:szCs w:val="22"/>
              </w:rPr>
              <w:t>160,96</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pPr>
              <w:suppressAutoHyphens/>
              <w:jc w:val="center"/>
              <w:textAlignment w:val="baseline"/>
              <w:rPr>
                <w:sz w:val="22"/>
                <w:szCs w:val="22"/>
                <w:lang w:eastAsia="lt-LT"/>
              </w:rPr>
            </w:pPr>
            <w:r>
              <w:rPr>
                <w:sz w:val="22"/>
                <w:szCs w:val="22"/>
                <w:lang w:eastAsia="lt-LT"/>
              </w:rPr>
              <w:t>4,0</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7</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Druskos rūgštis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3D1477" w:rsidP="00620A4F">
            <w:pPr>
              <w:jc w:val="center"/>
              <w:rPr>
                <w:sz w:val="22"/>
                <w:szCs w:val="22"/>
              </w:rPr>
            </w:pPr>
            <w:r>
              <w:rPr>
                <w:sz w:val="22"/>
                <w:szCs w:val="22"/>
              </w:rPr>
              <w:t>0,083</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pPr>
              <w:suppressAutoHyphens/>
              <w:jc w:val="center"/>
              <w:textAlignment w:val="baseline"/>
              <w:rPr>
                <w:sz w:val="22"/>
                <w:szCs w:val="22"/>
                <w:lang w:eastAsia="lt-LT"/>
              </w:rPr>
            </w:pPr>
            <w:r>
              <w:rPr>
                <w:sz w:val="22"/>
                <w:szCs w:val="22"/>
                <w:lang w:eastAsia="lt-LT"/>
              </w:rPr>
              <w:t>0,3</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8</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Sieros rūgštis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3D1477" w:rsidP="00620A4F">
            <w:pPr>
              <w:jc w:val="center"/>
              <w:rPr>
                <w:sz w:val="22"/>
                <w:szCs w:val="22"/>
              </w:rPr>
            </w:pPr>
            <w:r>
              <w:rPr>
                <w:sz w:val="22"/>
                <w:szCs w:val="22"/>
              </w:rPr>
              <w:t>0,526</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pPr>
              <w:suppressAutoHyphens/>
              <w:jc w:val="center"/>
              <w:textAlignment w:val="baseline"/>
              <w:rPr>
                <w:sz w:val="22"/>
                <w:szCs w:val="22"/>
                <w:lang w:eastAsia="lt-LT"/>
              </w:rPr>
            </w:pPr>
            <w:r>
              <w:rPr>
                <w:sz w:val="22"/>
                <w:szCs w:val="22"/>
                <w:lang w:eastAsia="lt-LT"/>
              </w:rPr>
              <w:t>0,3</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9</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Skys</w:t>
            </w:r>
            <w:r>
              <w:rPr>
                <w:sz w:val="22"/>
                <w:szCs w:val="22"/>
              </w:rPr>
              <w:t>čiai</w:t>
            </w:r>
            <w:r w:rsidRPr="00ED1341">
              <w:rPr>
                <w:sz w:val="22"/>
                <w:szCs w:val="22"/>
              </w:rPr>
              <w:t xml:space="preserve"> (vandens </w:t>
            </w:r>
            <w:r>
              <w:rPr>
                <w:sz w:val="22"/>
                <w:szCs w:val="22"/>
              </w:rPr>
              <w:t>ruošimui</w:t>
            </w:r>
            <w:r w:rsidRPr="00ED1341">
              <w:rPr>
                <w:sz w:val="22"/>
                <w:szCs w:val="22"/>
              </w:rPr>
              <w:t>)</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3D1477" w:rsidP="00620A4F">
            <w:pPr>
              <w:jc w:val="center"/>
              <w:rPr>
                <w:sz w:val="22"/>
                <w:szCs w:val="22"/>
              </w:rPr>
            </w:pPr>
            <w:r>
              <w:rPr>
                <w:sz w:val="22"/>
                <w:szCs w:val="22"/>
              </w:rPr>
              <w:t>1,050</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pPr>
              <w:suppressAutoHyphens/>
              <w:jc w:val="center"/>
              <w:textAlignment w:val="baseline"/>
              <w:rPr>
                <w:sz w:val="22"/>
                <w:szCs w:val="22"/>
                <w:lang w:eastAsia="lt-LT"/>
              </w:rPr>
            </w:pPr>
            <w:r>
              <w:rPr>
                <w:sz w:val="22"/>
                <w:szCs w:val="22"/>
                <w:lang w:eastAsia="lt-LT"/>
              </w:rPr>
              <w:t>1,5</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10</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sidRPr="00ED1341">
              <w:rPr>
                <w:sz w:val="22"/>
                <w:szCs w:val="22"/>
              </w:rPr>
              <w:t>Kalcinuota soda</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3D1477" w:rsidP="00620A4F">
            <w:pPr>
              <w:jc w:val="center"/>
              <w:rPr>
                <w:sz w:val="22"/>
                <w:szCs w:val="22"/>
              </w:rPr>
            </w:pPr>
            <w:r>
              <w:rPr>
                <w:sz w:val="22"/>
                <w:szCs w:val="22"/>
              </w:rPr>
              <w:t>8,245</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pPr>
              <w:suppressAutoHyphens/>
              <w:jc w:val="center"/>
              <w:textAlignment w:val="baseline"/>
              <w:rPr>
                <w:sz w:val="22"/>
                <w:szCs w:val="22"/>
                <w:lang w:eastAsia="lt-LT"/>
              </w:rPr>
            </w:pPr>
            <w:r>
              <w:rPr>
                <w:sz w:val="22"/>
                <w:szCs w:val="22"/>
                <w:lang w:eastAsia="lt-LT"/>
              </w:rPr>
              <w:t>2,5</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11</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rFonts w:eastAsia="Arial Unicode MS"/>
                <w:sz w:val="22"/>
                <w:szCs w:val="22"/>
              </w:rPr>
            </w:pPr>
            <w:r>
              <w:rPr>
                <w:sz w:val="22"/>
                <w:szCs w:val="22"/>
              </w:rPr>
              <w:t>Alkoholis etilo</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3D1477" w:rsidP="00620A4F">
            <w:pPr>
              <w:jc w:val="center"/>
              <w:rPr>
                <w:sz w:val="22"/>
                <w:szCs w:val="22"/>
              </w:rPr>
            </w:pPr>
            <w:r>
              <w:rPr>
                <w:sz w:val="22"/>
                <w:szCs w:val="22"/>
              </w:rPr>
              <w:t>1,0</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94716D" w:rsidP="0094716D">
            <w:pPr>
              <w:suppressAutoHyphens/>
              <w:jc w:val="center"/>
              <w:textAlignment w:val="baseline"/>
              <w:rPr>
                <w:sz w:val="22"/>
                <w:szCs w:val="22"/>
                <w:lang w:eastAsia="lt-LT"/>
              </w:rPr>
            </w:pPr>
            <w:r>
              <w:rPr>
                <w:sz w:val="22"/>
                <w:szCs w:val="22"/>
                <w:lang w:eastAsia="lt-LT"/>
              </w:rPr>
              <w:t>0,5</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r w:rsidR="00EA3739">
        <w:tc>
          <w:tcPr>
            <w:tcW w:w="791"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ind w:left="142"/>
              <w:jc w:val="center"/>
              <w:rPr>
                <w:sz w:val="20"/>
              </w:rPr>
            </w:pPr>
            <w:r w:rsidRPr="00ED1341">
              <w:rPr>
                <w:sz w:val="20"/>
              </w:rPr>
              <w:t>12</w:t>
            </w:r>
          </w:p>
        </w:tc>
        <w:tc>
          <w:tcPr>
            <w:tcW w:w="3295" w:type="dxa"/>
            <w:tcBorders>
              <w:top w:val="single" w:sz="4" w:space="0" w:color="auto"/>
              <w:left w:val="single" w:sz="4" w:space="0" w:color="auto"/>
              <w:bottom w:val="single" w:sz="4" w:space="0" w:color="auto"/>
              <w:right w:val="single" w:sz="4" w:space="0" w:color="auto"/>
            </w:tcBorders>
            <w:vAlign w:val="center"/>
          </w:tcPr>
          <w:p w:rsidR="00EA3739" w:rsidRPr="00ED1341" w:rsidRDefault="00EA3739" w:rsidP="00620A4F">
            <w:pPr>
              <w:jc w:val="center"/>
              <w:rPr>
                <w:sz w:val="22"/>
                <w:szCs w:val="22"/>
              </w:rPr>
            </w:pPr>
            <w:r w:rsidRPr="00ED1341">
              <w:rPr>
                <w:sz w:val="22"/>
                <w:szCs w:val="22"/>
              </w:rPr>
              <w:t>Druska tabletėmis</w:t>
            </w:r>
          </w:p>
        </w:tc>
        <w:tc>
          <w:tcPr>
            <w:tcW w:w="2557" w:type="dxa"/>
            <w:tcBorders>
              <w:top w:val="single" w:sz="4" w:space="0" w:color="auto"/>
              <w:left w:val="single" w:sz="4" w:space="0" w:color="auto"/>
              <w:bottom w:val="single" w:sz="4" w:space="0" w:color="auto"/>
              <w:right w:val="single" w:sz="4" w:space="0" w:color="auto"/>
            </w:tcBorders>
            <w:vAlign w:val="center"/>
          </w:tcPr>
          <w:p w:rsidR="00EA3739" w:rsidRPr="00ED1341" w:rsidRDefault="003D1477" w:rsidP="00620A4F">
            <w:pPr>
              <w:jc w:val="center"/>
              <w:rPr>
                <w:sz w:val="22"/>
                <w:szCs w:val="22"/>
              </w:rPr>
            </w:pPr>
            <w:r>
              <w:rPr>
                <w:sz w:val="22"/>
                <w:szCs w:val="22"/>
              </w:rPr>
              <w:t>46,1</w:t>
            </w:r>
            <w:r w:rsidR="00EA3739" w:rsidRPr="00ED1341">
              <w:rPr>
                <w:sz w:val="22"/>
                <w:szCs w:val="22"/>
              </w:rPr>
              <w:t>t</w:t>
            </w:r>
          </w:p>
        </w:tc>
        <w:tc>
          <w:tcPr>
            <w:tcW w:w="2699" w:type="dxa"/>
            <w:tcBorders>
              <w:top w:val="single" w:sz="4" w:space="0" w:color="auto"/>
              <w:left w:val="single" w:sz="4" w:space="0" w:color="auto"/>
              <w:bottom w:val="single" w:sz="4" w:space="0" w:color="auto"/>
              <w:right w:val="single" w:sz="4" w:space="0" w:color="auto"/>
            </w:tcBorders>
          </w:tcPr>
          <w:p w:rsidR="00EA3739" w:rsidRPr="00EA3739" w:rsidRDefault="00EA3739">
            <w:pPr>
              <w:suppressAutoHyphens/>
              <w:jc w:val="center"/>
              <w:textAlignment w:val="baseline"/>
              <w:rPr>
                <w:sz w:val="22"/>
                <w:szCs w:val="22"/>
                <w:lang w:eastAsia="lt-LT"/>
              </w:rPr>
            </w:pPr>
            <w:r w:rsidRPr="00EA3739">
              <w:rPr>
                <w:sz w:val="22"/>
                <w:szCs w:val="22"/>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rsidR="00EA3739" w:rsidRPr="00EA3739" w:rsidRDefault="006707D2">
            <w:pPr>
              <w:suppressAutoHyphens/>
              <w:jc w:val="center"/>
              <w:textAlignment w:val="baseline"/>
              <w:rPr>
                <w:sz w:val="22"/>
                <w:szCs w:val="22"/>
                <w:lang w:eastAsia="lt-LT"/>
              </w:rPr>
            </w:pPr>
            <w:r>
              <w:rPr>
                <w:sz w:val="22"/>
                <w:szCs w:val="22"/>
                <w:lang w:eastAsia="lt-LT"/>
              </w:rPr>
              <w:t>7</w:t>
            </w:r>
          </w:p>
        </w:tc>
        <w:tc>
          <w:tcPr>
            <w:tcW w:w="2097" w:type="dxa"/>
            <w:tcBorders>
              <w:top w:val="single" w:sz="4" w:space="0" w:color="auto"/>
              <w:left w:val="single" w:sz="4" w:space="0" w:color="auto"/>
              <w:bottom w:val="single" w:sz="4" w:space="0" w:color="auto"/>
              <w:right w:val="single" w:sz="4" w:space="0" w:color="auto"/>
            </w:tcBorders>
            <w:vAlign w:val="center"/>
          </w:tcPr>
          <w:p w:rsidR="00EA3739" w:rsidRPr="00EA3739" w:rsidRDefault="00EA3739" w:rsidP="00620A4F">
            <w:pPr>
              <w:suppressAutoHyphens/>
              <w:jc w:val="center"/>
              <w:textAlignment w:val="baseline"/>
              <w:rPr>
                <w:sz w:val="22"/>
                <w:szCs w:val="22"/>
                <w:lang w:eastAsia="lt-LT"/>
              </w:rPr>
            </w:pPr>
            <w:r>
              <w:rPr>
                <w:sz w:val="22"/>
                <w:szCs w:val="22"/>
                <w:lang w:eastAsia="lt-LT"/>
              </w:rPr>
              <w:t>sandėlyje</w:t>
            </w:r>
          </w:p>
        </w:tc>
      </w:tr>
    </w:tbl>
    <w:p w:rsidR="000F52FB" w:rsidRDefault="000F52FB">
      <w:pPr>
        <w:suppressAutoHyphens/>
        <w:ind w:firstLine="567"/>
        <w:jc w:val="both"/>
        <w:textAlignment w:val="baseline"/>
        <w:rPr>
          <w:sz w:val="18"/>
          <w:szCs w:val="24"/>
          <w:lang w:eastAsia="lt-LT"/>
        </w:rPr>
      </w:pPr>
    </w:p>
    <w:p w:rsidR="00F153EB" w:rsidRDefault="00F153EB">
      <w:pPr>
        <w:suppressAutoHyphens/>
        <w:ind w:firstLine="567"/>
        <w:jc w:val="both"/>
        <w:textAlignment w:val="baseline"/>
        <w:rPr>
          <w:sz w:val="18"/>
          <w:szCs w:val="24"/>
          <w:lang w:eastAsia="lt-LT"/>
        </w:rPr>
      </w:pPr>
    </w:p>
    <w:p w:rsidR="00F153EB" w:rsidRDefault="00F153EB">
      <w:pPr>
        <w:suppressAutoHyphens/>
        <w:ind w:firstLine="567"/>
        <w:jc w:val="both"/>
        <w:textAlignment w:val="baseline"/>
        <w:rPr>
          <w:sz w:val="18"/>
          <w:szCs w:val="24"/>
          <w:lang w:eastAsia="lt-LT"/>
        </w:rPr>
      </w:pPr>
    </w:p>
    <w:p w:rsidR="000F52FB" w:rsidRDefault="000A275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6 lentelė. Tirpiklių turinčių medžiagų ir mišinių naudojimas ir saugojimas</w:t>
      </w:r>
    </w:p>
    <w:p w:rsidR="000F52FB" w:rsidRDefault="000F52FB">
      <w:pPr>
        <w:tabs>
          <w:tab w:val="left" w:pos="0"/>
          <w:tab w:val="left" w:pos="426"/>
          <w:tab w:val="left" w:pos="1985"/>
          <w:tab w:val="left" w:pos="2835"/>
          <w:tab w:val="left" w:pos="3828"/>
          <w:tab w:val="left" w:pos="5245"/>
          <w:tab w:val="left" w:pos="6946"/>
        </w:tabs>
        <w:ind w:firstLine="567"/>
        <w:rPr>
          <w:sz w:val="18"/>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503"/>
        <w:gridCol w:w="1279"/>
        <w:gridCol w:w="994"/>
        <w:gridCol w:w="836"/>
        <w:gridCol w:w="1722"/>
        <w:gridCol w:w="1184"/>
        <w:gridCol w:w="852"/>
        <w:gridCol w:w="853"/>
        <w:gridCol w:w="1055"/>
      </w:tblGrid>
      <w:tr w:rsidR="000F52FB">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i/>
                <w:sz w:val="18"/>
                <w:lang w:eastAsia="lt-LT"/>
              </w:rPr>
            </w:pPr>
            <w:r>
              <w:rPr>
                <w:sz w:val="18"/>
                <w:lang w:eastAsia="lt-LT"/>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Tirpiklio suvartojimo riba, t/metus</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Planuojamas tirpiklių turinčių medžiagų ir mišinių</w:t>
            </w:r>
          </w:p>
        </w:tc>
      </w:tr>
      <w:tr w:rsidR="000F52FB">
        <w:trPr>
          <w:trHeight w:val="230"/>
        </w:trPr>
        <w:tc>
          <w:tcPr>
            <w:tcW w:w="1491"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4612" w:type="dxa"/>
            <w:gridSpan w:val="4"/>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1722"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Kiekis, saugomas vietoje, t</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Saugojimo būdas</w:t>
            </w:r>
          </w:p>
        </w:tc>
      </w:tr>
      <w:tr w:rsidR="000F52FB">
        <w:trPr>
          <w:trHeight w:val="480"/>
        </w:trPr>
        <w:tc>
          <w:tcPr>
            <w:tcW w:w="1491"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val="en-US" w:eastAsia="lt-LT"/>
              </w:rPr>
            </w:pPr>
            <w:r>
              <w:rPr>
                <w:sz w:val="18"/>
                <w:lang w:eastAsia="lt-LT"/>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r>
      <w:tr w:rsidR="000F52FB">
        <w:trPr>
          <w:trHeight w:val="202"/>
        </w:trPr>
        <w:tc>
          <w:tcPr>
            <w:tcW w:w="1491"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503"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1279"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center"/>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nuo</w:t>
            </w:r>
          </w:p>
        </w:tc>
        <w:tc>
          <w:tcPr>
            <w:tcW w:w="836"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r>
      <w:tr w:rsidR="000F52FB">
        <w:tc>
          <w:tcPr>
            <w:tcW w:w="1491"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2</w:t>
            </w:r>
          </w:p>
        </w:tc>
        <w:tc>
          <w:tcPr>
            <w:tcW w:w="1503"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3</w:t>
            </w:r>
          </w:p>
        </w:tc>
        <w:tc>
          <w:tcPr>
            <w:tcW w:w="1279"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4</w:t>
            </w:r>
          </w:p>
        </w:tc>
        <w:tc>
          <w:tcPr>
            <w:tcW w:w="994"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5</w:t>
            </w:r>
          </w:p>
        </w:tc>
        <w:tc>
          <w:tcPr>
            <w:tcW w:w="836"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6</w:t>
            </w:r>
          </w:p>
        </w:tc>
        <w:tc>
          <w:tcPr>
            <w:tcW w:w="1722"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7</w:t>
            </w:r>
          </w:p>
        </w:tc>
        <w:tc>
          <w:tcPr>
            <w:tcW w:w="1184" w:type="dxa"/>
            <w:tcBorders>
              <w:top w:val="single" w:sz="4" w:space="0" w:color="auto"/>
              <w:left w:val="single" w:sz="4" w:space="0" w:color="auto"/>
              <w:bottom w:val="single" w:sz="4" w:space="0" w:color="auto"/>
              <w:right w:val="single" w:sz="4" w:space="0" w:color="auto"/>
            </w:tcBorders>
            <w:vAlign w:val="center"/>
          </w:tcPr>
          <w:p w:rsidR="000F52FB" w:rsidRDefault="000A2756">
            <w:pPr>
              <w:suppressAutoHyphens/>
              <w:jc w:val="center"/>
              <w:textAlignment w:val="baseline"/>
              <w:rPr>
                <w:sz w:val="18"/>
                <w:lang w:eastAsia="lt-LT"/>
              </w:rPr>
            </w:pPr>
            <w:r>
              <w:rPr>
                <w:sz w:val="18"/>
                <w:lang w:eastAsia="lt-LT"/>
              </w:rPr>
              <w:t>8</w:t>
            </w:r>
          </w:p>
        </w:tc>
        <w:tc>
          <w:tcPr>
            <w:tcW w:w="1705" w:type="dxa"/>
            <w:gridSpan w:val="2"/>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9</w:t>
            </w:r>
          </w:p>
        </w:tc>
        <w:tc>
          <w:tcPr>
            <w:tcW w:w="1055" w:type="dxa"/>
            <w:tcBorders>
              <w:top w:val="single" w:sz="4" w:space="0" w:color="auto"/>
              <w:left w:val="single" w:sz="4" w:space="0" w:color="auto"/>
              <w:bottom w:val="single" w:sz="4" w:space="0" w:color="auto"/>
              <w:right w:val="single" w:sz="4" w:space="0" w:color="auto"/>
            </w:tcBorders>
          </w:tcPr>
          <w:p w:rsidR="000F52FB" w:rsidRDefault="000A2756">
            <w:pPr>
              <w:suppressAutoHyphens/>
              <w:jc w:val="center"/>
              <w:textAlignment w:val="baseline"/>
              <w:rPr>
                <w:sz w:val="18"/>
                <w:lang w:eastAsia="lt-LT"/>
              </w:rPr>
            </w:pPr>
            <w:r>
              <w:rPr>
                <w:sz w:val="18"/>
                <w:lang w:eastAsia="lt-LT"/>
              </w:rPr>
              <w:t>10</w:t>
            </w:r>
          </w:p>
        </w:tc>
      </w:tr>
      <w:tr w:rsidR="000F52FB">
        <w:tc>
          <w:tcPr>
            <w:tcW w:w="1491"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rsidR="000F52FB" w:rsidRDefault="000F52FB">
            <w:pPr>
              <w:suppressAutoHyphens/>
              <w:jc w:val="both"/>
              <w:textAlignment w:val="baseline"/>
              <w:rPr>
                <w:sz w:val="18"/>
                <w:lang w:eastAsia="lt-LT"/>
              </w:rPr>
            </w:pPr>
          </w:p>
        </w:tc>
      </w:tr>
      <w:tr w:rsidR="000F52FB">
        <w:tc>
          <w:tcPr>
            <w:tcW w:w="1491" w:type="dxa"/>
            <w:tcBorders>
              <w:top w:val="single" w:sz="4" w:space="0" w:color="auto"/>
              <w:left w:val="nil"/>
              <w:bottom w:val="nil"/>
              <w:right w:val="nil"/>
            </w:tcBorders>
          </w:tcPr>
          <w:p w:rsidR="000F52FB" w:rsidRDefault="000F52FB">
            <w:pPr>
              <w:suppressAutoHyphens/>
              <w:jc w:val="both"/>
              <w:textAlignment w:val="baseline"/>
              <w:rPr>
                <w:sz w:val="18"/>
                <w:lang w:eastAsia="lt-LT"/>
              </w:rPr>
            </w:pPr>
          </w:p>
        </w:tc>
        <w:tc>
          <w:tcPr>
            <w:tcW w:w="1659" w:type="dxa"/>
            <w:tcBorders>
              <w:top w:val="single" w:sz="4" w:space="0" w:color="auto"/>
              <w:left w:val="nil"/>
              <w:bottom w:val="nil"/>
              <w:right w:val="nil"/>
            </w:tcBorders>
          </w:tcPr>
          <w:p w:rsidR="000F52FB" w:rsidRDefault="000F52FB">
            <w:pPr>
              <w:suppressAutoHyphens/>
              <w:jc w:val="both"/>
              <w:textAlignment w:val="baseline"/>
              <w:rPr>
                <w:sz w:val="18"/>
                <w:lang w:eastAsia="lt-LT"/>
              </w:rPr>
            </w:pPr>
          </w:p>
        </w:tc>
        <w:tc>
          <w:tcPr>
            <w:tcW w:w="1503" w:type="dxa"/>
            <w:tcBorders>
              <w:top w:val="single" w:sz="4" w:space="0" w:color="auto"/>
              <w:left w:val="nil"/>
              <w:bottom w:val="nil"/>
              <w:right w:val="nil"/>
            </w:tcBorders>
          </w:tcPr>
          <w:p w:rsidR="000F52FB" w:rsidRDefault="000F52FB">
            <w:pPr>
              <w:suppressAutoHyphens/>
              <w:jc w:val="both"/>
              <w:textAlignment w:val="baseline"/>
              <w:rPr>
                <w:sz w:val="18"/>
                <w:lang w:eastAsia="lt-LT"/>
              </w:rPr>
            </w:pPr>
          </w:p>
        </w:tc>
        <w:tc>
          <w:tcPr>
            <w:tcW w:w="1279" w:type="dxa"/>
            <w:tcBorders>
              <w:top w:val="single" w:sz="4" w:space="0" w:color="auto"/>
              <w:left w:val="nil"/>
              <w:bottom w:val="nil"/>
              <w:right w:val="single" w:sz="4" w:space="0" w:color="auto"/>
            </w:tcBorders>
          </w:tcPr>
          <w:p w:rsidR="000F52FB" w:rsidRDefault="000F52FB">
            <w:pPr>
              <w:suppressAutoHyphens/>
              <w:jc w:val="both"/>
              <w:textAlignment w:val="baseline"/>
              <w:rPr>
                <w:sz w:val="18"/>
                <w:lang w:eastAsia="lt-LT"/>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right"/>
              <w:rPr>
                <w:sz w:val="18"/>
                <w:lang w:eastAsia="lt-LT"/>
              </w:rPr>
            </w:pPr>
            <w:r>
              <w:rPr>
                <w:sz w:val="18"/>
                <w:lang w:eastAsia="lt-LT"/>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rsidR="000F52FB" w:rsidRDefault="000F52FB">
            <w:pPr>
              <w:suppressAutoHyphens/>
              <w:jc w:val="both"/>
              <w:textAlignment w:val="baseline"/>
              <w:rPr>
                <w:sz w:val="18"/>
                <w:lang w:eastAsia="lt-LT"/>
              </w:rPr>
            </w:pPr>
          </w:p>
        </w:tc>
        <w:tc>
          <w:tcPr>
            <w:tcW w:w="852" w:type="dxa"/>
            <w:tcBorders>
              <w:top w:val="single" w:sz="4" w:space="0" w:color="auto"/>
              <w:left w:val="single" w:sz="4" w:space="0" w:color="auto"/>
              <w:bottom w:val="nil"/>
              <w:right w:val="nil"/>
            </w:tcBorders>
          </w:tcPr>
          <w:p w:rsidR="000F52FB" w:rsidRDefault="000F52FB">
            <w:pPr>
              <w:suppressAutoHyphens/>
              <w:jc w:val="both"/>
              <w:textAlignment w:val="baseline"/>
              <w:rPr>
                <w:sz w:val="18"/>
                <w:lang w:eastAsia="lt-LT"/>
              </w:rPr>
            </w:pPr>
          </w:p>
        </w:tc>
        <w:tc>
          <w:tcPr>
            <w:tcW w:w="853" w:type="dxa"/>
            <w:tcBorders>
              <w:top w:val="single" w:sz="4" w:space="0" w:color="auto"/>
              <w:left w:val="nil"/>
              <w:bottom w:val="nil"/>
              <w:right w:val="nil"/>
            </w:tcBorders>
          </w:tcPr>
          <w:p w:rsidR="000F52FB" w:rsidRDefault="000F52FB">
            <w:pPr>
              <w:suppressAutoHyphens/>
              <w:jc w:val="both"/>
              <w:textAlignment w:val="baseline"/>
              <w:rPr>
                <w:sz w:val="18"/>
                <w:lang w:eastAsia="lt-LT"/>
              </w:rPr>
            </w:pPr>
          </w:p>
        </w:tc>
        <w:tc>
          <w:tcPr>
            <w:tcW w:w="1055" w:type="dxa"/>
            <w:tcBorders>
              <w:top w:val="single" w:sz="4" w:space="0" w:color="auto"/>
              <w:left w:val="nil"/>
              <w:bottom w:val="nil"/>
              <w:right w:val="nil"/>
            </w:tcBorders>
          </w:tcPr>
          <w:p w:rsidR="000F52FB" w:rsidRDefault="000F52FB">
            <w:pPr>
              <w:suppressAutoHyphens/>
              <w:jc w:val="both"/>
              <w:textAlignment w:val="baseline"/>
              <w:rPr>
                <w:sz w:val="18"/>
                <w:lang w:eastAsia="lt-LT"/>
              </w:rPr>
            </w:pPr>
          </w:p>
        </w:tc>
      </w:tr>
    </w:tbl>
    <w:p w:rsidR="000F52FB" w:rsidRDefault="000F52FB">
      <w:pPr>
        <w:jc w:val="center"/>
        <w:rPr>
          <w:b/>
          <w:sz w:val="22"/>
          <w:szCs w:val="24"/>
          <w:lang w:eastAsia="lt-LT"/>
        </w:rPr>
      </w:pPr>
    </w:p>
    <w:p w:rsidR="000F52FB" w:rsidRDefault="000A2756">
      <w:pPr>
        <w:jc w:val="center"/>
        <w:rPr>
          <w:b/>
          <w:sz w:val="22"/>
          <w:szCs w:val="24"/>
          <w:lang w:eastAsia="lt-LT"/>
        </w:rPr>
      </w:pPr>
      <w:r>
        <w:rPr>
          <w:b/>
          <w:sz w:val="22"/>
          <w:szCs w:val="24"/>
          <w:lang w:eastAsia="lt-LT"/>
        </w:rPr>
        <w:t>V. VANDENS IŠGAVIMAS</w:t>
      </w:r>
    </w:p>
    <w:p w:rsidR="00D5186F" w:rsidRDefault="00D5186F">
      <w:pPr>
        <w:jc w:val="center"/>
        <w:rPr>
          <w:b/>
          <w:sz w:val="22"/>
          <w:szCs w:val="24"/>
          <w:lang w:eastAsia="lt-LT"/>
        </w:rPr>
      </w:pPr>
    </w:p>
    <w:p w:rsidR="00D5186F" w:rsidRPr="00D5186F" w:rsidRDefault="00D5186F" w:rsidP="005A51F3">
      <w:pPr>
        <w:rPr>
          <w:sz w:val="22"/>
          <w:szCs w:val="24"/>
          <w:lang w:eastAsia="lt-LT"/>
        </w:rPr>
      </w:pPr>
      <w:r>
        <w:rPr>
          <w:sz w:val="22"/>
          <w:szCs w:val="24"/>
          <w:lang w:eastAsia="lt-LT"/>
        </w:rPr>
        <w:t>V</w:t>
      </w:r>
      <w:r w:rsidRPr="00D5186F">
        <w:rPr>
          <w:sz w:val="22"/>
          <w:szCs w:val="24"/>
          <w:lang w:eastAsia="lt-LT"/>
        </w:rPr>
        <w:t xml:space="preserve">anduo imamas iš UAB </w:t>
      </w:r>
      <w:r w:rsidRPr="00D5186F">
        <w:rPr>
          <w:sz w:val="22"/>
          <w:szCs w:val="24"/>
          <w:lang w:val="en-US" w:eastAsia="lt-LT"/>
        </w:rPr>
        <w:t>,</w:t>
      </w:r>
      <w:r w:rsidR="005A51F3">
        <w:rPr>
          <w:sz w:val="22"/>
          <w:szCs w:val="24"/>
          <w:lang w:val="en-US" w:eastAsia="lt-LT"/>
        </w:rPr>
        <w:t>,</w:t>
      </w:r>
      <w:r w:rsidRPr="00D5186F">
        <w:rPr>
          <w:sz w:val="22"/>
          <w:szCs w:val="24"/>
          <w:lang w:val="en-US" w:eastAsia="lt-LT"/>
        </w:rPr>
        <w:t>Utenos vandenys” pagal 2014-06-02 geriamojo vandens ir nuotekų šalinimo sutarties Nr. AB-5-403 2016-08-30 priedą Nr.1.</w:t>
      </w:r>
      <w:r w:rsidR="00890797">
        <w:rPr>
          <w:sz w:val="22"/>
          <w:szCs w:val="24"/>
          <w:lang w:val="en-US" w:eastAsia="lt-LT"/>
        </w:rPr>
        <w:t xml:space="preserve"> Priedas Nr.10</w:t>
      </w:r>
    </w:p>
    <w:p w:rsidR="000F52FB" w:rsidRDefault="000F52FB">
      <w:pPr>
        <w:jc w:val="center"/>
        <w:rPr>
          <w:b/>
          <w:sz w:val="22"/>
          <w:szCs w:val="24"/>
          <w:lang w:eastAsia="lt-LT"/>
        </w:rPr>
      </w:pPr>
    </w:p>
    <w:p w:rsidR="000F52FB" w:rsidRDefault="000A2756">
      <w:pPr>
        <w:ind w:firstLine="567"/>
        <w:jc w:val="both"/>
        <w:rPr>
          <w:sz w:val="22"/>
          <w:szCs w:val="24"/>
          <w:lang w:eastAsia="lt-LT"/>
        </w:rPr>
      </w:pPr>
      <w:r>
        <w:rPr>
          <w:sz w:val="22"/>
          <w:szCs w:val="24"/>
          <w:lang w:eastAsia="lt-LT"/>
        </w:rPr>
        <w:t>16. Informacija apie vandens išgavimo būdą (nuoroda į techninius dokumentus, statybos projektą ar kt.).</w:t>
      </w:r>
    </w:p>
    <w:p w:rsidR="000F52FB" w:rsidRDefault="000F52FB">
      <w:pPr>
        <w:ind w:firstLine="567"/>
        <w:jc w:val="both"/>
        <w:rPr>
          <w:sz w:val="22"/>
          <w:szCs w:val="24"/>
          <w:lang w:eastAsia="lt-LT"/>
        </w:rPr>
      </w:pPr>
    </w:p>
    <w:p w:rsidR="000F52FB" w:rsidRDefault="000A2756">
      <w:pPr>
        <w:ind w:firstLine="567"/>
        <w:jc w:val="both"/>
        <w:rPr>
          <w:sz w:val="22"/>
          <w:szCs w:val="24"/>
          <w:lang w:eastAsia="lt-LT"/>
        </w:rPr>
      </w:pPr>
      <w:r>
        <w:rPr>
          <w:sz w:val="22"/>
          <w:szCs w:val="24"/>
          <w:lang w:eastAsia="lt-LT"/>
        </w:rPr>
        <w:t>7 lentelė. Duomenys apie paviršinį vandens telkinį, iš kurio numatoma išgauti vandenį, vandens išgavimo vietą ir planuojamą išgauti vandens kiekį</w:t>
      </w:r>
    </w:p>
    <w:p w:rsidR="000F52FB" w:rsidRDefault="000F52FB">
      <w:pPr>
        <w:jc w:val="both"/>
        <w:rPr>
          <w:sz w:val="18"/>
          <w:lang w:eastAsia="lt-LT"/>
        </w:rPr>
      </w:pP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4277"/>
        <w:gridCol w:w="1273"/>
        <w:gridCol w:w="1273"/>
        <w:gridCol w:w="1193"/>
        <w:gridCol w:w="1194"/>
        <w:gridCol w:w="1273"/>
        <w:gridCol w:w="1273"/>
      </w:tblGrid>
      <w:tr w:rsidR="000F52FB">
        <w:tc>
          <w:tcPr>
            <w:tcW w:w="1591"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Vandens išgavimo vietos Nr.</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1.</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Vandens telkinio kategorija (upė, ežeras, tvenkinys, kt.)</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2.</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Vandens telkinio pavadinimas</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3.</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Vandens telkinio identifikavimo kodas</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4.</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80% tikimybės sausiausio mėnesio vidutinis upės debitas (m</w:t>
            </w:r>
            <w:r>
              <w:rPr>
                <w:sz w:val="18"/>
                <w:vertAlign w:val="superscript"/>
                <w:lang w:eastAsia="lt-LT"/>
              </w:rPr>
              <w:t>3</w:t>
            </w:r>
            <w:r>
              <w:rPr>
                <w:sz w:val="18"/>
                <w:lang w:eastAsia="lt-LT"/>
              </w:rPr>
              <w:t>/s)</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5.</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Ežero, tvenkinio tūris (m</w:t>
            </w:r>
            <w:r>
              <w:rPr>
                <w:sz w:val="18"/>
                <w:vertAlign w:val="superscript"/>
                <w:lang w:eastAsia="lt-LT"/>
              </w:rPr>
              <w:t>3</w:t>
            </w:r>
            <w:r>
              <w:rPr>
                <w:sz w:val="18"/>
                <w:lang w:eastAsia="lt-LT"/>
              </w:rPr>
              <w:t>)</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6.</w:t>
            </w:r>
          </w:p>
        </w:tc>
        <w:tc>
          <w:tcPr>
            <w:tcW w:w="4277" w:type="dxa"/>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Vandens išgavimo vietos koordinatės</w:t>
            </w: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r w:rsidR="000F52FB">
        <w:tc>
          <w:tcPr>
            <w:tcW w:w="1591" w:type="dxa"/>
            <w:vMerge w:val="restart"/>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7.</w:t>
            </w:r>
          </w:p>
        </w:tc>
        <w:tc>
          <w:tcPr>
            <w:tcW w:w="4277" w:type="dxa"/>
            <w:vMerge w:val="restart"/>
            <w:tcBorders>
              <w:top w:val="single" w:sz="4" w:space="0" w:color="auto"/>
              <w:left w:val="single" w:sz="4" w:space="0" w:color="auto"/>
              <w:bottom w:val="single" w:sz="4" w:space="0" w:color="auto"/>
              <w:right w:val="single" w:sz="4" w:space="0" w:color="auto"/>
            </w:tcBorders>
          </w:tcPr>
          <w:p w:rsidR="000F52FB" w:rsidRDefault="000A2756">
            <w:pPr>
              <w:rPr>
                <w:sz w:val="18"/>
                <w:lang w:eastAsia="lt-LT"/>
              </w:rPr>
            </w:pPr>
            <w:r>
              <w:rPr>
                <w:sz w:val="18"/>
                <w:lang w:eastAsia="lt-LT"/>
              </w:rPr>
              <w:t>Didžiausias planuojamas išgauti vandens kiekis</w:t>
            </w:r>
          </w:p>
        </w:tc>
        <w:tc>
          <w:tcPr>
            <w:tcW w:w="1273"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/p.</w:t>
            </w:r>
          </w:p>
        </w:tc>
        <w:tc>
          <w:tcPr>
            <w:tcW w:w="1193"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/m.</w:t>
            </w:r>
          </w:p>
        </w:tc>
        <w:tc>
          <w:tcPr>
            <w:tcW w:w="1194"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/p.</w:t>
            </w:r>
          </w:p>
        </w:tc>
        <w:tc>
          <w:tcPr>
            <w:tcW w:w="1273"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m</w:t>
            </w:r>
            <w:r>
              <w:rPr>
                <w:sz w:val="18"/>
                <w:vertAlign w:val="superscript"/>
                <w:lang w:eastAsia="lt-LT"/>
              </w:rPr>
              <w:t>3</w:t>
            </w:r>
            <w:r>
              <w:rPr>
                <w:sz w:val="18"/>
                <w:lang w:eastAsia="lt-LT"/>
              </w:rPr>
              <w:t>/p.</w:t>
            </w:r>
          </w:p>
        </w:tc>
      </w:tr>
      <w:tr w:rsidR="000F52FB">
        <w:tc>
          <w:tcPr>
            <w:tcW w:w="1591" w:type="dxa"/>
            <w:vMerge/>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4277" w:type="dxa"/>
            <w:vMerge/>
            <w:tcBorders>
              <w:top w:val="single" w:sz="4" w:space="0" w:color="auto"/>
              <w:left w:val="single" w:sz="4" w:space="0" w:color="auto"/>
              <w:bottom w:val="single" w:sz="4" w:space="0" w:color="auto"/>
              <w:right w:val="single" w:sz="4" w:space="0" w:color="auto"/>
            </w:tcBorders>
          </w:tcPr>
          <w:p w:rsidR="000F52FB" w:rsidRDefault="000F52FB">
            <w:pPr>
              <w:jc w:val="both"/>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1193"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1194"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rsidR="000F52FB" w:rsidRDefault="000F52FB">
            <w:pPr>
              <w:jc w:val="center"/>
              <w:rPr>
                <w:sz w:val="18"/>
                <w:lang w:eastAsia="lt-LT"/>
              </w:rPr>
            </w:pPr>
          </w:p>
        </w:tc>
      </w:tr>
    </w:tbl>
    <w:p w:rsidR="000F52FB" w:rsidRDefault="000F52FB">
      <w:pPr>
        <w:jc w:val="center"/>
        <w:rPr>
          <w:b/>
          <w:sz w:val="22"/>
          <w:szCs w:val="24"/>
          <w:lang w:eastAsia="lt-LT"/>
        </w:rPr>
      </w:pPr>
    </w:p>
    <w:p w:rsidR="000F52FB" w:rsidRDefault="000A2756">
      <w:pPr>
        <w:ind w:firstLine="567"/>
        <w:jc w:val="both"/>
        <w:rPr>
          <w:sz w:val="22"/>
          <w:szCs w:val="24"/>
          <w:lang w:eastAsia="lt-LT"/>
        </w:rPr>
      </w:pPr>
      <w:r>
        <w:rPr>
          <w:sz w:val="22"/>
          <w:szCs w:val="24"/>
          <w:lang w:eastAsia="lt-LT"/>
        </w:rPr>
        <w:t>8 lentelė. 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151"/>
        <w:gridCol w:w="2151"/>
        <w:gridCol w:w="2740"/>
        <w:gridCol w:w="2935"/>
        <w:gridCol w:w="2262"/>
      </w:tblGrid>
      <w:tr w:rsidR="000F52FB">
        <w:tc>
          <w:tcPr>
            <w:tcW w:w="488" w:type="pct"/>
            <w:vMerge w:val="restart"/>
          </w:tcPr>
          <w:p w:rsidR="000F52FB" w:rsidRDefault="000A2756">
            <w:pPr>
              <w:jc w:val="center"/>
              <w:rPr>
                <w:sz w:val="22"/>
                <w:szCs w:val="24"/>
                <w:lang w:eastAsia="lt-LT"/>
              </w:rPr>
            </w:pPr>
            <w:r>
              <w:rPr>
                <w:sz w:val="22"/>
                <w:szCs w:val="24"/>
                <w:lang w:eastAsia="lt-LT"/>
              </w:rPr>
              <w:t>Eil. Nr.</w:t>
            </w:r>
          </w:p>
        </w:tc>
        <w:tc>
          <w:tcPr>
            <w:tcW w:w="4512" w:type="pct"/>
            <w:gridSpan w:val="5"/>
          </w:tcPr>
          <w:p w:rsidR="000F52FB" w:rsidRDefault="000A2756">
            <w:pPr>
              <w:jc w:val="center"/>
              <w:rPr>
                <w:sz w:val="22"/>
                <w:szCs w:val="24"/>
                <w:lang w:eastAsia="lt-LT"/>
              </w:rPr>
            </w:pPr>
            <w:r>
              <w:rPr>
                <w:sz w:val="22"/>
                <w:szCs w:val="24"/>
                <w:lang w:eastAsia="lt-LT"/>
              </w:rPr>
              <w:t>Gėlo požeminio vandens vandenvietė (telkinys)</w:t>
            </w:r>
          </w:p>
        </w:tc>
      </w:tr>
      <w:tr w:rsidR="000F52FB">
        <w:tc>
          <w:tcPr>
            <w:tcW w:w="488" w:type="pct"/>
            <w:vMerge/>
          </w:tcPr>
          <w:p w:rsidR="000F52FB" w:rsidRDefault="000F52FB">
            <w:pPr>
              <w:jc w:val="center"/>
              <w:rPr>
                <w:sz w:val="22"/>
                <w:szCs w:val="24"/>
                <w:lang w:eastAsia="lt-LT"/>
              </w:rPr>
            </w:pPr>
          </w:p>
        </w:tc>
        <w:tc>
          <w:tcPr>
            <w:tcW w:w="793" w:type="pct"/>
          </w:tcPr>
          <w:p w:rsidR="000F52FB" w:rsidRDefault="000A2756">
            <w:pPr>
              <w:jc w:val="center"/>
              <w:rPr>
                <w:sz w:val="22"/>
                <w:szCs w:val="24"/>
                <w:lang w:eastAsia="lt-LT"/>
              </w:rPr>
            </w:pPr>
            <w:r>
              <w:rPr>
                <w:sz w:val="22"/>
                <w:szCs w:val="24"/>
                <w:lang w:eastAsia="lt-LT"/>
              </w:rPr>
              <w:t>Pavadinimas Žemės gelmių registre</w:t>
            </w:r>
          </w:p>
        </w:tc>
        <w:tc>
          <w:tcPr>
            <w:tcW w:w="793" w:type="pct"/>
          </w:tcPr>
          <w:p w:rsidR="000F52FB" w:rsidRDefault="000A2756">
            <w:pPr>
              <w:jc w:val="center"/>
              <w:rPr>
                <w:sz w:val="22"/>
                <w:szCs w:val="24"/>
                <w:lang w:eastAsia="lt-LT"/>
              </w:rPr>
            </w:pPr>
            <w:r>
              <w:rPr>
                <w:sz w:val="22"/>
                <w:szCs w:val="24"/>
                <w:lang w:eastAsia="lt-LT"/>
              </w:rPr>
              <w:t>Adresas</w:t>
            </w:r>
          </w:p>
        </w:tc>
        <w:tc>
          <w:tcPr>
            <w:tcW w:w="1010" w:type="pct"/>
          </w:tcPr>
          <w:p w:rsidR="000F52FB" w:rsidRDefault="000A2756">
            <w:pPr>
              <w:jc w:val="center"/>
              <w:rPr>
                <w:sz w:val="22"/>
                <w:szCs w:val="24"/>
                <w:lang w:eastAsia="lt-LT"/>
              </w:rPr>
            </w:pPr>
            <w:r>
              <w:rPr>
                <w:sz w:val="22"/>
                <w:szCs w:val="24"/>
                <w:lang w:eastAsia="lt-LT"/>
              </w:rPr>
              <w:t>Kodas Žemės gelmių registre</w:t>
            </w:r>
          </w:p>
        </w:tc>
        <w:tc>
          <w:tcPr>
            <w:tcW w:w="1082" w:type="pct"/>
          </w:tcPr>
          <w:p w:rsidR="000F52FB" w:rsidRDefault="000A2756">
            <w:pPr>
              <w:jc w:val="center"/>
              <w:rPr>
                <w:sz w:val="22"/>
                <w:szCs w:val="24"/>
                <w:lang w:eastAsia="lt-LT"/>
              </w:rPr>
            </w:pPr>
            <w:r>
              <w:rPr>
                <w:sz w:val="22"/>
                <w:szCs w:val="24"/>
                <w:lang w:eastAsia="lt-LT"/>
              </w:rPr>
              <w:t>Aprobuotų išteklių kiekis, m</w:t>
            </w:r>
            <w:r>
              <w:rPr>
                <w:sz w:val="22"/>
                <w:szCs w:val="24"/>
                <w:vertAlign w:val="superscript"/>
                <w:lang w:eastAsia="lt-LT"/>
              </w:rPr>
              <w:t>3</w:t>
            </w:r>
            <w:r>
              <w:rPr>
                <w:sz w:val="22"/>
                <w:szCs w:val="24"/>
                <w:lang w:eastAsia="lt-LT"/>
              </w:rPr>
              <w:t>/d</w:t>
            </w:r>
          </w:p>
          <w:p w:rsidR="000F52FB" w:rsidRDefault="000F52FB">
            <w:pPr>
              <w:jc w:val="center"/>
              <w:rPr>
                <w:sz w:val="22"/>
                <w:szCs w:val="24"/>
                <w:lang w:eastAsia="lt-LT"/>
              </w:rPr>
            </w:pPr>
          </w:p>
        </w:tc>
        <w:tc>
          <w:tcPr>
            <w:tcW w:w="834" w:type="pct"/>
          </w:tcPr>
          <w:p w:rsidR="000F52FB" w:rsidRDefault="000A2756">
            <w:pPr>
              <w:jc w:val="center"/>
              <w:rPr>
                <w:sz w:val="22"/>
                <w:szCs w:val="24"/>
                <w:lang w:eastAsia="lt-LT"/>
              </w:rPr>
            </w:pPr>
            <w:r>
              <w:rPr>
                <w:sz w:val="22"/>
                <w:szCs w:val="24"/>
                <w:lang w:eastAsia="lt-LT"/>
              </w:rPr>
              <w:t>Išteklių aprobavimo dokumento data ir Nr.</w:t>
            </w:r>
          </w:p>
        </w:tc>
      </w:tr>
      <w:tr w:rsidR="000F52FB">
        <w:tc>
          <w:tcPr>
            <w:tcW w:w="488" w:type="pct"/>
          </w:tcPr>
          <w:p w:rsidR="000F52FB" w:rsidRDefault="000A2756">
            <w:pPr>
              <w:jc w:val="center"/>
              <w:rPr>
                <w:sz w:val="22"/>
                <w:szCs w:val="24"/>
                <w:lang w:eastAsia="lt-LT"/>
              </w:rPr>
            </w:pPr>
            <w:r>
              <w:rPr>
                <w:sz w:val="22"/>
                <w:szCs w:val="24"/>
                <w:lang w:eastAsia="lt-LT"/>
              </w:rPr>
              <w:t>1</w:t>
            </w:r>
          </w:p>
        </w:tc>
        <w:tc>
          <w:tcPr>
            <w:tcW w:w="793" w:type="pct"/>
          </w:tcPr>
          <w:p w:rsidR="000F52FB" w:rsidRDefault="000A2756">
            <w:pPr>
              <w:jc w:val="center"/>
              <w:rPr>
                <w:sz w:val="22"/>
                <w:szCs w:val="24"/>
                <w:lang w:eastAsia="lt-LT"/>
              </w:rPr>
            </w:pPr>
            <w:r>
              <w:rPr>
                <w:sz w:val="22"/>
                <w:szCs w:val="24"/>
                <w:lang w:eastAsia="lt-LT"/>
              </w:rPr>
              <w:t>2</w:t>
            </w:r>
          </w:p>
        </w:tc>
        <w:tc>
          <w:tcPr>
            <w:tcW w:w="793" w:type="pct"/>
          </w:tcPr>
          <w:p w:rsidR="000F52FB" w:rsidRDefault="000A2756">
            <w:pPr>
              <w:jc w:val="center"/>
              <w:rPr>
                <w:sz w:val="22"/>
                <w:szCs w:val="24"/>
                <w:lang w:eastAsia="lt-LT"/>
              </w:rPr>
            </w:pPr>
            <w:r>
              <w:rPr>
                <w:sz w:val="22"/>
                <w:szCs w:val="24"/>
                <w:lang w:eastAsia="lt-LT"/>
              </w:rPr>
              <w:t>3</w:t>
            </w:r>
          </w:p>
        </w:tc>
        <w:tc>
          <w:tcPr>
            <w:tcW w:w="1010" w:type="pct"/>
          </w:tcPr>
          <w:p w:rsidR="000F52FB" w:rsidRDefault="000A2756">
            <w:pPr>
              <w:jc w:val="center"/>
              <w:rPr>
                <w:sz w:val="22"/>
                <w:szCs w:val="24"/>
                <w:lang w:eastAsia="lt-LT"/>
              </w:rPr>
            </w:pPr>
            <w:r>
              <w:rPr>
                <w:sz w:val="22"/>
                <w:szCs w:val="24"/>
                <w:lang w:eastAsia="lt-LT"/>
              </w:rPr>
              <w:t>4</w:t>
            </w:r>
          </w:p>
        </w:tc>
        <w:tc>
          <w:tcPr>
            <w:tcW w:w="1082" w:type="pct"/>
          </w:tcPr>
          <w:p w:rsidR="000F52FB" w:rsidRDefault="000A2756">
            <w:pPr>
              <w:jc w:val="center"/>
              <w:rPr>
                <w:sz w:val="22"/>
                <w:szCs w:val="24"/>
                <w:lang w:eastAsia="lt-LT"/>
              </w:rPr>
            </w:pPr>
            <w:r>
              <w:rPr>
                <w:sz w:val="22"/>
                <w:szCs w:val="24"/>
                <w:lang w:eastAsia="lt-LT"/>
              </w:rPr>
              <w:t xml:space="preserve">5 </w:t>
            </w:r>
          </w:p>
        </w:tc>
        <w:tc>
          <w:tcPr>
            <w:tcW w:w="834" w:type="pct"/>
          </w:tcPr>
          <w:p w:rsidR="000F52FB" w:rsidRDefault="000A2756">
            <w:pPr>
              <w:jc w:val="center"/>
              <w:rPr>
                <w:sz w:val="22"/>
                <w:szCs w:val="24"/>
                <w:lang w:eastAsia="lt-LT"/>
              </w:rPr>
            </w:pPr>
            <w:r>
              <w:rPr>
                <w:sz w:val="22"/>
                <w:szCs w:val="24"/>
                <w:lang w:eastAsia="lt-LT"/>
              </w:rPr>
              <w:t>6</w:t>
            </w:r>
          </w:p>
        </w:tc>
      </w:tr>
      <w:tr w:rsidR="000F52FB">
        <w:tc>
          <w:tcPr>
            <w:tcW w:w="488" w:type="pct"/>
          </w:tcPr>
          <w:p w:rsidR="000F52FB" w:rsidRDefault="000F52FB">
            <w:pPr>
              <w:jc w:val="both"/>
              <w:rPr>
                <w:sz w:val="22"/>
                <w:szCs w:val="24"/>
                <w:lang w:eastAsia="lt-LT"/>
              </w:rPr>
            </w:pPr>
          </w:p>
        </w:tc>
        <w:tc>
          <w:tcPr>
            <w:tcW w:w="793" w:type="pct"/>
          </w:tcPr>
          <w:p w:rsidR="000F52FB" w:rsidRDefault="000F52FB">
            <w:pPr>
              <w:jc w:val="both"/>
              <w:rPr>
                <w:sz w:val="22"/>
                <w:szCs w:val="24"/>
                <w:lang w:eastAsia="lt-LT"/>
              </w:rPr>
            </w:pPr>
          </w:p>
        </w:tc>
        <w:tc>
          <w:tcPr>
            <w:tcW w:w="793" w:type="pct"/>
          </w:tcPr>
          <w:p w:rsidR="000F52FB" w:rsidRDefault="000F52FB">
            <w:pPr>
              <w:jc w:val="both"/>
              <w:rPr>
                <w:sz w:val="22"/>
                <w:szCs w:val="24"/>
                <w:lang w:eastAsia="lt-LT"/>
              </w:rPr>
            </w:pPr>
          </w:p>
        </w:tc>
        <w:tc>
          <w:tcPr>
            <w:tcW w:w="1010" w:type="pct"/>
          </w:tcPr>
          <w:p w:rsidR="000F52FB" w:rsidRDefault="000F52FB">
            <w:pPr>
              <w:jc w:val="both"/>
              <w:rPr>
                <w:sz w:val="22"/>
                <w:szCs w:val="24"/>
                <w:lang w:eastAsia="lt-LT"/>
              </w:rPr>
            </w:pPr>
          </w:p>
        </w:tc>
        <w:tc>
          <w:tcPr>
            <w:tcW w:w="1082" w:type="pct"/>
          </w:tcPr>
          <w:p w:rsidR="000F52FB" w:rsidRDefault="000F52FB">
            <w:pPr>
              <w:jc w:val="both"/>
              <w:rPr>
                <w:sz w:val="22"/>
                <w:szCs w:val="24"/>
                <w:lang w:eastAsia="lt-LT"/>
              </w:rPr>
            </w:pPr>
          </w:p>
        </w:tc>
        <w:tc>
          <w:tcPr>
            <w:tcW w:w="834" w:type="pct"/>
          </w:tcPr>
          <w:p w:rsidR="000F52FB" w:rsidRDefault="000F52FB">
            <w:pPr>
              <w:jc w:val="both"/>
              <w:rPr>
                <w:sz w:val="22"/>
                <w:szCs w:val="24"/>
                <w:lang w:eastAsia="lt-LT"/>
              </w:rPr>
            </w:pPr>
          </w:p>
        </w:tc>
      </w:tr>
    </w:tbl>
    <w:p w:rsidR="00745041" w:rsidRPr="00745041" w:rsidRDefault="00745041">
      <w:pPr>
        <w:jc w:val="both"/>
        <w:rPr>
          <w:rFonts w:eastAsia="MS Mincho"/>
          <w:iCs/>
          <w:szCs w:val="24"/>
        </w:rPr>
      </w:pPr>
      <w:r w:rsidRPr="00745041">
        <w:rPr>
          <w:rFonts w:eastAsia="MS Mincho"/>
          <w:iCs/>
          <w:szCs w:val="24"/>
        </w:rPr>
        <w:t>Vandens suvartojimas</w:t>
      </w:r>
      <w:r w:rsidRPr="00745041">
        <w:rPr>
          <w:rFonts w:eastAsia="MS Mincho"/>
          <w:iCs/>
          <w:szCs w:val="24"/>
          <w:lang w:val="en-US"/>
        </w:rPr>
        <w:t>:</w:t>
      </w:r>
    </w:p>
    <w:p w:rsidR="00745041" w:rsidRPr="00745041" w:rsidRDefault="00745041">
      <w:pPr>
        <w:jc w:val="both"/>
        <w:rPr>
          <w:rFonts w:eastAsia="MS Mincho"/>
          <w:iCs/>
          <w:sz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1668"/>
        <w:gridCol w:w="1020"/>
        <w:gridCol w:w="1005"/>
        <w:gridCol w:w="993"/>
        <w:gridCol w:w="2950"/>
        <w:gridCol w:w="1417"/>
        <w:gridCol w:w="851"/>
        <w:gridCol w:w="850"/>
        <w:gridCol w:w="1134"/>
        <w:gridCol w:w="1276"/>
      </w:tblGrid>
      <w:tr w:rsidR="00745041" w:rsidTr="00745041">
        <w:trPr>
          <w:cantSplit/>
          <w:trHeight w:hRule="exact" w:val="838"/>
        </w:trPr>
        <w:tc>
          <w:tcPr>
            <w:tcW w:w="694" w:type="dxa"/>
            <w:vMerge w:val="restart"/>
            <w:textDirection w:val="btLr"/>
            <w:vAlign w:val="center"/>
          </w:tcPr>
          <w:p w:rsidR="00745041" w:rsidRDefault="00745041" w:rsidP="00B159EB">
            <w:pPr>
              <w:jc w:val="center"/>
              <w:rPr>
                <w:sz w:val="20"/>
                <w:szCs w:val="24"/>
                <w:vertAlign w:val="superscript"/>
              </w:rPr>
            </w:pPr>
            <w:r>
              <w:rPr>
                <w:sz w:val="20"/>
                <w:szCs w:val="24"/>
              </w:rPr>
              <w:t>Eilės Nr.</w:t>
            </w:r>
          </w:p>
        </w:tc>
        <w:tc>
          <w:tcPr>
            <w:tcW w:w="1668" w:type="dxa"/>
            <w:vMerge w:val="restart"/>
            <w:vAlign w:val="center"/>
          </w:tcPr>
          <w:p w:rsidR="00745041" w:rsidRDefault="00745041" w:rsidP="00B159EB">
            <w:pPr>
              <w:jc w:val="center"/>
              <w:rPr>
                <w:sz w:val="20"/>
                <w:szCs w:val="24"/>
                <w:vertAlign w:val="superscript"/>
              </w:rPr>
            </w:pPr>
            <w:r>
              <w:rPr>
                <w:sz w:val="20"/>
                <w:szCs w:val="24"/>
              </w:rPr>
              <w:t>Vandens šaltinis</w:t>
            </w:r>
          </w:p>
        </w:tc>
        <w:tc>
          <w:tcPr>
            <w:tcW w:w="3018" w:type="dxa"/>
            <w:gridSpan w:val="3"/>
            <w:vAlign w:val="center"/>
          </w:tcPr>
          <w:p w:rsidR="00745041" w:rsidRDefault="00745041" w:rsidP="00B159EB">
            <w:pPr>
              <w:jc w:val="center"/>
              <w:rPr>
                <w:sz w:val="20"/>
                <w:szCs w:val="24"/>
              </w:rPr>
            </w:pPr>
            <w:r>
              <w:rPr>
                <w:sz w:val="20"/>
                <w:szCs w:val="24"/>
              </w:rPr>
              <w:t>Didžiausias leidžiamas gauti / išgauti vandens kiekis</w:t>
            </w:r>
          </w:p>
        </w:tc>
        <w:tc>
          <w:tcPr>
            <w:tcW w:w="2950" w:type="dxa"/>
            <w:vMerge w:val="restart"/>
            <w:vAlign w:val="center"/>
          </w:tcPr>
          <w:p w:rsidR="00745041" w:rsidRDefault="00745041" w:rsidP="00B159EB">
            <w:pPr>
              <w:jc w:val="center"/>
              <w:rPr>
                <w:sz w:val="20"/>
                <w:szCs w:val="24"/>
                <w:vertAlign w:val="superscript"/>
              </w:rPr>
            </w:pPr>
            <w:r>
              <w:rPr>
                <w:sz w:val="20"/>
                <w:szCs w:val="24"/>
              </w:rPr>
              <w:t xml:space="preserve">Veikla, kurioje bus vartojamas vanduo </w:t>
            </w:r>
          </w:p>
        </w:tc>
        <w:tc>
          <w:tcPr>
            <w:tcW w:w="3118" w:type="dxa"/>
            <w:gridSpan w:val="3"/>
            <w:vAlign w:val="center"/>
          </w:tcPr>
          <w:p w:rsidR="00745041" w:rsidRDefault="00745041" w:rsidP="00B159EB">
            <w:pPr>
              <w:jc w:val="center"/>
              <w:rPr>
                <w:sz w:val="20"/>
                <w:szCs w:val="24"/>
              </w:rPr>
            </w:pPr>
            <w:r>
              <w:rPr>
                <w:sz w:val="20"/>
                <w:szCs w:val="24"/>
              </w:rPr>
              <w:t>Atskirose veiklose leidžiamas suvartoti vandens didžiausias kiekis</w:t>
            </w:r>
          </w:p>
        </w:tc>
        <w:tc>
          <w:tcPr>
            <w:tcW w:w="1134" w:type="dxa"/>
            <w:vMerge w:val="restart"/>
            <w:vAlign w:val="center"/>
          </w:tcPr>
          <w:p w:rsidR="00745041" w:rsidRDefault="00745041" w:rsidP="00B159EB">
            <w:pPr>
              <w:jc w:val="center"/>
              <w:rPr>
                <w:sz w:val="20"/>
                <w:szCs w:val="24"/>
              </w:rPr>
            </w:pPr>
            <w:r>
              <w:rPr>
                <w:sz w:val="20"/>
                <w:szCs w:val="24"/>
              </w:rPr>
              <w:t>Planuoja-</w:t>
            </w:r>
          </w:p>
          <w:p w:rsidR="00745041" w:rsidRDefault="00745041" w:rsidP="00B159EB">
            <w:pPr>
              <w:jc w:val="center"/>
              <w:rPr>
                <w:sz w:val="20"/>
                <w:szCs w:val="24"/>
              </w:rPr>
            </w:pPr>
            <w:r>
              <w:rPr>
                <w:sz w:val="20"/>
                <w:szCs w:val="24"/>
              </w:rPr>
              <w:t>mi vandens nuos-toliai, m</w:t>
            </w:r>
            <w:r>
              <w:rPr>
                <w:sz w:val="20"/>
                <w:szCs w:val="24"/>
                <w:vertAlign w:val="superscript"/>
              </w:rPr>
              <w:t>3</w:t>
            </w:r>
            <w:r>
              <w:rPr>
                <w:sz w:val="20"/>
                <w:szCs w:val="24"/>
              </w:rPr>
              <w:t>/m.</w:t>
            </w:r>
          </w:p>
        </w:tc>
        <w:tc>
          <w:tcPr>
            <w:tcW w:w="1276" w:type="dxa"/>
            <w:vMerge w:val="restart"/>
            <w:vAlign w:val="center"/>
          </w:tcPr>
          <w:p w:rsidR="00745041" w:rsidRDefault="00745041" w:rsidP="00B159EB">
            <w:pPr>
              <w:rPr>
                <w:sz w:val="20"/>
                <w:szCs w:val="24"/>
              </w:rPr>
            </w:pPr>
            <w:r>
              <w:rPr>
                <w:sz w:val="20"/>
                <w:szCs w:val="24"/>
              </w:rPr>
              <w:t>Kitiems objek-tams/asmenims planuojamo perduoti vandens kiekis, m</w:t>
            </w:r>
            <w:r>
              <w:rPr>
                <w:sz w:val="20"/>
                <w:szCs w:val="24"/>
                <w:vertAlign w:val="superscript"/>
              </w:rPr>
              <w:t>3</w:t>
            </w:r>
            <w:r>
              <w:rPr>
                <w:sz w:val="20"/>
                <w:szCs w:val="24"/>
              </w:rPr>
              <w:t>/m.</w:t>
            </w:r>
          </w:p>
        </w:tc>
      </w:tr>
      <w:tr w:rsidR="00745041" w:rsidTr="00745041">
        <w:trPr>
          <w:cantSplit/>
          <w:trHeight w:hRule="exact" w:val="401"/>
        </w:trPr>
        <w:tc>
          <w:tcPr>
            <w:tcW w:w="694" w:type="dxa"/>
            <w:vMerge/>
            <w:vAlign w:val="center"/>
          </w:tcPr>
          <w:p w:rsidR="00745041" w:rsidRDefault="00745041" w:rsidP="00B159EB">
            <w:pPr>
              <w:rPr>
                <w:sz w:val="20"/>
                <w:szCs w:val="24"/>
              </w:rPr>
            </w:pPr>
          </w:p>
        </w:tc>
        <w:tc>
          <w:tcPr>
            <w:tcW w:w="1668" w:type="dxa"/>
            <w:vMerge/>
            <w:vAlign w:val="center"/>
          </w:tcPr>
          <w:p w:rsidR="00745041" w:rsidRDefault="00745041" w:rsidP="00B159EB">
            <w:pPr>
              <w:jc w:val="center"/>
              <w:rPr>
                <w:sz w:val="20"/>
                <w:szCs w:val="24"/>
              </w:rPr>
            </w:pPr>
          </w:p>
        </w:tc>
        <w:tc>
          <w:tcPr>
            <w:tcW w:w="1020" w:type="dxa"/>
            <w:vAlign w:val="center"/>
          </w:tcPr>
          <w:p w:rsidR="00745041" w:rsidRDefault="00745041" w:rsidP="00B159EB">
            <w:pPr>
              <w:jc w:val="center"/>
              <w:rPr>
                <w:sz w:val="20"/>
                <w:szCs w:val="24"/>
              </w:rPr>
            </w:pPr>
            <w:r>
              <w:rPr>
                <w:sz w:val="20"/>
                <w:szCs w:val="24"/>
              </w:rPr>
              <w:t>m</w:t>
            </w:r>
            <w:r>
              <w:rPr>
                <w:sz w:val="20"/>
                <w:szCs w:val="24"/>
                <w:vertAlign w:val="superscript"/>
              </w:rPr>
              <w:t>3</w:t>
            </w:r>
            <w:r>
              <w:rPr>
                <w:sz w:val="20"/>
                <w:szCs w:val="24"/>
              </w:rPr>
              <w:t>/m.</w:t>
            </w:r>
          </w:p>
        </w:tc>
        <w:tc>
          <w:tcPr>
            <w:tcW w:w="1005" w:type="dxa"/>
            <w:vAlign w:val="center"/>
          </w:tcPr>
          <w:p w:rsidR="00745041" w:rsidRDefault="00745041" w:rsidP="00B159EB">
            <w:pPr>
              <w:jc w:val="center"/>
              <w:rPr>
                <w:sz w:val="20"/>
                <w:szCs w:val="24"/>
              </w:rPr>
            </w:pPr>
            <w:r>
              <w:rPr>
                <w:sz w:val="20"/>
                <w:szCs w:val="24"/>
              </w:rPr>
              <w:t>m</w:t>
            </w:r>
            <w:r>
              <w:rPr>
                <w:sz w:val="20"/>
                <w:szCs w:val="24"/>
                <w:vertAlign w:val="superscript"/>
              </w:rPr>
              <w:t>3</w:t>
            </w:r>
            <w:r>
              <w:rPr>
                <w:sz w:val="20"/>
                <w:szCs w:val="24"/>
              </w:rPr>
              <w:t>/d</w:t>
            </w:r>
          </w:p>
        </w:tc>
        <w:tc>
          <w:tcPr>
            <w:tcW w:w="993" w:type="dxa"/>
            <w:vAlign w:val="center"/>
          </w:tcPr>
          <w:p w:rsidR="00745041" w:rsidRDefault="00745041" w:rsidP="00B159EB">
            <w:pPr>
              <w:jc w:val="center"/>
              <w:rPr>
                <w:sz w:val="20"/>
                <w:szCs w:val="24"/>
              </w:rPr>
            </w:pPr>
            <w:r>
              <w:rPr>
                <w:sz w:val="20"/>
                <w:szCs w:val="24"/>
              </w:rPr>
              <w:t>m</w:t>
            </w:r>
            <w:r>
              <w:rPr>
                <w:sz w:val="20"/>
                <w:szCs w:val="24"/>
                <w:vertAlign w:val="superscript"/>
              </w:rPr>
              <w:t>3</w:t>
            </w:r>
            <w:r>
              <w:rPr>
                <w:sz w:val="20"/>
                <w:szCs w:val="24"/>
              </w:rPr>
              <w:t>/h</w:t>
            </w:r>
          </w:p>
        </w:tc>
        <w:tc>
          <w:tcPr>
            <w:tcW w:w="2950" w:type="dxa"/>
            <w:vMerge/>
            <w:vAlign w:val="center"/>
          </w:tcPr>
          <w:p w:rsidR="00745041" w:rsidRDefault="00745041" w:rsidP="00B159EB">
            <w:pPr>
              <w:jc w:val="center"/>
              <w:rPr>
                <w:sz w:val="20"/>
                <w:szCs w:val="24"/>
              </w:rPr>
            </w:pPr>
          </w:p>
        </w:tc>
        <w:tc>
          <w:tcPr>
            <w:tcW w:w="1417" w:type="dxa"/>
            <w:vAlign w:val="center"/>
          </w:tcPr>
          <w:p w:rsidR="00745041" w:rsidRDefault="00745041" w:rsidP="00B159EB">
            <w:pPr>
              <w:jc w:val="center"/>
              <w:rPr>
                <w:sz w:val="20"/>
                <w:szCs w:val="24"/>
              </w:rPr>
            </w:pPr>
            <w:r>
              <w:rPr>
                <w:sz w:val="20"/>
                <w:szCs w:val="24"/>
              </w:rPr>
              <w:t>m</w:t>
            </w:r>
            <w:r>
              <w:rPr>
                <w:sz w:val="20"/>
                <w:szCs w:val="24"/>
                <w:vertAlign w:val="superscript"/>
              </w:rPr>
              <w:t>3</w:t>
            </w:r>
            <w:r>
              <w:rPr>
                <w:sz w:val="20"/>
                <w:szCs w:val="24"/>
              </w:rPr>
              <w:t>/m.</w:t>
            </w:r>
          </w:p>
        </w:tc>
        <w:tc>
          <w:tcPr>
            <w:tcW w:w="851" w:type="dxa"/>
            <w:vAlign w:val="center"/>
          </w:tcPr>
          <w:p w:rsidR="00745041" w:rsidRDefault="00745041" w:rsidP="00B159EB">
            <w:pPr>
              <w:jc w:val="center"/>
              <w:rPr>
                <w:sz w:val="20"/>
                <w:szCs w:val="24"/>
              </w:rPr>
            </w:pPr>
            <w:r>
              <w:rPr>
                <w:sz w:val="20"/>
                <w:szCs w:val="24"/>
              </w:rPr>
              <w:t>m</w:t>
            </w:r>
            <w:r>
              <w:rPr>
                <w:sz w:val="20"/>
                <w:szCs w:val="24"/>
                <w:vertAlign w:val="superscript"/>
              </w:rPr>
              <w:t>3</w:t>
            </w:r>
            <w:r>
              <w:rPr>
                <w:sz w:val="20"/>
                <w:szCs w:val="24"/>
              </w:rPr>
              <w:t>/d</w:t>
            </w:r>
          </w:p>
        </w:tc>
        <w:tc>
          <w:tcPr>
            <w:tcW w:w="850" w:type="dxa"/>
            <w:vAlign w:val="center"/>
          </w:tcPr>
          <w:p w:rsidR="00745041" w:rsidRDefault="00745041" w:rsidP="00B159EB">
            <w:pPr>
              <w:jc w:val="center"/>
              <w:rPr>
                <w:sz w:val="20"/>
                <w:szCs w:val="24"/>
              </w:rPr>
            </w:pPr>
            <w:r>
              <w:rPr>
                <w:sz w:val="20"/>
                <w:szCs w:val="24"/>
              </w:rPr>
              <w:t>m</w:t>
            </w:r>
            <w:r>
              <w:rPr>
                <w:sz w:val="20"/>
                <w:szCs w:val="24"/>
                <w:vertAlign w:val="superscript"/>
              </w:rPr>
              <w:t>3</w:t>
            </w:r>
            <w:r>
              <w:rPr>
                <w:sz w:val="20"/>
                <w:szCs w:val="24"/>
              </w:rPr>
              <w:t>/h</w:t>
            </w:r>
          </w:p>
        </w:tc>
        <w:tc>
          <w:tcPr>
            <w:tcW w:w="1134" w:type="dxa"/>
            <w:vMerge/>
            <w:vAlign w:val="center"/>
          </w:tcPr>
          <w:p w:rsidR="00745041" w:rsidRDefault="00745041" w:rsidP="00B159EB">
            <w:pPr>
              <w:jc w:val="center"/>
              <w:rPr>
                <w:sz w:val="20"/>
                <w:szCs w:val="24"/>
              </w:rPr>
            </w:pPr>
          </w:p>
        </w:tc>
        <w:tc>
          <w:tcPr>
            <w:tcW w:w="1276" w:type="dxa"/>
            <w:vMerge/>
            <w:vAlign w:val="center"/>
          </w:tcPr>
          <w:p w:rsidR="00745041" w:rsidRDefault="00745041" w:rsidP="00B159EB">
            <w:pPr>
              <w:jc w:val="center"/>
              <w:rPr>
                <w:sz w:val="20"/>
                <w:szCs w:val="24"/>
              </w:rPr>
            </w:pPr>
          </w:p>
        </w:tc>
      </w:tr>
      <w:tr w:rsidR="00745041" w:rsidTr="00745041">
        <w:trPr>
          <w:cantSplit/>
          <w:trHeight w:hRule="exact" w:val="299"/>
        </w:trPr>
        <w:tc>
          <w:tcPr>
            <w:tcW w:w="694" w:type="dxa"/>
            <w:vAlign w:val="center"/>
          </w:tcPr>
          <w:p w:rsidR="00745041" w:rsidRDefault="00745041" w:rsidP="00B159EB">
            <w:pPr>
              <w:jc w:val="center"/>
              <w:rPr>
                <w:sz w:val="20"/>
                <w:szCs w:val="24"/>
              </w:rPr>
            </w:pPr>
            <w:r>
              <w:rPr>
                <w:sz w:val="20"/>
                <w:szCs w:val="24"/>
              </w:rPr>
              <w:t>1</w:t>
            </w:r>
          </w:p>
        </w:tc>
        <w:tc>
          <w:tcPr>
            <w:tcW w:w="1668" w:type="dxa"/>
            <w:vAlign w:val="center"/>
          </w:tcPr>
          <w:p w:rsidR="00745041" w:rsidRDefault="00745041" w:rsidP="00B159EB">
            <w:pPr>
              <w:jc w:val="center"/>
              <w:rPr>
                <w:sz w:val="20"/>
                <w:szCs w:val="24"/>
              </w:rPr>
            </w:pPr>
            <w:r>
              <w:rPr>
                <w:sz w:val="20"/>
                <w:szCs w:val="24"/>
              </w:rPr>
              <w:t>2</w:t>
            </w:r>
          </w:p>
        </w:tc>
        <w:tc>
          <w:tcPr>
            <w:tcW w:w="1020" w:type="dxa"/>
            <w:vAlign w:val="center"/>
          </w:tcPr>
          <w:p w:rsidR="00745041" w:rsidRDefault="00745041" w:rsidP="00B159EB">
            <w:pPr>
              <w:jc w:val="center"/>
              <w:rPr>
                <w:sz w:val="20"/>
                <w:szCs w:val="24"/>
              </w:rPr>
            </w:pPr>
            <w:r>
              <w:rPr>
                <w:sz w:val="20"/>
                <w:szCs w:val="24"/>
              </w:rPr>
              <w:t>3</w:t>
            </w:r>
          </w:p>
        </w:tc>
        <w:tc>
          <w:tcPr>
            <w:tcW w:w="1005" w:type="dxa"/>
            <w:vAlign w:val="center"/>
          </w:tcPr>
          <w:p w:rsidR="00745041" w:rsidRDefault="00745041" w:rsidP="00B159EB">
            <w:pPr>
              <w:jc w:val="center"/>
              <w:rPr>
                <w:sz w:val="20"/>
                <w:szCs w:val="24"/>
              </w:rPr>
            </w:pPr>
            <w:r>
              <w:rPr>
                <w:sz w:val="20"/>
                <w:szCs w:val="24"/>
              </w:rPr>
              <w:t>4</w:t>
            </w:r>
          </w:p>
        </w:tc>
        <w:tc>
          <w:tcPr>
            <w:tcW w:w="993" w:type="dxa"/>
            <w:vAlign w:val="center"/>
          </w:tcPr>
          <w:p w:rsidR="00745041" w:rsidRDefault="00745041" w:rsidP="00B159EB">
            <w:pPr>
              <w:jc w:val="center"/>
              <w:rPr>
                <w:sz w:val="20"/>
                <w:szCs w:val="24"/>
              </w:rPr>
            </w:pPr>
            <w:r>
              <w:rPr>
                <w:sz w:val="20"/>
                <w:szCs w:val="24"/>
              </w:rPr>
              <w:t>5</w:t>
            </w:r>
          </w:p>
        </w:tc>
        <w:tc>
          <w:tcPr>
            <w:tcW w:w="2950" w:type="dxa"/>
            <w:vAlign w:val="center"/>
          </w:tcPr>
          <w:p w:rsidR="00745041" w:rsidRDefault="00745041" w:rsidP="00B159EB">
            <w:pPr>
              <w:jc w:val="center"/>
              <w:rPr>
                <w:sz w:val="20"/>
                <w:szCs w:val="24"/>
              </w:rPr>
            </w:pPr>
            <w:r>
              <w:rPr>
                <w:sz w:val="20"/>
                <w:szCs w:val="24"/>
              </w:rPr>
              <w:t>6</w:t>
            </w:r>
          </w:p>
        </w:tc>
        <w:tc>
          <w:tcPr>
            <w:tcW w:w="1417" w:type="dxa"/>
            <w:vAlign w:val="center"/>
          </w:tcPr>
          <w:p w:rsidR="00745041" w:rsidRDefault="00745041" w:rsidP="00B159EB">
            <w:pPr>
              <w:jc w:val="center"/>
              <w:rPr>
                <w:sz w:val="20"/>
                <w:szCs w:val="24"/>
              </w:rPr>
            </w:pPr>
            <w:r>
              <w:rPr>
                <w:sz w:val="20"/>
                <w:szCs w:val="24"/>
              </w:rPr>
              <w:t>7</w:t>
            </w:r>
          </w:p>
        </w:tc>
        <w:tc>
          <w:tcPr>
            <w:tcW w:w="851" w:type="dxa"/>
            <w:vAlign w:val="center"/>
          </w:tcPr>
          <w:p w:rsidR="00745041" w:rsidRDefault="00745041" w:rsidP="00B159EB">
            <w:pPr>
              <w:jc w:val="center"/>
              <w:rPr>
                <w:sz w:val="20"/>
                <w:szCs w:val="24"/>
              </w:rPr>
            </w:pPr>
            <w:r>
              <w:rPr>
                <w:sz w:val="20"/>
                <w:szCs w:val="24"/>
              </w:rPr>
              <w:t>8</w:t>
            </w:r>
          </w:p>
        </w:tc>
        <w:tc>
          <w:tcPr>
            <w:tcW w:w="850" w:type="dxa"/>
            <w:vAlign w:val="center"/>
          </w:tcPr>
          <w:p w:rsidR="00745041" w:rsidRDefault="00745041" w:rsidP="00B159EB">
            <w:pPr>
              <w:jc w:val="center"/>
              <w:rPr>
                <w:sz w:val="20"/>
                <w:szCs w:val="24"/>
              </w:rPr>
            </w:pPr>
            <w:r>
              <w:rPr>
                <w:sz w:val="20"/>
                <w:szCs w:val="24"/>
              </w:rPr>
              <w:t>9</w:t>
            </w:r>
          </w:p>
        </w:tc>
        <w:tc>
          <w:tcPr>
            <w:tcW w:w="1134" w:type="dxa"/>
            <w:vAlign w:val="center"/>
          </w:tcPr>
          <w:p w:rsidR="00745041" w:rsidRDefault="00745041" w:rsidP="00B159EB">
            <w:pPr>
              <w:jc w:val="center"/>
              <w:rPr>
                <w:sz w:val="20"/>
                <w:szCs w:val="24"/>
              </w:rPr>
            </w:pPr>
            <w:r>
              <w:rPr>
                <w:sz w:val="20"/>
                <w:szCs w:val="24"/>
              </w:rPr>
              <w:t>10</w:t>
            </w:r>
          </w:p>
        </w:tc>
        <w:tc>
          <w:tcPr>
            <w:tcW w:w="1276" w:type="dxa"/>
            <w:vAlign w:val="center"/>
          </w:tcPr>
          <w:p w:rsidR="00745041" w:rsidRDefault="00745041" w:rsidP="00B159EB">
            <w:pPr>
              <w:jc w:val="center"/>
              <w:rPr>
                <w:sz w:val="20"/>
                <w:szCs w:val="24"/>
              </w:rPr>
            </w:pPr>
            <w:r>
              <w:rPr>
                <w:sz w:val="20"/>
                <w:szCs w:val="24"/>
              </w:rPr>
              <w:t>11</w:t>
            </w:r>
          </w:p>
        </w:tc>
      </w:tr>
      <w:tr w:rsidR="00DD15DB" w:rsidTr="00745041">
        <w:trPr>
          <w:cantSplit/>
          <w:trHeight w:val="479"/>
        </w:trPr>
        <w:tc>
          <w:tcPr>
            <w:tcW w:w="694" w:type="dxa"/>
            <w:vAlign w:val="center"/>
          </w:tcPr>
          <w:p w:rsidR="00DD15DB" w:rsidRDefault="00DD15DB" w:rsidP="00B159EB">
            <w:pPr>
              <w:jc w:val="center"/>
              <w:rPr>
                <w:sz w:val="20"/>
                <w:szCs w:val="24"/>
              </w:rPr>
            </w:pPr>
            <w:r>
              <w:rPr>
                <w:sz w:val="20"/>
                <w:szCs w:val="24"/>
              </w:rPr>
              <w:t>1.</w:t>
            </w:r>
          </w:p>
        </w:tc>
        <w:tc>
          <w:tcPr>
            <w:tcW w:w="1668" w:type="dxa"/>
            <w:vAlign w:val="center"/>
          </w:tcPr>
          <w:p w:rsidR="00DD15DB" w:rsidRPr="00644461" w:rsidRDefault="00DD15DB" w:rsidP="00B159EB">
            <w:pPr>
              <w:jc w:val="center"/>
              <w:rPr>
                <w:sz w:val="20"/>
              </w:rPr>
            </w:pPr>
            <w:r w:rsidRPr="00644461">
              <w:rPr>
                <w:sz w:val="20"/>
              </w:rPr>
              <w:t xml:space="preserve">UAB “Utenos vandenys”  </w:t>
            </w:r>
          </w:p>
        </w:tc>
        <w:tc>
          <w:tcPr>
            <w:tcW w:w="1020" w:type="dxa"/>
            <w:vAlign w:val="center"/>
          </w:tcPr>
          <w:p w:rsidR="00DD15DB" w:rsidRPr="00644461" w:rsidRDefault="00DD15DB" w:rsidP="00B159EB">
            <w:pPr>
              <w:pStyle w:val="WW-TableContents11"/>
              <w:suppressLineNumbers w:val="0"/>
              <w:spacing w:after="0"/>
              <w:jc w:val="center"/>
              <w:rPr>
                <w:rFonts w:eastAsia="Times New Roman"/>
                <w:sz w:val="20"/>
              </w:rPr>
            </w:pPr>
            <w:r>
              <w:rPr>
                <w:sz w:val="20"/>
              </w:rPr>
              <w:t>25480</w:t>
            </w:r>
          </w:p>
        </w:tc>
        <w:tc>
          <w:tcPr>
            <w:tcW w:w="1005" w:type="dxa"/>
            <w:vAlign w:val="center"/>
          </w:tcPr>
          <w:p w:rsidR="00DD15DB" w:rsidRPr="00644461" w:rsidRDefault="00DD15DB" w:rsidP="00B159EB">
            <w:pPr>
              <w:pStyle w:val="WW-TableContents11"/>
              <w:suppressLineNumbers w:val="0"/>
              <w:spacing w:after="0"/>
              <w:jc w:val="center"/>
              <w:rPr>
                <w:sz w:val="20"/>
              </w:rPr>
            </w:pPr>
            <w:r>
              <w:rPr>
                <w:sz w:val="20"/>
              </w:rPr>
              <w:t>70</w:t>
            </w:r>
          </w:p>
        </w:tc>
        <w:tc>
          <w:tcPr>
            <w:tcW w:w="993" w:type="dxa"/>
            <w:vAlign w:val="center"/>
          </w:tcPr>
          <w:p w:rsidR="00DD15DB" w:rsidRPr="00644461" w:rsidRDefault="00DD15DB" w:rsidP="00B159EB">
            <w:pPr>
              <w:pStyle w:val="WW-TableContents11"/>
              <w:suppressLineNumbers w:val="0"/>
              <w:spacing w:after="0"/>
              <w:jc w:val="center"/>
              <w:rPr>
                <w:sz w:val="20"/>
              </w:rPr>
            </w:pPr>
            <w:r>
              <w:rPr>
                <w:sz w:val="20"/>
              </w:rPr>
              <w:t>2,9</w:t>
            </w:r>
          </w:p>
        </w:tc>
        <w:tc>
          <w:tcPr>
            <w:tcW w:w="2950" w:type="dxa"/>
            <w:vAlign w:val="center"/>
          </w:tcPr>
          <w:p w:rsidR="00DD15DB" w:rsidRDefault="00DD15DB" w:rsidP="00B159EB">
            <w:pPr>
              <w:jc w:val="center"/>
              <w:rPr>
                <w:sz w:val="20"/>
                <w:szCs w:val="24"/>
              </w:rPr>
            </w:pPr>
            <w:r w:rsidRPr="00644461">
              <w:rPr>
                <w:sz w:val="20"/>
              </w:rPr>
              <w:t>Garo ruošimas</w:t>
            </w:r>
          </w:p>
        </w:tc>
        <w:tc>
          <w:tcPr>
            <w:tcW w:w="1417" w:type="dxa"/>
            <w:vAlign w:val="center"/>
          </w:tcPr>
          <w:p w:rsidR="00DD15DB" w:rsidRPr="00644461" w:rsidRDefault="00DD15DB" w:rsidP="00B159EB">
            <w:pPr>
              <w:pStyle w:val="WW-TableContents11"/>
              <w:suppressLineNumbers w:val="0"/>
              <w:spacing w:after="0"/>
              <w:jc w:val="center"/>
              <w:rPr>
                <w:rFonts w:eastAsia="Times New Roman"/>
                <w:sz w:val="20"/>
              </w:rPr>
            </w:pPr>
            <w:r>
              <w:rPr>
                <w:sz w:val="20"/>
              </w:rPr>
              <w:t>25480</w:t>
            </w:r>
          </w:p>
        </w:tc>
        <w:tc>
          <w:tcPr>
            <w:tcW w:w="851" w:type="dxa"/>
            <w:vAlign w:val="center"/>
          </w:tcPr>
          <w:p w:rsidR="00DD15DB" w:rsidRPr="00644461" w:rsidRDefault="00DD15DB" w:rsidP="00B159EB">
            <w:pPr>
              <w:pStyle w:val="WW-TableContents11"/>
              <w:suppressLineNumbers w:val="0"/>
              <w:spacing w:after="0"/>
              <w:jc w:val="center"/>
              <w:rPr>
                <w:sz w:val="20"/>
              </w:rPr>
            </w:pPr>
            <w:r>
              <w:rPr>
                <w:sz w:val="20"/>
              </w:rPr>
              <w:t>70</w:t>
            </w:r>
          </w:p>
        </w:tc>
        <w:tc>
          <w:tcPr>
            <w:tcW w:w="850" w:type="dxa"/>
            <w:vAlign w:val="center"/>
          </w:tcPr>
          <w:p w:rsidR="00DD15DB" w:rsidRPr="00644461" w:rsidRDefault="00DD15DB" w:rsidP="00B159EB">
            <w:pPr>
              <w:pStyle w:val="WW-TableContents11"/>
              <w:suppressLineNumbers w:val="0"/>
              <w:spacing w:after="0"/>
              <w:jc w:val="center"/>
              <w:rPr>
                <w:sz w:val="20"/>
              </w:rPr>
            </w:pPr>
            <w:r>
              <w:rPr>
                <w:sz w:val="20"/>
              </w:rPr>
              <w:t>2,9</w:t>
            </w:r>
          </w:p>
        </w:tc>
        <w:tc>
          <w:tcPr>
            <w:tcW w:w="1134" w:type="dxa"/>
            <w:vAlign w:val="center"/>
          </w:tcPr>
          <w:p w:rsidR="00DD15DB" w:rsidRDefault="00DD15DB" w:rsidP="00B159EB">
            <w:pPr>
              <w:jc w:val="center"/>
              <w:rPr>
                <w:sz w:val="20"/>
                <w:szCs w:val="24"/>
              </w:rPr>
            </w:pPr>
          </w:p>
        </w:tc>
        <w:tc>
          <w:tcPr>
            <w:tcW w:w="1276" w:type="dxa"/>
            <w:vAlign w:val="center"/>
          </w:tcPr>
          <w:p w:rsidR="00DD15DB" w:rsidRDefault="00DD15DB" w:rsidP="00B159EB">
            <w:pPr>
              <w:jc w:val="center"/>
              <w:rPr>
                <w:sz w:val="20"/>
                <w:szCs w:val="24"/>
              </w:rPr>
            </w:pPr>
          </w:p>
        </w:tc>
      </w:tr>
      <w:tr w:rsidR="00DD15DB" w:rsidTr="00745041">
        <w:trPr>
          <w:cantSplit/>
          <w:trHeight w:val="415"/>
        </w:trPr>
        <w:tc>
          <w:tcPr>
            <w:tcW w:w="694" w:type="dxa"/>
            <w:vAlign w:val="center"/>
          </w:tcPr>
          <w:p w:rsidR="00DD15DB" w:rsidRDefault="00DD15DB" w:rsidP="00B159EB">
            <w:pPr>
              <w:jc w:val="center"/>
              <w:rPr>
                <w:sz w:val="20"/>
                <w:szCs w:val="24"/>
              </w:rPr>
            </w:pPr>
            <w:r>
              <w:rPr>
                <w:sz w:val="20"/>
                <w:szCs w:val="24"/>
              </w:rPr>
              <w:t>2.</w:t>
            </w:r>
          </w:p>
        </w:tc>
        <w:tc>
          <w:tcPr>
            <w:tcW w:w="1668" w:type="dxa"/>
            <w:vAlign w:val="center"/>
          </w:tcPr>
          <w:p w:rsidR="00DD15DB" w:rsidRPr="00644461" w:rsidRDefault="00DD15DB" w:rsidP="00B159EB">
            <w:pPr>
              <w:jc w:val="center"/>
              <w:rPr>
                <w:sz w:val="20"/>
              </w:rPr>
            </w:pPr>
            <w:r w:rsidRPr="00644461">
              <w:rPr>
                <w:sz w:val="20"/>
              </w:rPr>
              <w:t xml:space="preserve">UAB “Utenos vandenys”  </w:t>
            </w:r>
          </w:p>
        </w:tc>
        <w:tc>
          <w:tcPr>
            <w:tcW w:w="1020" w:type="dxa"/>
            <w:vAlign w:val="center"/>
          </w:tcPr>
          <w:p w:rsidR="00DD15DB" w:rsidRPr="00644461" w:rsidRDefault="00DD15DB" w:rsidP="00B159EB">
            <w:pPr>
              <w:jc w:val="center"/>
              <w:rPr>
                <w:sz w:val="20"/>
              </w:rPr>
            </w:pPr>
            <w:r>
              <w:rPr>
                <w:sz w:val="20"/>
              </w:rPr>
              <w:t>603512</w:t>
            </w:r>
          </w:p>
        </w:tc>
        <w:tc>
          <w:tcPr>
            <w:tcW w:w="1005" w:type="dxa"/>
            <w:vAlign w:val="center"/>
          </w:tcPr>
          <w:p w:rsidR="00DD15DB" w:rsidRPr="00644461" w:rsidRDefault="00DD15DB" w:rsidP="0078359B">
            <w:pPr>
              <w:jc w:val="center"/>
              <w:rPr>
                <w:sz w:val="20"/>
              </w:rPr>
            </w:pPr>
            <w:r>
              <w:rPr>
                <w:sz w:val="20"/>
              </w:rPr>
              <w:t>1658</w:t>
            </w:r>
          </w:p>
        </w:tc>
        <w:tc>
          <w:tcPr>
            <w:tcW w:w="993" w:type="dxa"/>
            <w:vAlign w:val="center"/>
          </w:tcPr>
          <w:p w:rsidR="00DD15DB" w:rsidRPr="00644461" w:rsidRDefault="00DD15DB" w:rsidP="00B159EB">
            <w:pPr>
              <w:jc w:val="center"/>
              <w:rPr>
                <w:sz w:val="20"/>
              </w:rPr>
            </w:pPr>
            <w:r>
              <w:rPr>
                <w:sz w:val="20"/>
              </w:rPr>
              <w:t>69</w:t>
            </w:r>
          </w:p>
        </w:tc>
        <w:tc>
          <w:tcPr>
            <w:tcW w:w="2950" w:type="dxa"/>
            <w:vAlign w:val="center"/>
          </w:tcPr>
          <w:p w:rsidR="00DD15DB" w:rsidRPr="00644461" w:rsidRDefault="00DD15DB" w:rsidP="00B159EB">
            <w:pPr>
              <w:jc w:val="center"/>
              <w:rPr>
                <w:sz w:val="20"/>
              </w:rPr>
            </w:pPr>
            <w:r w:rsidRPr="00644461">
              <w:rPr>
                <w:sz w:val="20"/>
              </w:rPr>
              <w:t>Įrangos plovimas</w:t>
            </w:r>
          </w:p>
        </w:tc>
        <w:tc>
          <w:tcPr>
            <w:tcW w:w="1417" w:type="dxa"/>
            <w:vAlign w:val="center"/>
          </w:tcPr>
          <w:p w:rsidR="00DD15DB" w:rsidRPr="00644461" w:rsidRDefault="00DD15DB" w:rsidP="00B159EB">
            <w:pPr>
              <w:jc w:val="center"/>
              <w:rPr>
                <w:sz w:val="20"/>
              </w:rPr>
            </w:pPr>
            <w:r>
              <w:rPr>
                <w:sz w:val="20"/>
              </w:rPr>
              <w:t>603512</w:t>
            </w:r>
          </w:p>
        </w:tc>
        <w:tc>
          <w:tcPr>
            <w:tcW w:w="851" w:type="dxa"/>
            <w:vAlign w:val="center"/>
          </w:tcPr>
          <w:p w:rsidR="00DD15DB" w:rsidRPr="00644461" w:rsidRDefault="00DD15DB" w:rsidP="00B159EB">
            <w:pPr>
              <w:jc w:val="center"/>
              <w:rPr>
                <w:sz w:val="20"/>
              </w:rPr>
            </w:pPr>
            <w:r>
              <w:rPr>
                <w:sz w:val="20"/>
              </w:rPr>
              <w:t>1658</w:t>
            </w:r>
          </w:p>
        </w:tc>
        <w:tc>
          <w:tcPr>
            <w:tcW w:w="850" w:type="dxa"/>
            <w:vAlign w:val="center"/>
          </w:tcPr>
          <w:p w:rsidR="00DD15DB" w:rsidRPr="00644461" w:rsidRDefault="00DD15DB" w:rsidP="00B159EB">
            <w:pPr>
              <w:jc w:val="center"/>
              <w:rPr>
                <w:sz w:val="20"/>
              </w:rPr>
            </w:pPr>
            <w:r>
              <w:rPr>
                <w:sz w:val="20"/>
              </w:rPr>
              <w:t>69</w:t>
            </w:r>
          </w:p>
        </w:tc>
        <w:tc>
          <w:tcPr>
            <w:tcW w:w="1134" w:type="dxa"/>
            <w:vAlign w:val="center"/>
          </w:tcPr>
          <w:p w:rsidR="00DD15DB" w:rsidRDefault="00DD15DB" w:rsidP="00B159EB">
            <w:pPr>
              <w:jc w:val="center"/>
              <w:rPr>
                <w:sz w:val="20"/>
                <w:szCs w:val="24"/>
              </w:rPr>
            </w:pPr>
          </w:p>
        </w:tc>
        <w:tc>
          <w:tcPr>
            <w:tcW w:w="1276" w:type="dxa"/>
            <w:vAlign w:val="center"/>
          </w:tcPr>
          <w:p w:rsidR="00DD15DB" w:rsidRDefault="00DD15DB" w:rsidP="00B159EB">
            <w:pPr>
              <w:jc w:val="center"/>
              <w:rPr>
                <w:sz w:val="20"/>
                <w:szCs w:val="24"/>
              </w:rPr>
            </w:pPr>
          </w:p>
        </w:tc>
      </w:tr>
      <w:tr w:rsidR="00DD15DB" w:rsidTr="00745041">
        <w:trPr>
          <w:cantSplit/>
          <w:trHeight w:val="415"/>
        </w:trPr>
        <w:tc>
          <w:tcPr>
            <w:tcW w:w="694" w:type="dxa"/>
            <w:vAlign w:val="center"/>
          </w:tcPr>
          <w:p w:rsidR="00DD15DB" w:rsidRDefault="00DD15DB" w:rsidP="00B159EB">
            <w:pPr>
              <w:jc w:val="center"/>
              <w:rPr>
                <w:sz w:val="20"/>
                <w:szCs w:val="24"/>
              </w:rPr>
            </w:pPr>
            <w:r>
              <w:rPr>
                <w:sz w:val="20"/>
                <w:szCs w:val="24"/>
              </w:rPr>
              <w:t>3.</w:t>
            </w:r>
          </w:p>
        </w:tc>
        <w:tc>
          <w:tcPr>
            <w:tcW w:w="1668" w:type="dxa"/>
            <w:vAlign w:val="center"/>
          </w:tcPr>
          <w:p w:rsidR="00DD15DB" w:rsidRPr="00644461" w:rsidRDefault="00DD15DB" w:rsidP="00B159EB">
            <w:pPr>
              <w:jc w:val="center"/>
              <w:rPr>
                <w:sz w:val="20"/>
              </w:rPr>
            </w:pPr>
            <w:r w:rsidRPr="00644461">
              <w:rPr>
                <w:sz w:val="20"/>
              </w:rPr>
              <w:t xml:space="preserve">UAB “Utenos vandenys”  </w:t>
            </w:r>
          </w:p>
        </w:tc>
        <w:tc>
          <w:tcPr>
            <w:tcW w:w="1020" w:type="dxa"/>
            <w:vAlign w:val="center"/>
          </w:tcPr>
          <w:p w:rsidR="00DD15DB" w:rsidRDefault="00DD15DB" w:rsidP="00B159EB">
            <w:pPr>
              <w:jc w:val="center"/>
              <w:rPr>
                <w:sz w:val="20"/>
              </w:rPr>
            </w:pPr>
            <w:r>
              <w:rPr>
                <w:sz w:val="20"/>
              </w:rPr>
              <w:t>21008</w:t>
            </w:r>
          </w:p>
        </w:tc>
        <w:tc>
          <w:tcPr>
            <w:tcW w:w="1005" w:type="dxa"/>
            <w:vAlign w:val="center"/>
          </w:tcPr>
          <w:p w:rsidR="00DD15DB" w:rsidRDefault="00DD15DB" w:rsidP="0078359B">
            <w:pPr>
              <w:jc w:val="center"/>
              <w:rPr>
                <w:sz w:val="20"/>
              </w:rPr>
            </w:pPr>
            <w:r>
              <w:rPr>
                <w:sz w:val="20"/>
              </w:rPr>
              <w:t>72</w:t>
            </w:r>
          </w:p>
        </w:tc>
        <w:tc>
          <w:tcPr>
            <w:tcW w:w="993" w:type="dxa"/>
            <w:vAlign w:val="center"/>
          </w:tcPr>
          <w:p w:rsidR="00DD15DB" w:rsidRDefault="00DD15DB" w:rsidP="00B159EB">
            <w:pPr>
              <w:jc w:val="center"/>
              <w:rPr>
                <w:sz w:val="20"/>
              </w:rPr>
            </w:pPr>
            <w:r>
              <w:rPr>
                <w:sz w:val="20"/>
              </w:rPr>
              <w:t>3,0</w:t>
            </w:r>
          </w:p>
        </w:tc>
        <w:tc>
          <w:tcPr>
            <w:tcW w:w="2950" w:type="dxa"/>
            <w:vAlign w:val="center"/>
          </w:tcPr>
          <w:p w:rsidR="00DD15DB" w:rsidRPr="00644461" w:rsidRDefault="00DD15DB" w:rsidP="00B159EB">
            <w:pPr>
              <w:jc w:val="center"/>
              <w:rPr>
                <w:sz w:val="20"/>
              </w:rPr>
            </w:pPr>
            <w:r>
              <w:rPr>
                <w:sz w:val="20"/>
              </w:rPr>
              <w:t>Buities poreikiams</w:t>
            </w:r>
          </w:p>
        </w:tc>
        <w:tc>
          <w:tcPr>
            <w:tcW w:w="1417" w:type="dxa"/>
            <w:vAlign w:val="center"/>
          </w:tcPr>
          <w:p w:rsidR="00DD15DB" w:rsidRDefault="00DD15DB" w:rsidP="00B159EB">
            <w:pPr>
              <w:jc w:val="center"/>
              <w:rPr>
                <w:sz w:val="20"/>
              </w:rPr>
            </w:pPr>
            <w:r>
              <w:rPr>
                <w:sz w:val="20"/>
              </w:rPr>
              <w:t>21008</w:t>
            </w:r>
          </w:p>
        </w:tc>
        <w:tc>
          <w:tcPr>
            <w:tcW w:w="851" w:type="dxa"/>
            <w:vAlign w:val="center"/>
          </w:tcPr>
          <w:p w:rsidR="00DD15DB" w:rsidRDefault="00DD15DB" w:rsidP="00B159EB">
            <w:pPr>
              <w:jc w:val="center"/>
              <w:rPr>
                <w:sz w:val="20"/>
              </w:rPr>
            </w:pPr>
            <w:r>
              <w:rPr>
                <w:sz w:val="20"/>
              </w:rPr>
              <w:t>72</w:t>
            </w:r>
          </w:p>
        </w:tc>
        <w:tc>
          <w:tcPr>
            <w:tcW w:w="850" w:type="dxa"/>
            <w:vAlign w:val="center"/>
          </w:tcPr>
          <w:p w:rsidR="00DD15DB" w:rsidRDefault="00DD15DB" w:rsidP="00B159EB">
            <w:pPr>
              <w:jc w:val="center"/>
              <w:rPr>
                <w:sz w:val="20"/>
              </w:rPr>
            </w:pPr>
            <w:r>
              <w:rPr>
                <w:sz w:val="20"/>
              </w:rPr>
              <w:t>3,0</w:t>
            </w:r>
          </w:p>
        </w:tc>
        <w:tc>
          <w:tcPr>
            <w:tcW w:w="1134" w:type="dxa"/>
            <w:vAlign w:val="center"/>
          </w:tcPr>
          <w:p w:rsidR="00DD15DB" w:rsidRDefault="00DD15DB" w:rsidP="00B159EB">
            <w:pPr>
              <w:jc w:val="center"/>
              <w:rPr>
                <w:sz w:val="20"/>
                <w:szCs w:val="24"/>
              </w:rPr>
            </w:pPr>
          </w:p>
        </w:tc>
        <w:tc>
          <w:tcPr>
            <w:tcW w:w="1276" w:type="dxa"/>
            <w:vAlign w:val="center"/>
          </w:tcPr>
          <w:p w:rsidR="00DD15DB" w:rsidRDefault="00DD15DB" w:rsidP="00B159EB">
            <w:pPr>
              <w:jc w:val="center"/>
              <w:rPr>
                <w:sz w:val="20"/>
                <w:szCs w:val="24"/>
              </w:rPr>
            </w:pPr>
          </w:p>
        </w:tc>
      </w:tr>
    </w:tbl>
    <w:p w:rsidR="000F52FB" w:rsidRDefault="000F52FB"/>
    <w:p w:rsidR="000F52FB" w:rsidRDefault="000A2756">
      <w:pPr>
        <w:jc w:val="center"/>
        <w:rPr>
          <w:b/>
          <w:sz w:val="22"/>
          <w:szCs w:val="24"/>
          <w:lang w:eastAsia="lt-LT"/>
        </w:rPr>
      </w:pPr>
      <w:r>
        <w:rPr>
          <w:b/>
          <w:sz w:val="22"/>
          <w:szCs w:val="24"/>
          <w:lang w:eastAsia="lt-LT"/>
        </w:rPr>
        <w:t xml:space="preserve">VI. TARŠA Į APLINKOS ORĄ </w:t>
      </w:r>
    </w:p>
    <w:p w:rsidR="000F52FB" w:rsidRDefault="000F52FB">
      <w:pPr>
        <w:jc w:val="center"/>
        <w:rPr>
          <w:b/>
          <w:sz w:val="22"/>
          <w:szCs w:val="24"/>
          <w:lang w:eastAsia="lt-LT"/>
        </w:rPr>
      </w:pPr>
    </w:p>
    <w:p w:rsidR="000F52FB" w:rsidRDefault="000A2756">
      <w:pPr>
        <w:ind w:firstLine="567"/>
        <w:jc w:val="both"/>
        <w:rPr>
          <w:sz w:val="22"/>
          <w:szCs w:val="24"/>
          <w:lang w:eastAsia="lt-LT"/>
        </w:rPr>
      </w:pPr>
      <w:r>
        <w:rPr>
          <w:sz w:val="22"/>
          <w:szCs w:val="24"/>
          <w:lang w:eastAsia="lt-LT"/>
        </w:rPr>
        <w:t>17. Į aplinkos orą numatomi išmesti teršalai</w:t>
      </w:r>
    </w:p>
    <w:p w:rsidR="000F52FB" w:rsidRDefault="000F52FB">
      <w:pPr>
        <w:ind w:firstLine="567"/>
        <w:jc w:val="both"/>
        <w:rPr>
          <w:sz w:val="22"/>
          <w:szCs w:val="24"/>
          <w:lang w:eastAsia="lt-LT"/>
        </w:rPr>
      </w:pPr>
    </w:p>
    <w:p w:rsidR="000F52FB" w:rsidRDefault="000A2756">
      <w:pPr>
        <w:ind w:firstLine="567"/>
        <w:jc w:val="both"/>
        <w:rPr>
          <w:i/>
          <w:sz w:val="22"/>
          <w:szCs w:val="24"/>
          <w:lang w:eastAsia="lt-LT"/>
        </w:rPr>
      </w:pPr>
      <w:r>
        <w:rPr>
          <w:sz w:val="22"/>
          <w:szCs w:val="24"/>
          <w:lang w:eastAsia="lt-LT"/>
        </w:rPr>
        <w:t>9 lentelė. Į aplinkos orą numatomi išmesti teršalai ir jų kiekis</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3686"/>
        <w:gridCol w:w="2944"/>
        <w:gridCol w:w="2977"/>
      </w:tblGrid>
      <w:tr w:rsidR="00E43EFF" w:rsidTr="00E43EFF">
        <w:tc>
          <w:tcPr>
            <w:tcW w:w="13291" w:type="dxa"/>
            <w:gridSpan w:val="4"/>
            <w:vAlign w:val="center"/>
          </w:tcPr>
          <w:p w:rsidR="00E43EFF" w:rsidRPr="002A2DC0" w:rsidRDefault="00E43EFF" w:rsidP="00620A4F">
            <w:pPr>
              <w:jc w:val="center"/>
              <w:rPr>
                <w:sz w:val="20"/>
              </w:rPr>
            </w:pPr>
            <w:r w:rsidRPr="002A2DC0">
              <w:rPr>
                <w:sz w:val="20"/>
              </w:rPr>
              <w:t>Iš stacionarių taršos šaltinių į aplinkos orą išmetami teršalai</w:t>
            </w:r>
          </w:p>
        </w:tc>
      </w:tr>
      <w:tr w:rsidR="00E43EFF" w:rsidTr="00E43EFF">
        <w:tc>
          <w:tcPr>
            <w:tcW w:w="3684" w:type="dxa"/>
            <w:vAlign w:val="center"/>
          </w:tcPr>
          <w:p w:rsidR="00E43EFF" w:rsidRPr="002A2DC0" w:rsidRDefault="00E43EFF" w:rsidP="00620A4F">
            <w:pPr>
              <w:jc w:val="center"/>
              <w:rPr>
                <w:sz w:val="20"/>
              </w:rPr>
            </w:pPr>
            <w:r w:rsidRPr="002A2DC0">
              <w:rPr>
                <w:sz w:val="20"/>
              </w:rPr>
              <w:t>Teršalų pavadinimai</w:t>
            </w:r>
            <w:r w:rsidRPr="000D0FDE">
              <w:rPr>
                <w:sz w:val="20"/>
                <w:vertAlign w:val="superscript"/>
              </w:rPr>
              <w:t>1</w:t>
            </w:r>
          </w:p>
        </w:tc>
        <w:tc>
          <w:tcPr>
            <w:tcW w:w="3686" w:type="dxa"/>
            <w:vAlign w:val="center"/>
          </w:tcPr>
          <w:p w:rsidR="00E43EFF" w:rsidRPr="000D0FDE" w:rsidRDefault="00E43EFF" w:rsidP="00620A4F">
            <w:pPr>
              <w:jc w:val="center"/>
              <w:rPr>
                <w:sz w:val="20"/>
                <w:vertAlign w:val="superscript"/>
              </w:rPr>
            </w:pPr>
            <w:r w:rsidRPr="002A2DC0">
              <w:rPr>
                <w:sz w:val="20"/>
              </w:rPr>
              <w:t>Teršalų kodai</w:t>
            </w:r>
            <w:r>
              <w:rPr>
                <w:sz w:val="20"/>
                <w:vertAlign w:val="superscript"/>
              </w:rPr>
              <w:t>1</w:t>
            </w:r>
          </w:p>
        </w:tc>
        <w:tc>
          <w:tcPr>
            <w:tcW w:w="2944" w:type="dxa"/>
            <w:vAlign w:val="center"/>
          </w:tcPr>
          <w:p w:rsidR="00E43EFF" w:rsidRPr="002A2DC0" w:rsidRDefault="00E43EFF" w:rsidP="00620A4F">
            <w:pPr>
              <w:jc w:val="center"/>
              <w:rPr>
                <w:sz w:val="20"/>
              </w:rPr>
            </w:pPr>
            <w:r w:rsidRPr="002A2DC0">
              <w:rPr>
                <w:sz w:val="20"/>
              </w:rPr>
              <w:t>Esama tarša, t/m.</w:t>
            </w:r>
          </w:p>
          <w:p w:rsidR="00E43EFF" w:rsidRPr="002A2DC0" w:rsidRDefault="00E43EFF" w:rsidP="00620A4F">
            <w:pPr>
              <w:jc w:val="center"/>
              <w:rPr>
                <w:sz w:val="20"/>
              </w:rPr>
            </w:pPr>
            <w:r>
              <w:rPr>
                <w:sz w:val="20"/>
              </w:rPr>
              <w:t>2016</w:t>
            </w:r>
            <w:r w:rsidRPr="002A2DC0">
              <w:rPr>
                <w:sz w:val="20"/>
              </w:rPr>
              <w:t xml:space="preserve"> m.</w:t>
            </w:r>
          </w:p>
        </w:tc>
        <w:tc>
          <w:tcPr>
            <w:tcW w:w="2977" w:type="dxa"/>
            <w:vAlign w:val="center"/>
          </w:tcPr>
          <w:p w:rsidR="00E43EFF" w:rsidRPr="002A2DC0" w:rsidRDefault="00E43EFF" w:rsidP="00620A4F">
            <w:pPr>
              <w:jc w:val="center"/>
              <w:rPr>
                <w:sz w:val="20"/>
              </w:rPr>
            </w:pPr>
            <w:r w:rsidRPr="002A2DC0">
              <w:rPr>
                <w:sz w:val="20"/>
              </w:rPr>
              <w:t>Leidžiama išmesti, t/m</w:t>
            </w:r>
          </w:p>
          <w:p w:rsidR="00E43EFF" w:rsidRPr="002A2DC0" w:rsidRDefault="00E43EFF" w:rsidP="00620A4F">
            <w:pPr>
              <w:jc w:val="center"/>
              <w:rPr>
                <w:sz w:val="20"/>
              </w:rPr>
            </w:pPr>
            <w:r>
              <w:rPr>
                <w:sz w:val="20"/>
              </w:rPr>
              <w:t>kasmet nuo 2017</w:t>
            </w:r>
            <w:r w:rsidRPr="002A2DC0">
              <w:rPr>
                <w:sz w:val="20"/>
              </w:rPr>
              <w:t xml:space="preserve"> m.</w:t>
            </w:r>
          </w:p>
        </w:tc>
      </w:tr>
      <w:tr w:rsidR="00E43EFF" w:rsidTr="00E43EFF">
        <w:tc>
          <w:tcPr>
            <w:tcW w:w="3684" w:type="dxa"/>
            <w:vAlign w:val="center"/>
          </w:tcPr>
          <w:p w:rsidR="00E43EFF" w:rsidRPr="002A2DC0" w:rsidRDefault="00E43EFF" w:rsidP="00620A4F">
            <w:pPr>
              <w:jc w:val="center"/>
              <w:rPr>
                <w:sz w:val="20"/>
              </w:rPr>
            </w:pPr>
            <w:r w:rsidRPr="002A2DC0">
              <w:rPr>
                <w:sz w:val="20"/>
              </w:rPr>
              <w:t>1</w:t>
            </w:r>
          </w:p>
        </w:tc>
        <w:tc>
          <w:tcPr>
            <w:tcW w:w="3686" w:type="dxa"/>
            <w:vAlign w:val="center"/>
          </w:tcPr>
          <w:p w:rsidR="00E43EFF" w:rsidRPr="002A2DC0" w:rsidRDefault="00E43EFF" w:rsidP="00620A4F">
            <w:pPr>
              <w:jc w:val="center"/>
              <w:rPr>
                <w:sz w:val="20"/>
              </w:rPr>
            </w:pPr>
            <w:r w:rsidRPr="002A2DC0">
              <w:rPr>
                <w:sz w:val="20"/>
              </w:rPr>
              <w:t>2</w:t>
            </w:r>
          </w:p>
        </w:tc>
        <w:tc>
          <w:tcPr>
            <w:tcW w:w="2944" w:type="dxa"/>
            <w:vAlign w:val="center"/>
          </w:tcPr>
          <w:p w:rsidR="00E43EFF" w:rsidRPr="002A2DC0" w:rsidRDefault="00E43EFF" w:rsidP="00620A4F">
            <w:pPr>
              <w:jc w:val="center"/>
              <w:rPr>
                <w:sz w:val="20"/>
              </w:rPr>
            </w:pPr>
            <w:r w:rsidRPr="002A2DC0">
              <w:rPr>
                <w:sz w:val="20"/>
              </w:rPr>
              <w:t>3</w:t>
            </w:r>
          </w:p>
        </w:tc>
        <w:tc>
          <w:tcPr>
            <w:tcW w:w="2977" w:type="dxa"/>
            <w:vAlign w:val="center"/>
          </w:tcPr>
          <w:p w:rsidR="00E43EFF" w:rsidRPr="002A2DC0" w:rsidRDefault="00E43EFF" w:rsidP="00620A4F">
            <w:pPr>
              <w:jc w:val="center"/>
              <w:rPr>
                <w:sz w:val="20"/>
              </w:rPr>
            </w:pPr>
            <w:r w:rsidRPr="002A2DC0">
              <w:rPr>
                <w:sz w:val="20"/>
              </w:rPr>
              <w:t>4</w:t>
            </w:r>
          </w:p>
        </w:tc>
      </w:tr>
      <w:tr w:rsidR="00E43EFF" w:rsidTr="00E43EFF">
        <w:trPr>
          <w:trHeight w:val="225"/>
        </w:trPr>
        <w:tc>
          <w:tcPr>
            <w:tcW w:w="3684" w:type="dxa"/>
            <w:vAlign w:val="bottom"/>
          </w:tcPr>
          <w:p w:rsidR="00E43EFF" w:rsidRPr="002A2DC0" w:rsidRDefault="00E43EFF" w:rsidP="00620A4F">
            <w:pPr>
              <w:ind w:firstLine="567"/>
              <w:rPr>
                <w:sz w:val="20"/>
              </w:rPr>
            </w:pPr>
            <w:r w:rsidRPr="002A2DC0">
              <w:rPr>
                <w:sz w:val="20"/>
              </w:rPr>
              <w:t>Anglies monoksidas (A)</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177</w:t>
            </w:r>
          </w:p>
        </w:tc>
        <w:tc>
          <w:tcPr>
            <w:tcW w:w="2944" w:type="dxa"/>
            <w:vAlign w:val="bottom"/>
          </w:tcPr>
          <w:p w:rsidR="00E43EFF" w:rsidRPr="002A2DC0" w:rsidRDefault="00E43EFF" w:rsidP="00620A4F">
            <w:pPr>
              <w:jc w:val="center"/>
              <w:rPr>
                <w:sz w:val="20"/>
              </w:rPr>
            </w:pPr>
            <w:r w:rsidRPr="002A2DC0">
              <w:rPr>
                <w:sz w:val="20"/>
              </w:rPr>
              <w:t>53,526</w:t>
            </w:r>
          </w:p>
        </w:tc>
        <w:tc>
          <w:tcPr>
            <w:tcW w:w="2977" w:type="dxa"/>
            <w:vAlign w:val="bottom"/>
          </w:tcPr>
          <w:p w:rsidR="00E43EFF" w:rsidRPr="002A2DC0" w:rsidRDefault="00E43EFF" w:rsidP="00620A4F">
            <w:pPr>
              <w:jc w:val="center"/>
              <w:rPr>
                <w:sz w:val="20"/>
              </w:rPr>
            </w:pPr>
            <w:r w:rsidRPr="002A2DC0">
              <w:rPr>
                <w:sz w:val="20"/>
              </w:rPr>
              <w:t>53,526</w:t>
            </w:r>
          </w:p>
        </w:tc>
      </w:tr>
      <w:tr w:rsidR="00E43EFF" w:rsidTr="00E43EFF">
        <w:tc>
          <w:tcPr>
            <w:tcW w:w="3684" w:type="dxa"/>
            <w:vAlign w:val="bottom"/>
          </w:tcPr>
          <w:p w:rsidR="00E43EFF" w:rsidRPr="002A2DC0" w:rsidRDefault="00E43EFF" w:rsidP="00620A4F">
            <w:pPr>
              <w:ind w:firstLine="567"/>
              <w:rPr>
                <w:sz w:val="20"/>
              </w:rPr>
            </w:pPr>
            <w:r w:rsidRPr="002A2DC0">
              <w:rPr>
                <w:sz w:val="20"/>
              </w:rPr>
              <w:t>Azoto oksidai (A)</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250</w:t>
            </w:r>
          </w:p>
        </w:tc>
        <w:tc>
          <w:tcPr>
            <w:tcW w:w="2944" w:type="dxa"/>
            <w:vAlign w:val="bottom"/>
          </w:tcPr>
          <w:p w:rsidR="00E43EFF" w:rsidRPr="002A2DC0" w:rsidRDefault="00E43EFF" w:rsidP="00620A4F">
            <w:pPr>
              <w:jc w:val="center"/>
              <w:rPr>
                <w:sz w:val="20"/>
              </w:rPr>
            </w:pPr>
            <w:r w:rsidRPr="002A2DC0">
              <w:rPr>
                <w:sz w:val="20"/>
              </w:rPr>
              <w:t>19,420</w:t>
            </w:r>
          </w:p>
        </w:tc>
        <w:tc>
          <w:tcPr>
            <w:tcW w:w="2977" w:type="dxa"/>
            <w:vAlign w:val="bottom"/>
          </w:tcPr>
          <w:p w:rsidR="00E43EFF" w:rsidRPr="002A2DC0" w:rsidRDefault="00E43EFF" w:rsidP="00620A4F">
            <w:pPr>
              <w:jc w:val="center"/>
              <w:rPr>
                <w:sz w:val="20"/>
              </w:rPr>
            </w:pPr>
            <w:r w:rsidRPr="002A2DC0">
              <w:rPr>
                <w:sz w:val="20"/>
              </w:rPr>
              <w:t>19,420</w:t>
            </w:r>
          </w:p>
        </w:tc>
      </w:tr>
      <w:tr w:rsidR="00E43EFF" w:rsidTr="00E43EFF">
        <w:tc>
          <w:tcPr>
            <w:tcW w:w="3684" w:type="dxa"/>
            <w:vAlign w:val="bottom"/>
          </w:tcPr>
          <w:p w:rsidR="00E43EFF" w:rsidRPr="002A2DC0" w:rsidRDefault="00E43EFF" w:rsidP="00620A4F">
            <w:pPr>
              <w:ind w:firstLine="567"/>
              <w:rPr>
                <w:sz w:val="20"/>
              </w:rPr>
            </w:pPr>
            <w:r w:rsidRPr="002A2DC0">
              <w:rPr>
                <w:sz w:val="20"/>
              </w:rPr>
              <w:t>Sieros anhidridas (A)</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1753</w:t>
            </w:r>
          </w:p>
        </w:tc>
        <w:tc>
          <w:tcPr>
            <w:tcW w:w="2944" w:type="dxa"/>
            <w:vAlign w:val="bottom"/>
          </w:tcPr>
          <w:p w:rsidR="00E43EFF" w:rsidRPr="002A2DC0" w:rsidRDefault="00E43EFF" w:rsidP="00620A4F">
            <w:pPr>
              <w:jc w:val="center"/>
              <w:rPr>
                <w:sz w:val="20"/>
              </w:rPr>
            </w:pPr>
            <w:r w:rsidRPr="002A2DC0">
              <w:rPr>
                <w:sz w:val="20"/>
              </w:rPr>
              <w:t>25,284</w:t>
            </w:r>
          </w:p>
        </w:tc>
        <w:tc>
          <w:tcPr>
            <w:tcW w:w="2977" w:type="dxa"/>
            <w:vAlign w:val="bottom"/>
          </w:tcPr>
          <w:p w:rsidR="00E43EFF" w:rsidRPr="002A2DC0" w:rsidRDefault="00E43EFF" w:rsidP="00620A4F">
            <w:pPr>
              <w:jc w:val="center"/>
              <w:rPr>
                <w:sz w:val="20"/>
              </w:rPr>
            </w:pPr>
            <w:r w:rsidRPr="002A2DC0">
              <w:rPr>
                <w:sz w:val="20"/>
              </w:rPr>
              <w:t>25,284</w:t>
            </w:r>
          </w:p>
        </w:tc>
      </w:tr>
      <w:tr w:rsidR="00E43EFF" w:rsidTr="00E43EFF">
        <w:tc>
          <w:tcPr>
            <w:tcW w:w="3684" w:type="dxa"/>
            <w:vAlign w:val="bottom"/>
          </w:tcPr>
          <w:p w:rsidR="00E43EFF" w:rsidRPr="002A2DC0" w:rsidRDefault="00E43EFF" w:rsidP="00620A4F">
            <w:pPr>
              <w:ind w:firstLine="567"/>
              <w:rPr>
                <w:sz w:val="20"/>
              </w:rPr>
            </w:pPr>
            <w:r w:rsidRPr="002A2DC0">
              <w:rPr>
                <w:sz w:val="20"/>
              </w:rPr>
              <w:t>Kietosios dalelės (A)</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6493</w:t>
            </w:r>
          </w:p>
        </w:tc>
        <w:tc>
          <w:tcPr>
            <w:tcW w:w="2944" w:type="dxa"/>
            <w:vAlign w:val="bottom"/>
          </w:tcPr>
          <w:p w:rsidR="00E43EFF" w:rsidRPr="002A2DC0" w:rsidRDefault="00E43EFF" w:rsidP="00620A4F">
            <w:pPr>
              <w:jc w:val="center"/>
              <w:rPr>
                <w:sz w:val="20"/>
              </w:rPr>
            </w:pPr>
            <w:r w:rsidRPr="002A2DC0">
              <w:rPr>
                <w:sz w:val="20"/>
              </w:rPr>
              <w:t>5,160</w:t>
            </w:r>
          </w:p>
        </w:tc>
        <w:tc>
          <w:tcPr>
            <w:tcW w:w="2977" w:type="dxa"/>
            <w:vAlign w:val="bottom"/>
          </w:tcPr>
          <w:p w:rsidR="00E43EFF" w:rsidRPr="002A2DC0" w:rsidRDefault="00E43EFF" w:rsidP="00620A4F">
            <w:pPr>
              <w:jc w:val="center"/>
              <w:rPr>
                <w:sz w:val="20"/>
              </w:rPr>
            </w:pPr>
            <w:r w:rsidRPr="002A2DC0">
              <w:rPr>
                <w:sz w:val="20"/>
              </w:rPr>
              <w:t>5,160</w:t>
            </w:r>
          </w:p>
        </w:tc>
      </w:tr>
      <w:tr w:rsidR="00E43EFF" w:rsidTr="00E43EFF">
        <w:tc>
          <w:tcPr>
            <w:tcW w:w="3684" w:type="dxa"/>
            <w:vAlign w:val="bottom"/>
          </w:tcPr>
          <w:p w:rsidR="00E43EFF" w:rsidRPr="002A2DC0" w:rsidRDefault="00E43EFF" w:rsidP="00620A4F">
            <w:pPr>
              <w:ind w:firstLine="567"/>
              <w:rPr>
                <w:sz w:val="20"/>
              </w:rPr>
            </w:pPr>
            <w:r w:rsidRPr="002A2DC0">
              <w:rPr>
                <w:sz w:val="20"/>
              </w:rPr>
              <w:t>Kietosios dalelės (C)</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4281</w:t>
            </w:r>
          </w:p>
        </w:tc>
        <w:tc>
          <w:tcPr>
            <w:tcW w:w="2944" w:type="dxa"/>
            <w:vAlign w:val="bottom"/>
          </w:tcPr>
          <w:p w:rsidR="00E43EFF" w:rsidRPr="002A2DC0" w:rsidRDefault="00E43EFF" w:rsidP="00620A4F">
            <w:pPr>
              <w:jc w:val="center"/>
              <w:rPr>
                <w:sz w:val="20"/>
              </w:rPr>
            </w:pPr>
            <w:r w:rsidRPr="002A2DC0">
              <w:rPr>
                <w:sz w:val="20"/>
              </w:rPr>
              <w:t>4,609</w:t>
            </w:r>
          </w:p>
        </w:tc>
        <w:tc>
          <w:tcPr>
            <w:tcW w:w="2977" w:type="dxa"/>
            <w:vAlign w:val="bottom"/>
          </w:tcPr>
          <w:p w:rsidR="00E43EFF" w:rsidRPr="002A2DC0" w:rsidRDefault="00E43EFF" w:rsidP="00620A4F">
            <w:pPr>
              <w:jc w:val="center"/>
              <w:rPr>
                <w:sz w:val="20"/>
              </w:rPr>
            </w:pPr>
            <w:r w:rsidRPr="002A2DC0">
              <w:rPr>
                <w:sz w:val="20"/>
              </w:rPr>
              <w:t>4,609</w:t>
            </w:r>
          </w:p>
        </w:tc>
      </w:tr>
      <w:tr w:rsidR="00E43EFF" w:rsidTr="00E43EFF">
        <w:tc>
          <w:tcPr>
            <w:tcW w:w="3684" w:type="dxa"/>
            <w:vAlign w:val="bottom"/>
          </w:tcPr>
          <w:p w:rsidR="00E43EFF" w:rsidRPr="002A2DC0" w:rsidRDefault="00E43EFF" w:rsidP="00620A4F">
            <w:pPr>
              <w:ind w:firstLine="567"/>
              <w:rPr>
                <w:sz w:val="20"/>
              </w:rPr>
            </w:pPr>
            <w:r w:rsidRPr="002A2DC0">
              <w:rPr>
                <w:sz w:val="20"/>
              </w:rPr>
              <w:t>Vanadžio pentoksidas</w:t>
            </w:r>
          </w:p>
        </w:tc>
        <w:tc>
          <w:tcPr>
            <w:tcW w:w="3686" w:type="dxa"/>
            <w:vAlign w:val="center"/>
          </w:tcPr>
          <w:p w:rsidR="00E43EFF" w:rsidRPr="002A2DC0" w:rsidRDefault="00E43EFF" w:rsidP="00620A4F">
            <w:pPr>
              <w:widowControl w:val="0"/>
              <w:autoSpaceDE w:val="0"/>
              <w:autoSpaceDN w:val="0"/>
              <w:jc w:val="center"/>
              <w:rPr>
                <w:sz w:val="20"/>
                <w:lang w:val="de-DE"/>
              </w:rPr>
            </w:pPr>
            <w:r w:rsidRPr="002A2DC0">
              <w:rPr>
                <w:sz w:val="20"/>
              </w:rPr>
              <w:t>2023</w:t>
            </w:r>
          </w:p>
        </w:tc>
        <w:tc>
          <w:tcPr>
            <w:tcW w:w="2944" w:type="dxa"/>
            <w:vAlign w:val="bottom"/>
          </w:tcPr>
          <w:p w:rsidR="00E43EFF" w:rsidRPr="002A2DC0" w:rsidRDefault="00E43EFF" w:rsidP="00620A4F">
            <w:pPr>
              <w:jc w:val="center"/>
              <w:rPr>
                <w:sz w:val="20"/>
              </w:rPr>
            </w:pPr>
            <w:r w:rsidRPr="002A2DC0">
              <w:rPr>
                <w:sz w:val="20"/>
              </w:rPr>
              <w:t>0,082</w:t>
            </w:r>
          </w:p>
        </w:tc>
        <w:tc>
          <w:tcPr>
            <w:tcW w:w="2977" w:type="dxa"/>
            <w:vAlign w:val="bottom"/>
          </w:tcPr>
          <w:p w:rsidR="00E43EFF" w:rsidRPr="002A2DC0" w:rsidRDefault="00E43EFF" w:rsidP="00620A4F">
            <w:pPr>
              <w:jc w:val="center"/>
              <w:rPr>
                <w:sz w:val="20"/>
              </w:rPr>
            </w:pPr>
            <w:r w:rsidRPr="002A2DC0">
              <w:rPr>
                <w:sz w:val="20"/>
              </w:rPr>
              <w:t>0,082</w:t>
            </w:r>
          </w:p>
        </w:tc>
      </w:tr>
      <w:tr w:rsidR="00E43EFF" w:rsidTr="00E43EFF">
        <w:tc>
          <w:tcPr>
            <w:tcW w:w="3684" w:type="dxa"/>
            <w:vAlign w:val="bottom"/>
          </w:tcPr>
          <w:p w:rsidR="00E43EFF" w:rsidRPr="002A2DC0" w:rsidRDefault="00E43EFF" w:rsidP="00620A4F">
            <w:pPr>
              <w:ind w:firstLine="567"/>
              <w:rPr>
                <w:sz w:val="20"/>
              </w:rPr>
            </w:pPr>
            <w:r w:rsidRPr="002A2DC0">
              <w:rPr>
                <w:sz w:val="20"/>
              </w:rPr>
              <w:t>Natrio šarmas</w:t>
            </w:r>
          </w:p>
        </w:tc>
        <w:tc>
          <w:tcPr>
            <w:tcW w:w="3686" w:type="dxa"/>
            <w:vAlign w:val="center"/>
          </w:tcPr>
          <w:p w:rsidR="00E43EFF" w:rsidRPr="002A2DC0" w:rsidRDefault="00E43EFF" w:rsidP="00620A4F">
            <w:pPr>
              <w:widowControl w:val="0"/>
              <w:autoSpaceDE w:val="0"/>
              <w:autoSpaceDN w:val="0"/>
              <w:jc w:val="center"/>
              <w:rPr>
                <w:sz w:val="20"/>
                <w:lang w:val="de-DE"/>
              </w:rPr>
            </w:pPr>
            <w:r w:rsidRPr="002A2DC0">
              <w:rPr>
                <w:sz w:val="20"/>
              </w:rPr>
              <w:t>1501</w:t>
            </w:r>
          </w:p>
        </w:tc>
        <w:tc>
          <w:tcPr>
            <w:tcW w:w="2944" w:type="dxa"/>
            <w:vAlign w:val="bottom"/>
          </w:tcPr>
          <w:p w:rsidR="00E43EFF" w:rsidRPr="002A2DC0" w:rsidRDefault="00E43EFF" w:rsidP="00620A4F">
            <w:pPr>
              <w:jc w:val="center"/>
              <w:rPr>
                <w:sz w:val="20"/>
              </w:rPr>
            </w:pPr>
            <w:r w:rsidRPr="002A2DC0">
              <w:rPr>
                <w:sz w:val="20"/>
              </w:rPr>
              <w:t>0,008</w:t>
            </w:r>
          </w:p>
        </w:tc>
        <w:tc>
          <w:tcPr>
            <w:tcW w:w="2977" w:type="dxa"/>
            <w:vAlign w:val="bottom"/>
          </w:tcPr>
          <w:p w:rsidR="00E43EFF" w:rsidRPr="002A2DC0" w:rsidRDefault="00E43EFF" w:rsidP="00620A4F">
            <w:pPr>
              <w:jc w:val="center"/>
              <w:rPr>
                <w:sz w:val="20"/>
              </w:rPr>
            </w:pPr>
            <w:r w:rsidRPr="002A2DC0">
              <w:rPr>
                <w:sz w:val="20"/>
              </w:rPr>
              <w:t>0,008</w:t>
            </w:r>
          </w:p>
        </w:tc>
      </w:tr>
      <w:tr w:rsidR="00E43EFF" w:rsidTr="00E43EFF">
        <w:tc>
          <w:tcPr>
            <w:tcW w:w="3684" w:type="dxa"/>
            <w:vAlign w:val="bottom"/>
          </w:tcPr>
          <w:p w:rsidR="00E43EFF" w:rsidRPr="002A2DC0" w:rsidRDefault="00E43EFF" w:rsidP="00620A4F">
            <w:pPr>
              <w:ind w:firstLine="567"/>
              <w:rPr>
                <w:sz w:val="20"/>
              </w:rPr>
            </w:pPr>
            <w:r w:rsidRPr="002A2DC0">
              <w:rPr>
                <w:sz w:val="20"/>
              </w:rPr>
              <w:t>Sieros rūgštis</w:t>
            </w:r>
          </w:p>
        </w:tc>
        <w:tc>
          <w:tcPr>
            <w:tcW w:w="3686" w:type="dxa"/>
            <w:vAlign w:val="center"/>
          </w:tcPr>
          <w:p w:rsidR="00E43EFF" w:rsidRPr="002A2DC0" w:rsidRDefault="00E43EFF" w:rsidP="00620A4F">
            <w:pPr>
              <w:widowControl w:val="0"/>
              <w:autoSpaceDE w:val="0"/>
              <w:autoSpaceDN w:val="0"/>
              <w:jc w:val="center"/>
              <w:rPr>
                <w:sz w:val="20"/>
              </w:rPr>
            </w:pPr>
            <w:r w:rsidRPr="002A2DC0">
              <w:rPr>
                <w:sz w:val="20"/>
              </w:rPr>
              <w:t>1761</w:t>
            </w:r>
          </w:p>
        </w:tc>
        <w:tc>
          <w:tcPr>
            <w:tcW w:w="2944" w:type="dxa"/>
            <w:vAlign w:val="bottom"/>
          </w:tcPr>
          <w:p w:rsidR="00E43EFF" w:rsidRPr="002A2DC0" w:rsidRDefault="00E43EFF" w:rsidP="00620A4F">
            <w:pPr>
              <w:jc w:val="center"/>
              <w:rPr>
                <w:sz w:val="20"/>
              </w:rPr>
            </w:pPr>
            <w:r w:rsidRPr="002A2DC0">
              <w:rPr>
                <w:sz w:val="20"/>
              </w:rPr>
              <w:t>0,013</w:t>
            </w:r>
          </w:p>
        </w:tc>
        <w:tc>
          <w:tcPr>
            <w:tcW w:w="2977" w:type="dxa"/>
            <w:vAlign w:val="bottom"/>
          </w:tcPr>
          <w:p w:rsidR="00E43EFF" w:rsidRPr="002A2DC0" w:rsidRDefault="00E43EFF" w:rsidP="00620A4F">
            <w:pPr>
              <w:jc w:val="center"/>
              <w:rPr>
                <w:sz w:val="20"/>
              </w:rPr>
            </w:pPr>
            <w:r w:rsidRPr="002A2DC0">
              <w:rPr>
                <w:sz w:val="20"/>
              </w:rPr>
              <w:t>0,013</w:t>
            </w:r>
          </w:p>
        </w:tc>
      </w:tr>
      <w:tr w:rsidR="00E43EFF" w:rsidTr="00E43EFF">
        <w:tc>
          <w:tcPr>
            <w:tcW w:w="3684" w:type="dxa"/>
            <w:vAlign w:val="bottom"/>
          </w:tcPr>
          <w:p w:rsidR="00E43EFF" w:rsidRPr="002A2DC0" w:rsidRDefault="00E43EFF" w:rsidP="00620A4F">
            <w:pPr>
              <w:ind w:firstLine="567"/>
              <w:rPr>
                <w:sz w:val="20"/>
              </w:rPr>
            </w:pPr>
            <w:r w:rsidRPr="002A2DC0">
              <w:rPr>
                <w:sz w:val="20"/>
              </w:rPr>
              <w:t>Kalio šarmas</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3327</w:t>
            </w:r>
          </w:p>
        </w:tc>
        <w:tc>
          <w:tcPr>
            <w:tcW w:w="2944" w:type="dxa"/>
            <w:vAlign w:val="bottom"/>
          </w:tcPr>
          <w:p w:rsidR="00E43EFF" w:rsidRPr="002A2DC0" w:rsidRDefault="00E43EFF" w:rsidP="00620A4F">
            <w:pPr>
              <w:jc w:val="center"/>
              <w:rPr>
                <w:sz w:val="20"/>
              </w:rPr>
            </w:pPr>
            <w:r w:rsidRPr="002A2DC0">
              <w:rPr>
                <w:sz w:val="20"/>
              </w:rPr>
              <w:t>0,026</w:t>
            </w:r>
          </w:p>
        </w:tc>
        <w:tc>
          <w:tcPr>
            <w:tcW w:w="2977" w:type="dxa"/>
            <w:vAlign w:val="bottom"/>
          </w:tcPr>
          <w:p w:rsidR="00E43EFF" w:rsidRPr="002A2DC0" w:rsidRDefault="00E43EFF" w:rsidP="00620A4F">
            <w:pPr>
              <w:jc w:val="center"/>
              <w:rPr>
                <w:sz w:val="20"/>
              </w:rPr>
            </w:pPr>
            <w:r w:rsidRPr="002A2DC0">
              <w:rPr>
                <w:sz w:val="20"/>
              </w:rPr>
              <w:t>0,026</w:t>
            </w:r>
          </w:p>
        </w:tc>
      </w:tr>
      <w:tr w:rsidR="00E43EFF" w:rsidTr="00E43EFF">
        <w:trPr>
          <w:trHeight w:val="239"/>
        </w:trPr>
        <w:tc>
          <w:tcPr>
            <w:tcW w:w="3684" w:type="dxa"/>
            <w:vAlign w:val="bottom"/>
          </w:tcPr>
          <w:p w:rsidR="00E43EFF" w:rsidRPr="002A2DC0" w:rsidRDefault="00E43EFF" w:rsidP="00620A4F">
            <w:pPr>
              <w:ind w:firstLine="567"/>
              <w:rPr>
                <w:sz w:val="20"/>
              </w:rPr>
            </w:pPr>
            <w:r w:rsidRPr="002A2DC0">
              <w:rPr>
                <w:sz w:val="20"/>
              </w:rPr>
              <w:t>Amoniakas</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134</w:t>
            </w:r>
          </w:p>
        </w:tc>
        <w:tc>
          <w:tcPr>
            <w:tcW w:w="2944" w:type="dxa"/>
            <w:vAlign w:val="bottom"/>
          </w:tcPr>
          <w:p w:rsidR="00E43EFF" w:rsidRPr="002A2DC0" w:rsidRDefault="00E43EFF" w:rsidP="00620A4F">
            <w:pPr>
              <w:jc w:val="center"/>
              <w:rPr>
                <w:sz w:val="20"/>
              </w:rPr>
            </w:pPr>
            <w:r w:rsidRPr="002A2DC0">
              <w:rPr>
                <w:sz w:val="20"/>
              </w:rPr>
              <w:t>0,678</w:t>
            </w:r>
          </w:p>
        </w:tc>
        <w:tc>
          <w:tcPr>
            <w:tcW w:w="2977" w:type="dxa"/>
            <w:vAlign w:val="bottom"/>
          </w:tcPr>
          <w:p w:rsidR="00E43EFF" w:rsidRPr="002A2DC0" w:rsidRDefault="00E43EFF" w:rsidP="00620A4F">
            <w:pPr>
              <w:jc w:val="center"/>
              <w:rPr>
                <w:sz w:val="20"/>
              </w:rPr>
            </w:pPr>
            <w:r w:rsidRPr="002A2DC0">
              <w:rPr>
                <w:sz w:val="20"/>
              </w:rPr>
              <w:t>0,678</w:t>
            </w:r>
          </w:p>
        </w:tc>
      </w:tr>
      <w:tr w:rsidR="00E43EFF" w:rsidTr="00E43EFF">
        <w:tc>
          <w:tcPr>
            <w:tcW w:w="3684" w:type="dxa"/>
            <w:vAlign w:val="bottom"/>
          </w:tcPr>
          <w:p w:rsidR="00E43EFF" w:rsidRPr="002A2DC0" w:rsidRDefault="00E43EFF" w:rsidP="00620A4F">
            <w:pPr>
              <w:ind w:firstLine="567"/>
              <w:rPr>
                <w:sz w:val="20"/>
              </w:rPr>
            </w:pPr>
            <w:r w:rsidRPr="002A2DC0">
              <w:rPr>
                <w:sz w:val="20"/>
              </w:rPr>
              <w:t>Mangano junginiai</w:t>
            </w:r>
          </w:p>
        </w:tc>
        <w:tc>
          <w:tcPr>
            <w:tcW w:w="3686" w:type="dxa"/>
            <w:vAlign w:val="center"/>
          </w:tcPr>
          <w:p w:rsidR="00E43EFF" w:rsidRPr="002A2DC0" w:rsidRDefault="00E43EFF" w:rsidP="00620A4F">
            <w:pPr>
              <w:widowControl w:val="0"/>
              <w:autoSpaceDE w:val="0"/>
              <w:autoSpaceDN w:val="0"/>
              <w:jc w:val="center"/>
              <w:rPr>
                <w:sz w:val="20"/>
                <w:lang w:val="de-DE"/>
              </w:rPr>
            </w:pPr>
            <w:r w:rsidRPr="002A2DC0">
              <w:rPr>
                <w:sz w:val="20"/>
              </w:rPr>
              <w:t>3516</w:t>
            </w:r>
          </w:p>
        </w:tc>
        <w:tc>
          <w:tcPr>
            <w:tcW w:w="2944" w:type="dxa"/>
            <w:vAlign w:val="bottom"/>
          </w:tcPr>
          <w:p w:rsidR="00E43EFF" w:rsidRPr="002A2DC0" w:rsidRDefault="00E43EFF" w:rsidP="00620A4F">
            <w:pPr>
              <w:jc w:val="center"/>
              <w:rPr>
                <w:sz w:val="20"/>
              </w:rPr>
            </w:pPr>
            <w:r w:rsidRPr="002A2DC0">
              <w:rPr>
                <w:sz w:val="20"/>
              </w:rPr>
              <w:t>0,000</w:t>
            </w:r>
          </w:p>
        </w:tc>
        <w:tc>
          <w:tcPr>
            <w:tcW w:w="2977" w:type="dxa"/>
            <w:vAlign w:val="bottom"/>
          </w:tcPr>
          <w:p w:rsidR="00E43EFF" w:rsidRPr="002A2DC0" w:rsidRDefault="00E43EFF" w:rsidP="00620A4F">
            <w:pPr>
              <w:jc w:val="center"/>
              <w:rPr>
                <w:sz w:val="20"/>
              </w:rPr>
            </w:pPr>
            <w:r w:rsidRPr="002A2DC0">
              <w:rPr>
                <w:sz w:val="20"/>
              </w:rPr>
              <w:t>0,000</w:t>
            </w:r>
          </w:p>
        </w:tc>
      </w:tr>
      <w:tr w:rsidR="00E43EFF" w:rsidTr="00E43EFF">
        <w:tc>
          <w:tcPr>
            <w:tcW w:w="3684" w:type="dxa"/>
            <w:vAlign w:val="bottom"/>
          </w:tcPr>
          <w:p w:rsidR="00E43EFF" w:rsidRPr="002A2DC0" w:rsidRDefault="00E43EFF" w:rsidP="00620A4F">
            <w:pPr>
              <w:ind w:firstLine="567"/>
              <w:rPr>
                <w:sz w:val="20"/>
              </w:rPr>
            </w:pPr>
            <w:r w:rsidRPr="002A2DC0">
              <w:rPr>
                <w:sz w:val="20"/>
              </w:rPr>
              <w:t>LOJ</w:t>
            </w:r>
          </w:p>
        </w:tc>
        <w:tc>
          <w:tcPr>
            <w:tcW w:w="3686" w:type="dxa"/>
            <w:vAlign w:val="center"/>
          </w:tcPr>
          <w:p w:rsidR="00E43EFF" w:rsidRPr="002A2DC0" w:rsidRDefault="00E43EFF" w:rsidP="00620A4F">
            <w:pPr>
              <w:widowControl w:val="0"/>
              <w:autoSpaceDE w:val="0"/>
              <w:autoSpaceDN w:val="0"/>
              <w:jc w:val="center"/>
              <w:rPr>
                <w:sz w:val="20"/>
                <w:lang w:val="en-US"/>
              </w:rPr>
            </w:pPr>
            <w:r w:rsidRPr="002A2DC0">
              <w:rPr>
                <w:sz w:val="20"/>
              </w:rPr>
              <w:t>308</w:t>
            </w:r>
          </w:p>
        </w:tc>
        <w:tc>
          <w:tcPr>
            <w:tcW w:w="2944" w:type="dxa"/>
            <w:vAlign w:val="bottom"/>
          </w:tcPr>
          <w:p w:rsidR="00E43EFF" w:rsidRPr="002A2DC0" w:rsidRDefault="00E43EFF" w:rsidP="00620A4F">
            <w:pPr>
              <w:jc w:val="center"/>
              <w:rPr>
                <w:sz w:val="20"/>
              </w:rPr>
            </w:pPr>
            <w:r w:rsidRPr="002A2DC0">
              <w:rPr>
                <w:sz w:val="20"/>
              </w:rPr>
              <w:t>0,000</w:t>
            </w:r>
          </w:p>
        </w:tc>
        <w:tc>
          <w:tcPr>
            <w:tcW w:w="2977" w:type="dxa"/>
            <w:vAlign w:val="bottom"/>
          </w:tcPr>
          <w:p w:rsidR="00E43EFF" w:rsidRPr="002A2DC0" w:rsidRDefault="00E43EFF" w:rsidP="00620A4F">
            <w:pPr>
              <w:jc w:val="center"/>
              <w:rPr>
                <w:sz w:val="20"/>
              </w:rPr>
            </w:pPr>
            <w:r w:rsidRPr="002A2DC0">
              <w:rPr>
                <w:sz w:val="20"/>
              </w:rPr>
              <w:t>0,000</w:t>
            </w:r>
          </w:p>
        </w:tc>
      </w:tr>
      <w:tr w:rsidR="00E43EFF" w:rsidRPr="00D73D64" w:rsidTr="00E43EFF">
        <w:tc>
          <w:tcPr>
            <w:tcW w:w="3684" w:type="dxa"/>
            <w:vAlign w:val="center"/>
          </w:tcPr>
          <w:p w:rsidR="00E43EFF" w:rsidRPr="002A2DC0" w:rsidRDefault="00E43EFF" w:rsidP="00620A4F">
            <w:pPr>
              <w:widowControl w:val="0"/>
              <w:autoSpaceDE w:val="0"/>
              <w:autoSpaceDN w:val="0"/>
              <w:jc w:val="right"/>
              <w:rPr>
                <w:b/>
                <w:sz w:val="20"/>
                <w:lang w:val="en-US"/>
              </w:rPr>
            </w:pPr>
            <w:r w:rsidRPr="002A2DC0">
              <w:rPr>
                <w:b/>
                <w:sz w:val="20"/>
              </w:rPr>
              <w:t>Iš viso:</w:t>
            </w:r>
          </w:p>
        </w:tc>
        <w:tc>
          <w:tcPr>
            <w:tcW w:w="3686" w:type="dxa"/>
            <w:vAlign w:val="center"/>
          </w:tcPr>
          <w:p w:rsidR="00E43EFF" w:rsidRPr="002A2DC0" w:rsidRDefault="00E43EFF" w:rsidP="00620A4F">
            <w:pPr>
              <w:jc w:val="center"/>
              <w:rPr>
                <w:b/>
                <w:sz w:val="20"/>
              </w:rPr>
            </w:pPr>
            <w:r w:rsidRPr="002A2DC0">
              <w:rPr>
                <w:b/>
                <w:sz w:val="20"/>
              </w:rPr>
              <w:t>-</w:t>
            </w:r>
          </w:p>
        </w:tc>
        <w:tc>
          <w:tcPr>
            <w:tcW w:w="2944" w:type="dxa"/>
            <w:vAlign w:val="center"/>
          </w:tcPr>
          <w:p w:rsidR="00E43EFF" w:rsidRPr="002A2DC0" w:rsidRDefault="00E43EFF" w:rsidP="00620A4F">
            <w:pPr>
              <w:pStyle w:val="ISTATYMAS"/>
              <w:suppressAutoHyphens w:val="0"/>
              <w:adjustRightInd/>
              <w:spacing w:line="240" w:lineRule="auto"/>
              <w:textAlignment w:val="auto"/>
              <w:rPr>
                <w:rFonts w:ascii="Times New Roman" w:hAnsi="Times New Roman"/>
                <w:b/>
                <w:lang w:val="lt-LT" w:eastAsia="en-US"/>
              </w:rPr>
            </w:pPr>
            <w:r w:rsidRPr="002A2DC0">
              <w:rPr>
                <w:rFonts w:ascii="Times New Roman" w:hAnsi="Times New Roman"/>
                <w:b/>
                <w:lang w:val="lt-LT" w:eastAsia="en-US"/>
              </w:rPr>
              <w:t>108,806</w:t>
            </w:r>
          </w:p>
        </w:tc>
        <w:tc>
          <w:tcPr>
            <w:tcW w:w="2977" w:type="dxa"/>
            <w:vAlign w:val="center"/>
          </w:tcPr>
          <w:p w:rsidR="00E43EFF" w:rsidRPr="002A2DC0" w:rsidRDefault="00E43EFF" w:rsidP="00620A4F">
            <w:pPr>
              <w:pStyle w:val="ISTATYMAS"/>
              <w:suppressAutoHyphens w:val="0"/>
              <w:adjustRightInd/>
              <w:spacing w:line="240" w:lineRule="auto"/>
              <w:textAlignment w:val="auto"/>
              <w:rPr>
                <w:rFonts w:ascii="Times New Roman" w:hAnsi="Times New Roman"/>
                <w:b/>
                <w:lang w:val="lt-LT" w:eastAsia="en-US"/>
              </w:rPr>
            </w:pPr>
            <w:r w:rsidRPr="002A2DC0">
              <w:rPr>
                <w:rFonts w:ascii="Times New Roman" w:hAnsi="Times New Roman"/>
                <w:b/>
                <w:lang w:val="lt-LT" w:eastAsia="en-US"/>
              </w:rPr>
              <w:t>108,806</w:t>
            </w:r>
          </w:p>
        </w:tc>
      </w:tr>
    </w:tbl>
    <w:p w:rsidR="004055E6" w:rsidRDefault="004055E6">
      <w:pPr>
        <w:ind w:firstLine="567"/>
        <w:jc w:val="both"/>
        <w:rPr>
          <w:sz w:val="22"/>
          <w:szCs w:val="24"/>
          <w:lang w:eastAsia="lt-LT"/>
        </w:rPr>
      </w:pPr>
    </w:p>
    <w:p w:rsidR="000F52FB" w:rsidRDefault="000A2756">
      <w:pPr>
        <w:ind w:firstLine="567"/>
        <w:jc w:val="both"/>
        <w:rPr>
          <w:sz w:val="22"/>
          <w:szCs w:val="24"/>
          <w:vertAlign w:val="superscript"/>
          <w:lang w:eastAsia="lt-LT"/>
        </w:rPr>
      </w:pPr>
      <w:r>
        <w:rPr>
          <w:sz w:val="22"/>
          <w:szCs w:val="24"/>
          <w:lang w:eastAsia="lt-LT"/>
        </w:rPr>
        <w:t>10 lentelė. Stacionarių aplinkos oro taršos šaltinių fiziniai duomenys</w:t>
      </w:r>
    </w:p>
    <w:p w:rsidR="000F52FB" w:rsidRDefault="000F52FB">
      <w:pPr>
        <w:ind w:firstLine="567"/>
        <w:jc w:val="both"/>
        <w:rPr>
          <w:sz w:val="22"/>
          <w:szCs w:val="24"/>
          <w:lang w:eastAsia="lt-LT"/>
        </w:rPr>
      </w:pPr>
    </w:p>
    <w:p w:rsidR="000F52FB" w:rsidRDefault="000A2756">
      <w:pPr>
        <w:tabs>
          <w:tab w:val="left" w:leader="underscore" w:pos="8901"/>
        </w:tabs>
        <w:rPr>
          <w:szCs w:val="24"/>
          <w:lang w:eastAsia="lt-LT"/>
        </w:rPr>
      </w:pPr>
      <w:r>
        <w:rPr>
          <w:szCs w:val="24"/>
          <w:lang w:eastAsia="lt-LT"/>
        </w:rPr>
        <w:t xml:space="preserve">Įrenginio pavadinimas </w:t>
      </w:r>
      <w:r w:rsidR="00620A4F">
        <w:rPr>
          <w:u w:val="single"/>
        </w:rPr>
        <w:t>UAB „Rokiškio pieno gamyba”</w:t>
      </w:r>
      <w:r w:rsidR="00620A4F">
        <w:t xml:space="preserve">  </w:t>
      </w: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035"/>
        <w:gridCol w:w="1096"/>
        <w:gridCol w:w="1083"/>
        <w:gridCol w:w="1967"/>
        <w:gridCol w:w="1732"/>
        <w:gridCol w:w="1515"/>
        <w:gridCol w:w="1596"/>
        <w:gridCol w:w="1855"/>
      </w:tblGrid>
      <w:tr w:rsidR="000F52FB">
        <w:trPr>
          <w:cantSplit/>
          <w:trHeight w:val="714"/>
        </w:trPr>
        <w:tc>
          <w:tcPr>
            <w:tcW w:w="6995" w:type="dxa"/>
            <w:gridSpan w:val="5"/>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Išmetamųjų dujų rodikliai</w:t>
            </w:r>
          </w:p>
          <w:p w:rsidR="000F52FB" w:rsidRDefault="000A2756">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Teršalų išmetimo (stacionariųjų taršos šaltinių veikimo) trukmė,</w:t>
            </w:r>
          </w:p>
          <w:p w:rsidR="000F52FB" w:rsidRDefault="000A2756">
            <w:pPr>
              <w:jc w:val="center"/>
              <w:rPr>
                <w:sz w:val="18"/>
                <w:lang w:eastAsia="lt-LT"/>
              </w:rPr>
            </w:pPr>
            <w:r>
              <w:rPr>
                <w:sz w:val="18"/>
                <w:lang w:eastAsia="lt-LT"/>
              </w:rPr>
              <w:t>val./m.</w:t>
            </w:r>
          </w:p>
        </w:tc>
      </w:tr>
      <w:tr w:rsidR="000F52FB">
        <w:trPr>
          <w:cantSplit/>
        </w:trPr>
        <w:tc>
          <w:tcPr>
            <w:tcW w:w="181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u w:val="single"/>
                <w:vertAlign w:val="superscript"/>
                <w:lang w:eastAsia="lt-LT"/>
              </w:rPr>
            </w:pPr>
            <w:r>
              <w:rPr>
                <w:sz w:val="18"/>
                <w:lang w:eastAsia="lt-LT"/>
              </w:rPr>
              <w:t>Nr.</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0F52FB" w:rsidRDefault="00D5791C">
            <w:pPr>
              <w:jc w:val="center"/>
              <w:rPr>
                <w:sz w:val="18"/>
                <w:lang w:eastAsia="lt-LT"/>
              </w:rPr>
            </w:pPr>
            <w:r>
              <w:rPr>
                <w:sz w:val="18"/>
                <w:lang w:eastAsia="lt-LT"/>
              </w:rPr>
              <w:t>K</w:t>
            </w:r>
            <w:r w:rsidR="000A2756">
              <w:rPr>
                <w:sz w:val="18"/>
                <w:lang w:eastAsia="lt-LT"/>
              </w:rPr>
              <w:t>oordinatės</w:t>
            </w:r>
          </w:p>
          <w:p w:rsidR="00D5791C" w:rsidRDefault="00D5791C">
            <w:pPr>
              <w:jc w:val="center"/>
              <w:rPr>
                <w:sz w:val="18"/>
                <w:vertAlign w:val="superscript"/>
                <w:lang w:eastAsia="lt-LT"/>
              </w:rPr>
            </w:pPr>
            <w:r>
              <w:rPr>
                <w:sz w:val="18"/>
                <w:lang w:eastAsia="lt-LT"/>
              </w:rPr>
              <w:t>X     Y</w:t>
            </w:r>
          </w:p>
        </w:tc>
        <w:tc>
          <w:tcPr>
            <w:tcW w:w="108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aukštis,</w:t>
            </w:r>
          </w:p>
          <w:p w:rsidR="000F52FB" w:rsidRDefault="000A2756">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srauto greitis,</w:t>
            </w:r>
          </w:p>
          <w:p w:rsidR="000F52FB" w:rsidRDefault="000A2756">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temperatūra,</w:t>
            </w:r>
          </w:p>
          <w:p w:rsidR="000F52FB" w:rsidRDefault="000A2756">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tūrio debitas,</w:t>
            </w:r>
          </w:p>
          <w:p w:rsidR="000F52FB" w:rsidRDefault="000A2756">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r>
      <w:tr w:rsidR="000F52FB">
        <w:trPr>
          <w:cantSplit/>
        </w:trPr>
        <w:tc>
          <w:tcPr>
            <w:tcW w:w="181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1</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8</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 xml:space="preserve">001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6152993</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603750</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30,0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0,53</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21,54</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206,5</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4,75</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8760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002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6152990</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603750</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30,0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0,43</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21,80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214,3</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3,18</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8760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003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6152908</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603750</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26,0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4,84</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83,4</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2,91</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7870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004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6152908</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603747</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26,0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3,79</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82,0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2,98</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7870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005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6153069</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603718</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7,0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0,25</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5,00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0,49</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2920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006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6152959</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603814</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0,30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11,18</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0,79</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300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007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de-DE"/>
              </w:rPr>
            </w:pPr>
            <w:r w:rsidRPr="002A2DC0">
              <w:rPr>
                <w:sz w:val="20"/>
              </w:rPr>
              <w:t>6153052</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de-DE"/>
              </w:rPr>
            </w:pPr>
            <w:r w:rsidRPr="002A2DC0">
              <w:rPr>
                <w:sz w:val="20"/>
              </w:rPr>
              <w:t>603634</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0,50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5,00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2920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 xml:space="preserve">008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de-DE"/>
              </w:rPr>
            </w:pPr>
            <w:r w:rsidRPr="002A2DC0">
              <w:rPr>
                <w:sz w:val="20"/>
              </w:rPr>
              <w:t>6153031</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de-DE"/>
              </w:rPr>
            </w:pPr>
            <w:r w:rsidRPr="002A2DC0">
              <w:rPr>
                <w:sz w:val="20"/>
              </w:rPr>
              <w:t>603668</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0,30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10,19</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de-DE"/>
              </w:rPr>
            </w:pPr>
            <w:r w:rsidRPr="002A2DC0">
              <w:rPr>
                <w:sz w:val="20"/>
              </w:rPr>
              <w:t>0,72</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6200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 xml:space="preserve">009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lang w:val="en-US"/>
              </w:rPr>
              <w:t>6153143</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rPr>
            </w:pPr>
            <w:r w:rsidRPr="002A2DC0">
              <w:rPr>
                <w:sz w:val="20"/>
              </w:rPr>
              <w:t>603645</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7,0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0,20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7,00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0,22</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190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010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lang w:val="en-US"/>
              </w:rPr>
              <w:t>6152871</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603768</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18,0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0,45</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5,41</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26,0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0,86</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8760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 xml:space="preserve">011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rPr>
            </w:pPr>
            <w:r w:rsidRPr="002A2DC0">
              <w:rPr>
                <w:sz w:val="20"/>
              </w:rPr>
              <w:t>6152912</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rPr>
            </w:pPr>
            <w:r w:rsidRPr="002A2DC0">
              <w:rPr>
                <w:sz w:val="20"/>
              </w:rPr>
              <w:t>603770</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20,0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0,80</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2,63</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166,0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1,32</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rPr>
            </w:pPr>
            <w:r w:rsidRPr="002A2DC0">
              <w:rPr>
                <w:sz w:val="20"/>
              </w:rPr>
              <w:t>7870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601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6153050</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right="-108"/>
              <w:jc w:val="center"/>
              <w:rPr>
                <w:sz w:val="20"/>
                <w:lang w:val="en-US"/>
              </w:rPr>
            </w:pPr>
            <w:r w:rsidRPr="002A2DC0">
              <w:rPr>
                <w:sz w:val="20"/>
              </w:rPr>
              <w:t>603698</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5,00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170</w:t>
            </w:r>
          </w:p>
        </w:tc>
      </w:tr>
      <w:tr w:rsidR="00BF2F34" w:rsidTr="00D579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 xml:space="preserve">603 </w:t>
            </w:r>
          </w:p>
        </w:tc>
        <w:tc>
          <w:tcPr>
            <w:tcW w:w="103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rPr>
              <w:t>6152888</w:t>
            </w:r>
          </w:p>
        </w:tc>
        <w:tc>
          <w:tcPr>
            <w:tcW w:w="10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ind w:left="-108"/>
              <w:jc w:val="center"/>
              <w:rPr>
                <w:sz w:val="20"/>
                <w:lang w:val="en-US"/>
              </w:rPr>
            </w:pPr>
            <w:r w:rsidRPr="002A2DC0">
              <w:rPr>
                <w:sz w:val="20"/>
                <w:lang w:val="en-US"/>
              </w:rPr>
              <w:t>603683</w:t>
            </w:r>
          </w:p>
        </w:tc>
        <w:tc>
          <w:tcPr>
            <w:tcW w:w="1083"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5,00</w:t>
            </w:r>
          </w:p>
        </w:tc>
        <w:tc>
          <w:tcPr>
            <w:tcW w:w="151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rsidR="00BF2F34" w:rsidRPr="002A2DC0" w:rsidRDefault="00BF2F34" w:rsidP="00620A4F">
            <w:pPr>
              <w:widowControl w:val="0"/>
              <w:autoSpaceDE w:val="0"/>
              <w:autoSpaceDN w:val="0"/>
              <w:jc w:val="center"/>
              <w:rPr>
                <w:sz w:val="20"/>
                <w:lang w:val="en-US"/>
              </w:rPr>
            </w:pPr>
            <w:r w:rsidRPr="002A2DC0">
              <w:rPr>
                <w:sz w:val="20"/>
              </w:rPr>
              <w:t>8760</w:t>
            </w:r>
          </w:p>
        </w:tc>
      </w:tr>
    </w:tbl>
    <w:p w:rsidR="000F52FB" w:rsidRDefault="000F52FB">
      <w:pPr>
        <w:ind w:firstLine="567"/>
        <w:jc w:val="both"/>
        <w:rPr>
          <w:sz w:val="22"/>
          <w:szCs w:val="24"/>
          <w:lang w:eastAsia="lt-LT"/>
        </w:rPr>
      </w:pPr>
    </w:p>
    <w:p w:rsidR="000F52FB" w:rsidRDefault="000A2756">
      <w:pPr>
        <w:ind w:firstLine="567"/>
        <w:jc w:val="both"/>
        <w:rPr>
          <w:sz w:val="22"/>
          <w:szCs w:val="24"/>
          <w:lang w:eastAsia="lt-LT"/>
        </w:rPr>
      </w:pPr>
      <w:r>
        <w:rPr>
          <w:sz w:val="22"/>
          <w:szCs w:val="24"/>
          <w:lang w:eastAsia="lt-LT"/>
        </w:rPr>
        <w:t>11 lentelė. Tarša į aplinkos orą</w:t>
      </w:r>
    </w:p>
    <w:p w:rsidR="000F52FB" w:rsidRDefault="000F52FB">
      <w:pPr>
        <w:ind w:firstLine="567"/>
        <w:jc w:val="both"/>
        <w:rPr>
          <w:sz w:val="22"/>
          <w:szCs w:val="24"/>
          <w:lang w:eastAsia="lt-LT"/>
        </w:rPr>
      </w:pPr>
    </w:p>
    <w:p w:rsidR="000F52FB" w:rsidRDefault="000A2756" w:rsidP="006A25D1">
      <w:pPr>
        <w:tabs>
          <w:tab w:val="left" w:leader="underscore" w:pos="8901"/>
        </w:tabs>
        <w:rPr>
          <w:sz w:val="22"/>
          <w:szCs w:val="24"/>
          <w:lang w:eastAsia="lt-LT"/>
        </w:rPr>
      </w:pPr>
      <w:r>
        <w:rPr>
          <w:szCs w:val="24"/>
          <w:lang w:eastAsia="lt-LT"/>
        </w:rPr>
        <w:t xml:space="preserve">Įrenginio pavadinimas </w:t>
      </w:r>
      <w:r w:rsidR="006A25D1">
        <w:rPr>
          <w:u w:val="single"/>
        </w:rPr>
        <w:t>UAB „Rokiškio pieno gamyba”</w:t>
      </w:r>
      <w:r w:rsidR="006A25D1">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
        <w:gridCol w:w="1561"/>
        <w:gridCol w:w="1149"/>
        <w:gridCol w:w="362"/>
        <w:gridCol w:w="1431"/>
        <w:gridCol w:w="1715"/>
        <w:gridCol w:w="1562"/>
        <w:gridCol w:w="1420"/>
        <w:gridCol w:w="1563"/>
        <w:gridCol w:w="2905"/>
        <w:gridCol w:w="1891"/>
      </w:tblGrid>
      <w:tr w:rsidR="000F52FB" w:rsidTr="00170DAB">
        <w:trPr>
          <w:gridBefore w:val="1"/>
          <w:gridAfter w:val="1"/>
          <w:wBefore w:w="176" w:type="dxa"/>
          <w:wAfter w:w="1891" w:type="dxa"/>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rPr>
            </w:pPr>
            <w:r>
              <w:rPr>
                <w:sz w:val="18"/>
                <w:lang w:eastAsia="lt-LT"/>
              </w:rPr>
              <w:t>Taršos šaltiniai</w:t>
            </w:r>
          </w:p>
        </w:tc>
        <w:tc>
          <w:tcPr>
            <w:tcW w:w="4708"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ind w:hanging="108"/>
              <w:jc w:val="center"/>
              <w:rPr>
                <w:bCs/>
                <w:sz w:val="18"/>
              </w:rPr>
            </w:pPr>
            <w:r>
              <w:rPr>
                <w:sz w:val="18"/>
                <w:lang w:eastAsia="lt-LT"/>
              </w:rPr>
              <w:t>Numatoma (prašoma leisti) tarša</w:t>
            </w:r>
          </w:p>
        </w:tc>
      </w:tr>
      <w:tr w:rsidR="000F52FB" w:rsidTr="00170DAB">
        <w:trPr>
          <w:gridBefore w:val="1"/>
          <w:gridAfter w:val="1"/>
          <w:wBefore w:w="176" w:type="dxa"/>
          <w:wAfter w:w="1891" w:type="dxa"/>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Nr.</w:t>
            </w:r>
          </w:p>
        </w:tc>
        <w:tc>
          <w:tcPr>
            <w:tcW w:w="3146" w:type="dxa"/>
            <w:gridSpan w:val="2"/>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ind w:hanging="108"/>
              <w:jc w:val="center"/>
              <w:rPr>
                <w:sz w:val="18"/>
                <w:lang w:eastAsia="lt-LT"/>
              </w:rPr>
            </w:pPr>
            <w:r>
              <w:rPr>
                <w:sz w:val="18"/>
                <w:lang w:eastAsia="lt-LT"/>
              </w:rPr>
              <w:t>vienkartinis</w:t>
            </w:r>
          </w:p>
          <w:p w:rsidR="000F52FB" w:rsidRDefault="000A2756">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ind w:hanging="108"/>
              <w:jc w:val="center"/>
              <w:rPr>
                <w:sz w:val="18"/>
                <w:lang w:eastAsia="lt-LT"/>
              </w:rPr>
            </w:pPr>
            <w:r>
              <w:rPr>
                <w:sz w:val="18"/>
                <w:lang w:eastAsia="lt-LT"/>
              </w:rPr>
              <w:t>metinė,</w:t>
            </w:r>
          </w:p>
          <w:p w:rsidR="000F52FB" w:rsidRDefault="000A2756">
            <w:pPr>
              <w:ind w:hanging="108"/>
              <w:jc w:val="center"/>
              <w:rPr>
                <w:sz w:val="18"/>
                <w:lang w:eastAsia="lt-LT"/>
              </w:rPr>
            </w:pPr>
            <w:r>
              <w:rPr>
                <w:sz w:val="18"/>
                <w:lang w:eastAsia="lt-LT"/>
              </w:rPr>
              <w:t>t/m.</w:t>
            </w:r>
          </w:p>
        </w:tc>
      </w:tr>
      <w:tr w:rsidR="000F52FB" w:rsidTr="00170DAB">
        <w:trPr>
          <w:gridBefore w:val="1"/>
          <w:gridAfter w:val="1"/>
          <w:wBefore w:w="176" w:type="dxa"/>
          <w:wAfter w:w="1891" w:type="dxa"/>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23"/>
              <w:jc w:val="center"/>
              <w:rPr>
                <w:sz w:val="18"/>
                <w:lang w:eastAsia="lt-LT"/>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maks.</w:t>
            </w:r>
          </w:p>
        </w:tc>
        <w:tc>
          <w:tcPr>
            <w:tcW w:w="2905" w:type="dxa"/>
            <w:vMerge/>
            <w:tcBorders>
              <w:top w:val="single" w:sz="4" w:space="0" w:color="auto"/>
              <w:left w:val="single" w:sz="4" w:space="0" w:color="auto"/>
              <w:bottom w:val="single" w:sz="4" w:space="0" w:color="auto"/>
              <w:right w:val="single" w:sz="4" w:space="0" w:color="auto"/>
            </w:tcBorders>
            <w:vAlign w:val="center"/>
          </w:tcPr>
          <w:p w:rsidR="000F52FB" w:rsidRDefault="000F52FB">
            <w:pPr>
              <w:ind w:firstLine="567"/>
              <w:jc w:val="center"/>
              <w:rPr>
                <w:sz w:val="18"/>
                <w:lang w:eastAsia="lt-LT"/>
              </w:rPr>
            </w:pPr>
          </w:p>
        </w:tc>
      </w:tr>
      <w:tr w:rsidR="000F52FB"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2</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7</w:t>
            </w:r>
          </w:p>
        </w:tc>
      </w:tr>
      <w:tr w:rsidR="0077502F"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77502F" w:rsidRDefault="0077502F">
            <w:pPr>
              <w:jc w:val="center"/>
              <w:rPr>
                <w:sz w:val="18"/>
                <w:lang w:eastAsia="lt-LT"/>
              </w:rPr>
            </w:pPr>
            <w:r w:rsidRPr="000D1E69">
              <w:rPr>
                <w:sz w:val="20"/>
              </w:rPr>
              <w:t>Katilinė</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77502F" w:rsidRPr="000D1E69" w:rsidRDefault="0077502F" w:rsidP="00DD7180">
            <w:pPr>
              <w:widowControl w:val="0"/>
              <w:autoSpaceDE w:val="0"/>
              <w:autoSpaceDN w:val="0"/>
              <w:jc w:val="center"/>
              <w:rPr>
                <w:sz w:val="20"/>
              </w:rPr>
            </w:pPr>
            <w:r w:rsidRPr="000D1E69">
              <w:rPr>
                <w:sz w:val="20"/>
              </w:rPr>
              <w:t>001</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77502F" w:rsidRPr="000D1E69" w:rsidRDefault="0077502F" w:rsidP="0077502F">
            <w:pPr>
              <w:widowControl w:val="0"/>
              <w:autoSpaceDE w:val="0"/>
              <w:autoSpaceDN w:val="0"/>
              <w:jc w:val="center"/>
              <w:rPr>
                <w:sz w:val="20"/>
              </w:rPr>
            </w:pPr>
            <w:r w:rsidRPr="000D1E69">
              <w:rPr>
                <w:sz w:val="20"/>
              </w:rPr>
              <w:t>Anglies monoksidas (A)</w:t>
            </w:r>
          </w:p>
          <w:p w:rsidR="0077502F" w:rsidRPr="000D1E69" w:rsidRDefault="0077502F" w:rsidP="0077502F">
            <w:pPr>
              <w:widowControl w:val="0"/>
              <w:autoSpaceDE w:val="0"/>
              <w:autoSpaceDN w:val="0"/>
              <w:jc w:val="center"/>
              <w:rPr>
                <w:sz w:val="20"/>
              </w:rPr>
            </w:pPr>
            <w:r w:rsidRPr="000D1E69">
              <w:rPr>
                <w:sz w:val="20"/>
              </w:rPr>
              <w:t>Azoto oksidai (A)</w:t>
            </w:r>
          </w:p>
          <w:p w:rsidR="0077502F" w:rsidRPr="000D1E69" w:rsidRDefault="0077502F" w:rsidP="0077502F">
            <w:pPr>
              <w:widowControl w:val="0"/>
              <w:autoSpaceDE w:val="0"/>
              <w:autoSpaceDN w:val="0"/>
              <w:jc w:val="center"/>
              <w:rPr>
                <w:sz w:val="20"/>
              </w:rPr>
            </w:pPr>
            <w:r w:rsidRPr="000D1E69">
              <w:rPr>
                <w:sz w:val="20"/>
              </w:rPr>
              <w:t>Sieros anhidridas (A)</w:t>
            </w:r>
          </w:p>
          <w:p w:rsidR="0077502F" w:rsidRPr="000D1E69" w:rsidRDefault="0077502F" w:rsidP="0077502F">
            <w:pPr>
              <w:widowControl w:val="0"/>
              <w:autoSpaceDE w:val="0"/>
              <w:autoSpaceDN w:val="0"/>
              <w:jc w:val="center"/>
              <w:rPr>
                <w:sz w:val="20"/>
              </w:rPr>
            </w:pPr>
            <w:r w:rsidRPr="000D1E69">
              <w:rPr>
                <w:sz w:val="20"/>
              </w:rPr>
              <w:t>Kietosios dalelės (A)</w:t>
            </w:r>
          </w:p>
          <w:p w:rsidR="0077502F" w:rsidRDefault="0077502F" w:rsidP="0077502F">
            <w:pPr>
              <w:ind w:firstLine="23"/>
              <w:jc w:val="center"/>
              <w:rPr>
                <w:sz w:val="18"/>
                <w:lang w:eastAsia="lt-LT"/>
              </w:rPr>
            </w:pPr>
            <w:r w:rsidRPr="000D1E69">
              <w:rPr>
                <w:sz w:val="20"/>
              </w:rPr>
              <w:t>Vanadžio pentoksidas</w:t>
            </w:r>
          </w:p>
        </w:tc>
        <w:tc>
          <w:tcPr>
            <w:tcW w:w="1562" w:type="dxa"/>
            <w:tcBorders>
              <w:top w:val="single" w:sz="4" w:space="0" w:color="auto"/>
              <w:left w:val="single" w:sz="4" w:space="0" w:color="auto"/>
              <w:bottom w:val="single" w:sz="4" w:space="0" w:color="auto"/>
              <w:right w:val="single" w:sz="4" w:space="0" w:color="auto"/>
            </w:tcBorders>
            <w:vAlign w:val="center"/>
          </w:tcPr>
          <w:p w:rsidR="0077502F" w:rsidRPr="000D1E69" w:rsidRDefault="0077502F" w:rsidP="0077502F">
            <w:pPr>
              <w:widowControl w:val="0"/>
              <w:autoSpaceDE w:val="0"/>
              <w:autoSpaceDN w:val="0"/>
              <w:jc w:val="center"/>
              <w:rPr>
                <w:sz w:val="20"/>
              </w:rPr>
            </w:pPr>
            <w:r w:rsidRPr="000D1E69">
              <w:rPr>
                <w:sz w:val="20"/>
              </w:rPr>
              <w:t>177</w:t>
            </w:r>
          </w:p>
          <w:p w:rsidR="0077502F" w:rsidRPr="000D1E69" w:rsidRDefault="0077502F" w:rsidP="0077502F">
            <w:pPr>
              <w:widowControl w:val="0"/>
              <w:autoSpaceDE w:val="0"/>
              <w:autoSpaceDN w:val="0"/>
              <w:jc w:val="center"/>
              <w:rPr>
                <w:sz w:val="20"/>
              </w:rPr>
            </w:pPr>
            <w:r w:rsidRPr="000D1E69">
              <w:rPr>
                <w:sz w:val="20"/>
              </w:rPr>
              <w:t>250</w:t>
            </w:r>
          </w:p>
          <w:p w:rsidR="0077502F" w:rsidRPr="000D1E69" w:rsidRDefault="0077502F" w:rsidP="0077502F">
            <w:pPr>
              <w:widowControl w:val="0"/>
              <w:autoSpaceDE w:val="0"/>
              <w:autoSpaceDN w:val="0"/>
              <w:jc w:val="center"/>
              <w:rPr>
                <w:sz w:val="20"/>
              </w:rPr>
            </w:pPr>
            <w:r w:rsidRPr="000D1E69">
              <w:rPr>
                <w:sz w:val="20"/>
              </w:rPr>
              <w:t>1753</w:t>
            </w:r>
          </w:p>
          <w:p w:rsidR="0077502F" w:rsidRPr="000D1E69" w:rsidRDefault="0077502F" w:rsidP="0077502F">
            <w:pPr>
              <w:widowControl w:val="0"/>
              <w:autoSpaceDE w:val="0"/>
              <w:autoSpaceDN w:val="0"/>
              <w:jc w:val="center"/>
              <w:rPr>
                <w:sz w:val="20"/>
              </w:rPr>
            </w:pPr>
            <w:r w:rsidRPr="000D1E69">
              <w:rPr>
                <w:sz w:val="20"/>
              </w:rPr>
              <w:t>6493</w:t>
            </w:r>
          </w:p>
          <w:p w:rsidR="0077502F" w:rsidRDefault="0077502F" w:rsidP="0077502F">
            <w:pPr>
              <w:ind w:firstLine="23"/>
              <w:jc w:val="center"/>
              <w:rPr>
                <w:sz w:val="18"/>
                <w:lang w:eastAsia="lt-LT"/>
              </w:rPr>
            </w:pPr>
            <w:r w:rsidRPr="000D1E69">
              <w:rPr>
                <w:sz w:val="20"/>
              </w:rPr>
              <w:t>2023</w:t>
            </w:r>
          </w:p>
        </w:tc>
        <w:tc>
          <w:tcPr>
            <w:tcW w:w="1420" w:type="dxa"/>
            <w:tcBorders>
              <w:top w:val="single" w:sz="4" w:space="0" w:color="auto"/>
              <w:left w:val="single" w:sz="4" w:space="0" w:color="auto"/>
              <w:bottom w:val="single" w:sz="4" w:space="0" w:color="auto"/>
              <w:right w:val="single" w:sz="4" w:space="0" w:color="auto"/>
            </w:tcBorders>
            <w:vAlign w:val="center"/>
          </w:tcPr>
          <w:p w:rsidR="0077502F" w:rsidRDefault="0077502F">
            <w:pPr>
              <w:ind w:firstLine="23"/>
              <w:jc w:val="center"/>
              <w:rPr>
                <w:sz w:val="18"/>
                <w:lang w:eastAsia="lt-LT"/>
              </w:rPr>
            </w:pPr>
            <w:r w:rsidRPr="000D1E69">
              <w:rPr>
                <w:sz w:val="20"/>
              </w:rPr>
              <w:t>mg/Nm</w:t>
            </w:r>
            <w:r>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77502F" w:rsidRPr="000D1E69" w:rsidRDefault="0077502F" w:rsidP="00DD7180">
            <w:pPr>
              <w:widowControl w:val="0"/>
              <w:autoSpaceDE w:val="0"/>
              <w:autoSpaceDN w:val="0"/>
              <w:jc w:val="center"/>
              <w:rPr>
                <w:sz w:val="20"/>
              </w:rPr>
            </w:pPr>
            <w:r w:rsidRPr="000D1E69">
              <w:rPr>
                <w:sz w:val="20"/>
              </w:rPr>
              <w:t>500/400</w:t>
            </w:r>
          </w:p>
          <w:p w:rsidR="0077502F" w:rsidRPr="000D1E69" w:rsidRDefault="0077502F" w:rsidP="00DD7180">
            <w:pPr>
              <w:widowControl w:val="0"/>
              <w:autoSpaceDE w:val="0"/>
              <w:autoSpaceDN w:val="0"/>
              <w:jc w:val="center"/>
              <w:rPr>
                <w:sz w:val="20"/>
              </w:rPr>
            </w:pPr>
            <w:r w:rsidRPr="000D1E69">
              <w:rPr>
                <w:sz w:val="20"/>
              </w:rPr>
              <w:t>750/350</w:t>
            </w:r>
          </w:p>
          <w:p w:rsidR="0077502F" w:rsidRPr="000D1E69" w:rsidRDefault="0077502F" w:rsidP="00DD7180">
            <w:pPr>
              <w:widowControl w:val="0"/>
              <w:autoSpaceDE w:val="0"/>
              <w:autoSpaceDN w:val="0"/>
              <w:jc w:val="center"/>
              <w:rPr>
                <w:sz w:val="20"/>
              </w:rPr>
            </w:pPr>
            <w:r w:rsidRPr="000D1E69">
              <w:rPr>
                <w:sz w:val="20"/>
              </w:rPr>
              <w:t>1700/nenorm</w:t>
            </w:r>
          </w:p>
          <w:p w:rsidR="0077502F" w:rsidRPr="000D1E69" w:rsidRDefault="0077502F" w:rsidP="00DD7180">
            <w:pPr>
              <w:widowControl w:val="0"/>
              <w:autoSpaceDE w:val="0"/>
              <w:autoSpaceDN w:val="0"/>
              <w:jc w:val="center"/>
              <w:rPr>
                <w:sz w:val="20"/>
              </w:rPr>
            </w:pPr>
            <w:r w:rsidRPr="000D1E69">
              <w:rPr>
                <w:sz w:val="20"/>
              </w:rPr>
              <w:t>250/nenorm</w:t>
            </w:r>
          </w:p>
          <w:p w:rsidR="0077502F" w:rsidRPr="000D1E69" w:rsidRDefault="0077502F" w:rsidP="00DD7180">
            <w:pPr>
              <w:jc w:val="center"/>
              <w:rPr>
                <w:sz w:val="20"/>
              </w:rPr>
            </w:pPr>
            <w:r w:rsidRPr="000D1E69">
              <w:rPr>
                <w:sz w:val="20"/>
              </w:rPr>
              <w:t>—</w:t>
            </w:r>
          </w:p>
        </w:tc>
        <w:tc>
          <w:tcPr>
            <w:tcW w:w="2905" w:type="dxa"/>
            <w:tcBorders>
              <w:top w:val="single" w:sz="4" w:space="0" w:color="auto"/>
              <w:left w:val="single" w:sz="4" w:space="0" w:color="auto"/>
              <w:bottom w:val="single" w:sz="4" w:space="0" w:color="auto"/>
              <w:right w:val="single" w:sz="4" w:space="0" w:color="auto"/>
            </w:tcBorders>
            <w:vAlign w:val="center"/>
          </w:tcPr>
          <w:p w:rsidR="006834DE" w:rsidRPr="000D1E69" w:rsidRDefault="006834DE" w:rsidP="00B03E79">
            <w:pPr>
              <w:widowControl w:val="0"/>
              <w:autoSpaceDE w:val="0"/>
              <w:autoSpaceDN w:val="0"/>
              <w:jc w:val="center"/>
              <w:rPr>
                <w:sz w:val="20"/>
              </w:rPr>
            </w:pPr>
            <w:r w:rsidRPr="000D1E69">
              <w:rPr>
                <w:sz w:val="20"/>
              </w:rPr>
              <w:t>18,771</w:t>
            </w:r>
          </w:p>
          <w:p w:rsidR="006834DE" w:rsidRPr="000D1E69" w:rsidRDefault="006834DE" w:rsidP="00B03E79">
            <w:pPr>
              <w:widowControl w:val="0"/>
              <w:autoSpaceDE w:val="0"/>
              <w:autoSpaceDN w:val="0"/>
              <w:jc w:val="center"/>
              <w:rPr>
                <w:sz w:val="20"/>
              </w:rPr>
            </w:pPr>
            <w:r w:rsidRPr="000D1E69">
              <w:rPr>
                <w:sz w:val="20"/>
              </w:rPr>
              <w:t>6,922</w:t>
            </w:r>
          </w:p>
          <w:p w:rsidR="006834DE" w:rsidRPr="000D1E69" w:rsidRDefault="006834DE" w:rsidP="00B03E79">
            <w:pPr>
              <w:widowControl w:val="0"/>
              <w:autoSpaceDE w:val="0"/>
              <w:autoSpaceDN w:val="0"/>
              <w:jc w:val="center"/>
              <w:rPr>
                <w:sz w:val="20"/>
              </w:rPr>
            </w:pPr>
            <w:r w:rsidRPr="000D1E69">
              <w:rPr>
                <w:sz w:val="20"/>
              </w:rPr>
              <w:t>10,114</w:t>
            </w:r>
          </w:p>
          <w:p w:rsidR="006834DE" w:rsidRPr="000D1E69" w:rsidRDefault="006834DE" w:rsidP="00B03E79">
            <w:pPr>
              <w:widowControl w:val="0"/>
              <w:autoSpaceDE w:val="0"/>
              <w:autoSpaceDN w:val="0"/>
              <w:jc w:val="center"/>
              <w:rPr>
                <w:sz w:val="20"/>
              </w:rPr>
            </w:pPr>
            <w:r w:rsidRPr="000D1E69">
              <w:rPr>
                <w:sz w:val="20"/>
              </w:rPr>
              <w:t>2,064</w:t>
            </w:r>
          </w:p>
          <w:p w:rsidR="0077502F" w:rsidRPr="00B035EE" w:rsidRDefault="00B03E79" w:rsidP="00B03E79">
            <w:pPr>
              <w:tabs>
                <w:tab w:val="left" w:pos="861"/>
                <w:tab w:val="left" w:pos="1003"/>
                <w:tab w:val="left" w:pos="1144"/>
              </w:tabs>
              <w:ind w:firstLine="567"/>
              <w:rPr>
                <w:sz w:val="20"/>
                <w:lang w:eastAsia="lt-LT"/>
              </w:rPr>
            </w:pPr>
            <w:r w:rsidRPr="00B035EE">
              <w:rPr>
                <w:sz w:val="20"/>
                <w:lang w:eastAsia="lt-LT"/>
              </w:rPr>
              <w:t xml:space="preserve">            </w:t>
            </w:r>
            <w:r w:rsidR="00B035EE" w:rsidRPr="00B035EE">
              <w:rPr>
                <w:sz w:val="20"/>
                <w:lang w:eastAsia="lt-LT"/>
              </w:rPr>
              <w:t>0,03</w:t>
            </w:r>
            <w:r w:rsidRPr="00B035EE">
              <w:rPr>
                <w:sz w:val="20"/>
                <w:lang w:eastAsia="lt-LT"/>
              </w:rPr>
              <w:t>3</w:t>
            </w:r>
          </w:p>
        </w:tc>
      </w:tr>
      <w:tr w:rsidR="0077502F"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77502F" w:rsidRDefault="0077502F">
            <w:pPr>
              <w:jc w:val="center"/>
              <w:rPr>
                <w:sz w:val="18"/>
                <w:lang w:eastAsia="lt-LT"/>
              </w:rPr>
            </w:pPr>
            <w:r w:rsidRPr="000D1E69">
              <w:rPr>
                <w:sz w:val="20"/>
              </w:rPr>
              <w:t>Katilinė</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77502F" w:rsidRDefault="0077502F">
            <w:pPr>
              <w:ind w:firstLine="23"/>
              <w:jc w:val="center"/>
              <w:rPr>
                <w:sz w:val="18"/>
                <w:lang w:eastAsia="lt-LT"/>
              </w:rPr>
            </w:pPr>
            <w:r w:rsidRPr="000D1E69">
              <w:rPr>
                <w:sz w:val="20"/>
              </w:rPr>
              <w:t>002</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77502F" w:rsidRPr="000D1E69" w:rsidRDefault="0077502F" w:rsidP="00DD7180">
            <w:pPr>
              <w:widowControl w:val="0"/>
              <w:autoSpaceDE w:val="0"/>
              <w:autoSpaceDN w:val="0"/>
              <w:jc w:val="center"/>
              <w:rPr>
                <w:sz w:val="20"/>
              </w:rPr>
            </w:pPr>
            <w:r w:rsidRPr="000D1E69">
              <w:rPr>
                <w:sz w:val="20"/>
              </w:rPr>
              <w:t>Anglies monoksidas (A)</w:t>
            </w:r>
          </w:p>
          <w:p w:rsidR="0077502F" w:rsidRPr="000D1E69" w:rsidRDefault="0077502F" w:rsidP="00DD7180">
            <w:pPr>
              <w:widowControl w:val="0"/>
              <w:autoSpaceDE w:val="0"/>
              <w:autoSpaceDN w:val="0"/>
              <w:jc w:val="center"/>
              <w:rPr>
                <w:sz w:val="20"/>
              </w:rPr>
            </w:pPr>
            <w:r w:rsidRPr="000D1E69">
              <w:rPr>
                <w:sz w:val="20"/>
              </w:rPr>
              <w:t>Azoto oksidai (A)</w:t>
            </w:r>
          </w:p>
          <w:p w:rsidR="0077502F" w:rsidRPr="000D1E69" w:rsidRDefault="0077502F" w:rsidP="00DD7180">
            <w:pPr>
              <w:widowControl w:val="0"/>
              <w:autoSpaceDE w:val="0"/>
              <w:autoSpaceDN w:val="0"/>
              <w:jc w:val="center"/>
              <w:rPr>
                <w:sz w:val="20"/>
              </w:rPr>
            </w:pPr>
            <w:r w:rsidRPr="000D1E69">
              <w:rPr>
                <w:sz w:val="20"/>
              </w:rPr>
              <w:t>Sieros anhidridas (A)</w:t>
            </w:r>
          </w:p>
          <w:p w:rsidR="0077502F" w:rsidRPr="000D1E69" w:rsidRDefault="0077502F" w:rsidP="00DD7180">
            <w:pPr>
              <w:widowControl w:val="0"/>
              <w:autoSpaceDE w:val="0"/>
              <w:autoSpaceDN w:val="0"/>
              <w:jc w:val="center"/>
              <w:rPr>
                <w:sz w:val="20"/>
              </w:rPr>
            </w:pPr>
            <w:r w:rsidRPr="000D1E69">
              <w:rPr>
                <w:sz w:val="20"/>
              </w:rPr>
              <w:t>Kietosios dalelės (A)</w:t>
            </w:r>
          </w:p>
          <w:p w:rsidR="0077502F" w:rsidRPr="000D1E69" w:rsidRDefault="0077502F" w:rsidP="00DD7180">
            <w:pPr>
              <w:widowControl w:val="0"/>
              <w:autoSpaceDE w:val="0"/>
              <w:autoSpaceDN w:val="0"/>
              <w:jc w:val="center"/>
              <w:rPr>
                <w:sz w:val="20"/>
              </w:rPr>
            </w:pPr>
            <w:r w:rsidRPr="000D1E69">
              <w:rPr>
                <w:sz w:val="20"/>
              </w:rPr>
              <w:t>Vanadžio pentoksidas</w:t>
            </w:r>
          </w:p>
        </w:tc>
        <w:tc>
          <w:tcPr>
            <w:tcW w:w="1562" w:type="dxa"/>
            <w:tcBorders>
              <w:top w:val="single" w:sz="4" w:space="0" w:color="auto"/>
              <w:left w:val="single" w:sz="4" w:space="0" w:color="auto"/>
              <w:bottom w:val="single" w:sz="4" w:space="0" w:color="auto"/>
              <w:right w:val="single" w:sz="4" w:space="0" w:color="auto"/>
            </w:tcBorders>
            <w:vAlign w:val="center"/>
          </w:tcPr>
          <w:p w:rsidR="0077502F" w:rsidRPr="000D1E69" w:rsidRDefault="0077502F" w:rsidP="0077502F">
            <w:pPr>
              <w:widowControl w:val="0"/>
              <w:autoSpaceDE w:val="0"/>
              <w:autoSpaceDN w:val="0"/>
              <w:jc w:val="center"/>
              <w:rPr>
                <w:sz w:val="20"/>
              </w:rPr>
            </w:pPr>
            <w:r w:rsidRPr="000D1E69">
              <w:rPr>
                <w:sz w:val="20"/>
              </w:rPr>
              <w:t>177</w:t>
            </w:r>
          </w:p>
          <w:p w:rsidR="0077502F" w:rsidRPr="000D1E69" w:rsidRDefault="0077502F" w:rsidP="0077502F">
            <w:pPr>
              <w:widowControl w:val="0"/>
              <w:autoSpaceDE w:val="0"/>
              <w:autoSpaceDN w:val="0"/>
              <w:jc w:val="center"/>
              <w:rPr>
                <w:sz w:val="20"/>
              </w:rPr>
            </w:pPr>
            <w:r w:rsidRPr="000D1E69">
              <w:rPr>
                <w:sz w:val="20"/>
              </w:rPr>
              <w:t>250</w:t>
            </w:r>
          </w:p>
          <w:p w:rsidR="0077502F" w:rsidRPr="000D1E69" w:rsidRDefault="0077502F" w:rsidP="0077502F">
            <w:pPr>
              <w:widowControl w:val="0"/>
              <w:autoSpaceDE w:val="0"/>
              <w:autoSpaceDN w:val="0"/>
              <w:jc w:val="center"/>
              <w:rPr>
                <w:sz w:val="20"/>
              </w:rPr>
            </w:pPr>
            <w:r w:rsidRPr="000D1E69">
              <w:rPr>
                <w:sz w:val="20"/>
              </w:rPr>
              <w:t>1753</w:t>
            </w:r>
          </w:p>
          <w:p w:rsidR="0077502F" w:rsidRPr="000D1E69" w:rsidRDefault="0077502F" w:rsidP="0077502F">
            <w:pPr>
              <w:widowControl w:val="0"/>
              <w:autoSpaceDE w:val="0"/>
              <w:autoSpaceDN w:val="0"/>
              <w:jc w:val="center"/>
              <w:rPr>
                <w:sz w:val="20"/>
              </w:rPr>
            </w:pPr>
            <w:r w:rsidRPr="000D1E69">
              <w:rPr>
                <w:sz w:val="20"/>
              </w:rPr>
              <w:t>6493</w:t>
            </w:r>
          </w:p>
          <w:p w:rsidR="0077502F" w:rsidRDefault="0077502F" w:rsidP="0077502F">
            <w:pPr>
              <w:ind w:firstLine="23"/>
              <w:jc w:val="center"/>
              <w:rPr>
                <w:sz w:val="18"/>
                <w:lang w:eastAsia="lt-LT"/>
              </w:rPr>
            </w:pPr>
            <w:r w:rsidRPr="000D1E69">
              <w:rPr>
                <w:sz w:val="20"/>
              </w:rPr>
              <w:t>2023</w:t>
            </w:r>
          </w:p>
        </w:tc>
        <w:tc>
          <w:tcPr>
            <w:tcW w:w="1420" w:type="dxa"/>
            <w:tcBorders>
              <w:top w:val="single" w:sz="4" w:space="0" w:color="auto"/>
              <w:left w:val="single" w:sz="4" w:space="0" w:color="auto"/>
              <w:bottom w:val="single" w:sz="4" w:space="0" w:color="auto"/>
              <w:right w:val="single" w:sz="4" w:space="0" w:color="auto"/>
            </w:tcBorders>
            <w:vAlign w:val="center"/>
          </w:tcPr>
          <w:p w:rsidR="0077502F" w:rsidRDefault="006C3E92">
            <w:pPr>
              <w:ind w:firstLine="23"/>
              <w:jc w:val="center"/>
              <w:rPr>
                <w:sz w:val="18"/>
                <w:lang w:eastAsia="lt-LT"/>
              </w:rPr>
            </w:pPr>
            <w:r w:rsidRPr="000D1E69">
              <w:rPr>
                <w:sz w:val="20"/>
              </w:rPr>
              <w:t>mg/Nm</w:t>
            </w:r>
            <w:r>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77502F" w:rsidRPr="000D1E69" w:rsidRDefault="0077502F" w:rsidP="00DD7180">
            <w:pPr>
              <w:widowControl w:val="0"/>
              <w:autoSpaceDE w:val="0"/>
              <w:autoSpaceDN w:val="0"/>
              <w:jc w:val="center"/>
              <w:rPr>
                <w:sz w:val="20"/>
              </w:rPr>
            </w:pPr>
            <w:r w:rsidRPr="000D1E69">
              <w:rPr>
                <w:sz w:val="20"/>
              </w:rPr>
              <w:t>500/400</w:t>
            </w:r>
          </w:p>
          <w:p w:rsidR="0077502F" w:rsidRPr="000D1E69" w:rsidRDefault="0077502F" w:rsidP="00DD7180">
            <w:pPr>
              <w:widowControl w:val="0"/>
              <w:autoSpaceDE w:val="0"/>
              <w:autoSpaceDN w:val="0"/>
              <w:jc w:val="center"/>
              <w:rPr>
                <w:sz w:val="20"/>
              </w:rPr>
            </w:pPr>
            <w:r w:rsidRPr="000D1E69">
              <w:rPr>
                <w:sz w:val="20"/>
              </w:rPr>
              <w:t>750/350</w:t>
            </w:r>
          </w:p>
          <w:p w:rsidR="0077502F" w:rsidRPr="000D1E69" w:rsidRDefault="0077502F" w:rsidP="00DD7180">
            <w:pPr>
              <w:widowControl w:val="0"/>
              <w:autoSpaceDE w:val="0"/>
              <w:autoSpaceDN w:val="0"/>
              <w:jc w:val="center"/>
              <w:rPr>
                <w:sz w:val="20"/>
              </w:rPr>
            </w:pPr>
            <w:r w:rsidRPr="000D1E69">
              <w:rPr>
                <w:sz w:val="20"/>
              </w:rPr>
              <w:t>1700/nenorm</w:t>
            </w:r>
          </w:p>
          <w:p w:rsidR="0077502F" w:rsidRPr="000D1E69" w:rsidRDefault="0077502F" w:rsidP="00DD7180">
            <w:pPr>
              <w:widowControl w:val="0"/>
              <w:autoSpaceDE w:val="0"/>
              <w:autoSpaceDN w:val="0"/>
              <w:jc w:val="center"/>
              <w:rPr>
                <w:sz w:val="20"/>
              </w:rPr>
            </w:pPr>
            <w:r w:rsidRPr="000D1E69">
              <w:rPr>
                <w:sz w:val="20"/>
              </w:rPr>
              <w:t>250/nenorm</w:t>
            </w:r>
          </w:p>
          <w:p w:rsidR="0077502F" w:rsidRPr="000D1E69" w:rsidRDefault="0077502F" w:rsidP="00DD7180">
            <w:pPr>
              <w:jc w:val="center"/>
              <w:rPr>
                <w:sz w:val="20"/>
              </w:rPr>
            </w:pPr>
            <w:r w:rsidRPr="000D1E69">
              <w:rPr>
                <w:sz w:val="20"/>
              </w:rPr>
              <w:t>—</w:t>
            </w:r>
          </w:p>
        </w:tc>
        <w:tc>
          <w:tcPr>
            <w:tcW w:w="2905"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C76">
            <w:pPr>
              <w:widowControl w:val="0"/>
              <w:autoSpaceDE w:val="0"/>
              <w:autoSpaceDN w:val="0"/>
              <w:jc w:val="center"/>
              <w:rPr>
                <w:sz w:val="20"/>
              </w:rPr>
            </w:pPr>
            <w:r w:rsidRPr="000D1E69">
              <w:rPr>
                <w:sz w:val="20"/>
              </w:rPr>
              <w:t>28,156</w:t>
            </w:r>
          </w:p>
          <w:p w:rsidR="00DD7C76" w:rsidRPr="000D1E69" w:rsidRDefault="00DD7C76" w:rsidP="00DD7C76">
            <w:pPr>
              <w:widowControl w:val="0"/>
              <w:autoSpaceDE w:val="0"/>
              <w:autoSpaceDN w:val="0"/>
              <w:jc w:val="center"/>
              <w:rPr>
                <w:sz w:val="20"/>
              </w:rPr>
            </w:pPr>
            <w:r w:rsidRPr="000D1E69">
              <w:rPr>
                <w:sz w:val="20"/>
              </w:rPr>
              <w:t>10,386</w:t>
            </w:r>
          </w:p>
          <w:p w:rsidR="00DD7C76" w:rsidRPr="000D1E69" w:rsidRDefault="00DD7C76" w:rsidP="00DD7C76">
            <w:pPr>
              <w:widowControl w:val="0"/>
              <w:autoSpaceDE w:val="0"/>
              <w:autoSpaceDN w:val="0"/>
              <w:jc w:val="center"/>
              <w:rPr>
                <w:sz w:val="20"/>
              </w:rPr>
            </w:pPr>
            <w:r w:rsidRPr="000D1E69">
              <w:rPr>
                <w:sz w:val="20"/>
              </w:rPr>
              <w:t>15,170</w:t>
            </w:r>
          </w:p>
          <w:p w:rsidR="00DD7C76" w:rsidRPr="000D1E69" w:rsidRDefault="00DD7C76" w:rsidP="00DD7C76">
            <w:pPr>
              <w:widowControl w:val="0"/>
              <w:autoSpaceDE w:val="0"/>
              <w:autoSpaceDN w:val="0"/>
              <w:jc w:val="center"/>
              <w:rPr>
                <w:sz w:val="20"/>
              </w:rPr>
            </w:pPr>
            <w:r w:rsidRPr="000D1E69">
              <w:rPr>
                <w:sz w:val="20"/>
              </w:rPr>
              <w:t>3,096</w:t>
            </w:r>
          </w:p>
          <w:p w:rsidR="0077502F" w:rsidRPr="00D24BF7" w:rsidRDefault="00D24BF7" w:rsidP="00D24BF7">
            <w:pPr>
              <w:tabs>
                <w:tab w:val="left" w:pos="1003"/>
              </w:tabs>
              <w:ind w:firstLine="567"/>
              <w:rPr>
                <w:sz w:val="20"/>
                <w:lang w:eastAsia="lt-LT"/>
              </w:rPr>
            </w:pPr>
            <w:r>
              <w:rPr>
                <w:sz w:val="20"/>
                <w:lang w:eastAsia="lt-LT"/>
              </w:rPr>
              <w:t xml:space="preserve">          </w:t>
            </w:r>
            <w:r w:rsidRPr="00D24BF7">
              <w:rPr>
                <w:sz w:val="20"/>
                <w:lang w:eastAsia="lt-LT"/>
              </w:rPr>
              <w:t>0,049</w:t>
            </w:r>
          </w:p>
        </w:tc>
      </w:tr>
      <w:tr w:rsidR="006C3E92"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6C3E92" w:rsidRDefault="006C3E92">
            <w:pPr>
              <w:jc w:val="center"/>
              <w:rPr>
                <w:sz w:val="18"/>
                <w:lang w:eastAsia="lt-LT"/>
              </w:rPr>
            </w:pPr>
            <w:r w:rsidRPr="000D1E69">
              <w:rPr>
                <w:sz w:val="20"/>
              </w:rPr>
              <w:t>Sausųjų pieno produktų gamybos cechas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C3E92" w:rsidRDefault="006C3E92">
            <w:pPr>
              <w:ind w:firstLine="23"/>
              <w:jc w:val="center"/>
              <w:rPr>
                <w:sz w:val="18"/>
                <w:lang w:eastAsia="lt-LT"/>
              </w:rPr>
            </w:pPr>
            <w:r w:rsidRPr="000D1E69">
              <w:rPr>
                <w:sz w:val="20"/>
              </w:rPr>
              <w:t>011</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6C3E92" w:rsidRPr="000D1E69" w:rsidRDefault="006C3E92" w:rsidP="00DD7180">
            <w:pPr>
              <w:widowControl w:val="0"/>
              <w:autoSpaceDE w:val="0"/>
              <w:autoSpaceDN w:val="0"/>
              <w:jc w:val="center"/>
              <w:rPr>
                <w:sz w:val="20"/>
              </w:rPr>
            </w:pPr>
            <w:r w:rsidRPr="000D1E69">
              <w:rPr>
                <w:sz w:val="20"/>
              </w:rPr>
              <w:t>Anglies monoksidas (A)</w:t>
            </w:r>
          </w:p>
          <w:p w:rsidR="006C3E92" w:rsidRPr="000D1E69" w:rsidRDefault="006C3E92" w:rsidP="00DD7180">
            <w:pPr>
              <w:widowControl w:val="0"/>
              <w:autoSpaceDE w:val="0"/>
              <w:autoSpaceDN w:val="0"/>
              <w:jc w:val="center"/>
              <w:rPr>
                <w:sz w:val="20"/>
              </w:rPr>
            </w:pPr>
            <w:r w:rsidRPr="000D1E69">
              <w:rPr>
                <w:sz w:val="20"/>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6C3E92" w:rsidRPr="000D1E69" w:rsidRDefault="006C3E92" w:rsidP="00DD7180">
            <w:pPr>
              <w:widowControl w:val="0"/>
              <w:autoSpaceDE w:val="0"/>
              <w:autoSpaceDN w:val="0"/>
              <w:jc w:val="center"/>
              <w:rPr>
                <w:sz w:val="20"/>
              </w:rPr>
            </w:pPr>
            <w:r w:rsidRPr="000D1E69">
              <w:rPr>
                <w:sz w:val="20"/>
              </w:rPr>
              <w:t>177</w:t>
            </w:r>
          </w:p>
          <w:p w:rsidR="006C3E92" w:rsidRPr="000D1E69" w:rsidRDefault="006C3E92" w:rsidP="00DD7180">
            <w:pPr>
              <w:widowControl w:val="0"/>
              <w:autoSpaceDE w:val="0"/>
              <w:autoSpaceDN w:val="0"/>
              <w:jc w:val="center"/>
              <w:rPr>
                <w:sz w:val="20"/>
              </w:rPr>
            </w:pPr>
            <w:r w:rsidRPr="000D1E69">
              <w:rPr>
                <w:sz w:val="20"/>
              </w:rPr>
              <w:t>250</w:t>
            </w:r>
          </w:p>
        </w:tc>
        <w:tc>
          <w:tcPr>
            <w:tcW w:w="1420" w:type="dxa"/>
            <w:tcBorders>
              <w:top w:val="single" w:sz="4" w:space="0" w:color="auto"/>
              <w:left w:val="single" w:sz="4" w:space="0" w:color="auto"/>
              <w:bottom w:val="single" w:sz="4" w:space="0" w:color="auto"/>
              <w:right w:val="single" w:sz="4" w:space="0" w:color="auto"/>
            </w:tcBorders>
            <w:vAlign w:val="center"/>
          </w:tcPr>
          <w:p w:rsidR="006C3E92" w:rsidRPr="000D1E69" w:rsidRDefault="006C3E92"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6C3E92" w:rsidRPr="000D1E69" w:rsidRDefault="006C3E92" w:rsidP="00DD7180">
            <w:pPr>
              <w:widowControl w:val="0"/>
              <w:autoSpaceDE w:val="0"/>
              <w:autoSpaceDN w:val="0"/>
              <w:jc w:val="center"/>
              <w:rPr>
                <w:sz w:val="20"/>
              </w:rPr>
            </w:pPr>
            <w:r w:rsidRPr="000D1E69">
              <w:rPr>
                <w:sz w:val="20"/>
              </w:rPr>
              <w:t>0,6201</w:t>
            </w:r>
          </w:p>
          <w:p w:rsidR="006C3E92" w:rsidRPr="000D1E69" w:rsidRDefault="006C3E92" w:rsidP="00DD7180">
            <w:pPr>
              <w:widowControl w:val="0"/>
              <w:autoSpaceDE w:val="0"/>
              <w:autoSpaceDN w:val="0"/>
              <w:jc w:val="center"/>
              <w:rPr>
                <w:sz w:val="20"/>
              </w:rPr>
            </w:pPr>
            <w:r w:rsidRPr="000D1E69">
              <w:rPr>
                <w:sz w:val="20"/>
              </w:rPr>
              <w:t>0,5426</w:t>
            </w:r>
          </w:p>
        </w:tc>
        <w:tc>
          <w:tcPr>
            <w:tcW w:w="2905"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C76">
            <w:pPr>
              <w:widowControl w:val="0"/>
              <w:autoSpaceDE w:val="0"/>
              <w:autoSpaceDN w:val="0"/>
              <w:jc w:val="center"/>
              <w:rPr>
                <w:sz w:val="20"/>
              </w:rPr>
            </w:pPr>
            <w:r w:rsidRPr="000D1E69">
              <w:rPr>
                <w:sz w:val="20"/>
              </w:rPr>
              <w:t>6,599</w:t>
            </w:r>
          </w:p>
          <w:p w:rsidR="006C3E92" w:rsidRDefault="00D24BF7" w:rsidP="00D24BF7">
            <w:pPr>
              <w:ind w:firstLine="567"/>
              <w:rPr>
                <w:sz w:val="18"/>
                <w:lang w:eastAsia="lt-LT"/>
              </w:rPr>
            </w:pPr>
            <w:r>
              <w:rPr>
                <w:sz w:val="18"/>
                <w:lang w:eastAsia="lt-LT"/>
              </w:rPr>
              <w:t xml:space="preserve">            2,112</w:t>
            </w:r>
          </w:p>
        </w:tc>
      </w:tr>
      <w:tr w:rsidR="00DD7C76"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Sausųjų pieno produktų gamybos cechas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003</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pStyle w:val="ISTATYMAS"/>
              <w:suppressAutoHyphens w:val="0"/>
              <w:adjustRightInd/>
              <w:spacing w:line="240" w:lineRule="auto"/>
              <w:textAlignment w:val="auto"/>
              <w:rPr>
                <w:rFonts w:ascii="Times New Roman" w:hAnsi="Times New Roman"/>
                <w:lang w:val="lt-LT" w:eastAsia="en-US"/>
              </w:rPr>
            </w:pPr>
            <w:r w:rsidRPr="000D1E69">
              <w:rPr>
                <w:rFonts w:ascii="Times New Roman" w:hAnsi="Times New Roman"/>
                <w:lang w:val="lt-LT" w:eastAsia="en-US"/>
              </w:rPr>
              <w:t>g/s</w:t>
            </w:r>
          </w:p>
        </w:tc>
        <w:tc>
          <w:tcPr>
            <w:tcW w:w="1563"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0,08555</w:t>
            </w:r>
          </w:p>
        </w:tc>
        <w:tc>
          <w:tcPr>
            <w:tcW w:w="2905"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Pr>
                <w:sz w:val="20"/>
              </w:rPr>
              <w:t>2,209</w:t>
            </w:r>
          </w:p>
        </w:tc>
      </w:tr>
      <w:tr w:rsidR="00DD7C76"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Sausųjų pieno produktų gamybos cechas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004</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sz w:val="20"/>
              </w:rPr>
            </w:pPr>
            <w:r w:rsidRPr="000D1E69">
              <w:rPr>
                <w:sz w:val="20"/>
              </w:rPr>
              <w:t>0,10192</w:t>
            </w:r>
          </w:p>
        </w:tc>
        <w:tc>
          <w:tcPr>
            <w:tcW w:w="2905" w:type="dxa"/>
            <w:tcBorders>
              <w:top w:val="single" w:sz="4" w:space="0" w:color="auto"/>
              <w:left w:val="single" w:sz="4" w:space="0" w:color="auto"/>
              <w:bottom w:val="single" w:sz="4" w:space="0" w:color="auto"/>
              <w:right w:val="single" w:sz="4" w:space="0" w:color="auto"/>
            </w:tcBorders>
            <w:vAlign w:val="center"/>
          </w:tcPr>
          <w:p w:rsidR="00DD7C76" w:rsidRPr="000D1E69" w:rsidRDefault="00DD7C76" w:rsidP="00DD7180">
            <w:pPr>
              <w:widowControl w:val="0"/>
              <w:autoSpaceDE w:val="0"/>
              <w:autoSpaceDN w:val="0"/>
              <w:jc w:val="center"/>
              <w:rPr>
                <w:rFonts w:eastAsia="Arial Unicode MS"/>
                <w:sz w:val="20"/>
                <w:lang w:eastAsia="zh-CN"/>
              </w:rPr>
            </w:pPr>
            <w:r w:rsidRPr="000D1E69">
              <w:rPr>
                <w:sz w:val="20"/>
              </w:rPr>
              <w:t>2,398</w:t>
            </w:r>
          </w:p>
        </w:tc>
      </w:tr>
      <w:tr w:rsidR="00254ADD"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Centralizuoto plovimo skyrius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005</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Natrio šarmas</w:t>
            </w:r>
          </w:p>
        </w:tc>
        <w:tc>
          <w:tcPr>
            <w:tcW w:w="1562"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1501</w:t>
            </w:r>
          </w:p>
        </w:tc>
        <w:tc>
          <w:tcPr>
            <w:tcW w:w="1420"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0,00083</w:t>
            </w:r>
          </w:p>
        </w:tc>
        <w:tc>
          <w:tcPr>
            <w:tcW w:w="2905"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0,008</w:t>
            </w:r>
          </w:p>
        </w:tc>
      </w:tr>
      <w:tr w:rsidR="00254ADD"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Suvirinimo darbai</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006</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Kietosios dalelės (C)</w:t>
            </w:r>
          </w:p>
          <w:p w:rsidR="00254ADD" w:rsidRPr="000D1E69" w:rsidRDefault="00254ADD" w:rsidP="00DD7180">
            <w:pPr>
              <w:widowControl w:val="0"/>
              <w:autoSpaceDE w:val="0"/>
              <w:autoSpaceDN w:val="0"/>
              <w:jc w:val="center"/>
              <w:rPr>
                <w:sz w:val="20"/>
              </w:rPr>
            </w:pPr>
            <w:r w:rsidRPr="000D1E69">
              <w:rPr>
                <w:sz w:val="20"/>
              </w:rPr>
              <w:t>Mangano junginiai</w:t>
            </w:r>
          </w:p>
        </w:tc>
        <w:tc>
          <w:tcPr>
            <w:tcW w:w="1562"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4281</w:t>
            </w:r>
          </w:p>
          <w:p w:rsidR="00254ADD" w:rsidRPr="000D1E69" w:rsidRDefault="00254ADD" w:rsidP="00DD7180">
            <w:pPr>
              <w:widowControl w:val="0"/>
              <w:autoSpaceDE w:val="0"/>
              <w:autoSpaceDN w:val="0"/>
              <w:jc w:val="center"/>
              <w:rPr>
                <w:sz w:val="20"/>
              </w:rPr>
            </w:pPr>
            <w:r w:rsidRPr="000D1E69">
              <w:rPr>
                <w:sz w:val="20"/>
              </w:rPr>
              <w:t>3516</w:t>
            </w:r>
          </w:p>
        </w:tc>
        <w:tc>
          <w:tcPr>
            <w:tcW w:w="1420"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0,00182 0,00019</w:t>
            </w:r>
          </w:p>
        </w:tc>
        <w:tc>
          <w:tcPr>
            <w:tcW w:w="2905" w:type="dxa"/>
            <w:tcBorders>
              <w:top w:val="single" w:sz="4" w:space="0" w:color="auto"/>
              <w:left w:val="single" w:sz="4" w:space="0" w:color="auto"/>
              <w:bottom w:val="single" w:sz="4" w:space="0" w:color="auto"/>
              <w:right w:val="single" w:sz="4" w:space="0" w:color="auto"/>
            </w:tcBorders>
            <w:vAlign w:val="center"/>
          </w:tcPr>
          <w:p w:rsidR="00254ADD" w:rsidRDefault="00254ADD" w:rsidP="00DD7180">
            <w:pPr>
              <w:widowControl w:val="0"/>
              <w:autoSpaceDE w:val="0"/>
              <w:autoSpaceDN w:val="0"/>
              <w:jc w:val="center"/>
              <w:rPr>
                <w:sz w:val="20"/>
              </w:rPr>
            </w:pPr>
            <w:r w:rsidRPr="000D1E69">
              <w:rPr>
                <w:sz w:val="20"/>
              </w:rPr>
              <w:t xml:space="preserve">0,002 </w:t>
            </w:r>
          </w:p>
          <w:p w:rsidR="00254ADD" w:rsidRPr="000D1E69" w:rsidRDefault="00254ADD" w:rsidP="00DD7180">
            <w:pPr>
              <w:widowControl w:val="0"/>
              <w:autoSpaceDE w:val="0"/>
              <w:autoSpaceDN w:val="0"/>
              <w:jc w:val="center"/>
              <w:rPr>
                <w:sz w:val="20"/>
              </w:rPr>
            </w:pPr>
            <w:r w:rsidRPr="000D1E69">
              <w:rPr>
                <w:sz w:val="20"/>
              </w:rPr>
              <w:t>0,000</w:t>
            </w:r>
          </w:p>
        </w:tc>
      </w:tr>
      <w:tr w:rsidR="00254ADD"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Akumuliatorinė</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007</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Sieros rūgštis</w:t>
            </w:r>
          </w:p>
        </w:tc>
        <w:tc>
          <w:tcPr>
            <w:tcW w:w="1562"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1761</w:t>
            </w:r>
          </w:p>
        </w:tc>
        <w:tc>
          <w:tcPr>
            <w:tcW w:w="1420"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0,00131</w:t>
            </w:r>
          </w:p>
        </w:tc>
        <w:tc>
          <w:tcPr>
            <w:tcW w:w="2905" w:type="dxa"/>
            <w:tcBorders>
              <w:top w:val="single" w:sz="4" w:space="0" w:color="auto"/>
              <w:left w:val="single" w:sz="4" w:space="0" w:color="auto"/>
              <w:bottom w:val="single" w:sz="4" w:space="0" w:color="auto"/>
              <w:right w:val="single" w:sz="4" w:space="0" w:color="auto"/>
            </w:tcBorders>
            <w:vAlign w:val="center"/>
          </w:tcPr>
          <w:p w:rsidR="00254ADD" w:rsidRPr="000D1E69" w:rsidRDefault="00254ADD" w:rsidP="00DD7180">
            <w:pPr>
              <w:widowControl w:val="0"/>
              <w:autoSpaceDE w:val="0"/>
              <w:autoSpaceDN w:val="0"/>
              <w:jc w:val="center"/>
              <w:rPr>
                <w:sz w:val="20"/>
              </w:rPr>
            </w:pPr>
            <w:r w:rsidRPr="000D1E69">
              <w:rPr>
                <w:sz w:val="20"/>
              </w:rPr>
              <w:t>0,013</w:t>
            </w:r>
          </w:p>
        </w:tc>
      </w:tr>
      <w:tr w:rsidR="00BF2B35"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Šviežių pieno produktų gamybos cechas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008</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Kalio šarmas</w:t>
            </w:r>
          </w:p>
        </w:tc>
        <w:tc>
          <w:tcPr>
            <w:tcW w:w="1562"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3327</w:t>
            </w:r>
          </w:p>
        </w:tc>
        <w:tc>
          <w:tcPr>
            <w:tcW w:w="1420"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0,00180</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0,026</w:t>
            </w:r>
          </w:p>
        </w:tc>
      </w:tr>
      <w:tr w:rsidR="00BF2B35"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Logistikos skyrius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009</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Kietosios dalelės (C)</w:t>
            </w:r>
          </w:p>
          <w:p w:rsidR="00BF2B35" w:rsidRPr="000D1E69" w:rsidRDefault="00BF2B35" w:rsidP="00DD7180">
            <w:pPr>
              <w:widowControl w:val="0"/>
              <w:autoSpaceDE w:val="0"/>
              <w:autoSpaceDN w:val="0"/>
              <w:jc w:val="center"/>
              <w:rPr>
                <w:sz w:val="20"/>
              </w:rPr>
            </w:pPr>
            <w:r w:rsidRPr="000D1E69">
              <w:rPr>
                <w:sz w:val="20"/>
              </w:rPr>
              <w:t>Mangano junginiai</w:t>
            </w:r>
          </w:p>
        </w:tc>
        <w:tc>
          <w:tcPr>
            <w:tcW w:w="1562"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4281</w:t>
            </w:r>
          </w:p>
          <w:p w:rsidR="00BF2B35" w:rsidRPr="000D1E69" w:rsidRDefault="00BF2B35" w:rsidP="00DD7180">
            <w:pPr>
              <w:widowControl w:val="0"/>
              <w:autoSpaceDE w:val="0"/>
              <w:autoSpaceDN w:val="0"/>
              <w:jc w:val="center"/>
              <w:rPr>
                <w:sz w:val="20"/>
              </w:rPr>
            </w:pPr>
            <w:r w:rsidRPr="000D1E69">
              <w:rPr>
                <w:sz w:val="20"/>
              </w:rPr>
              <w:t>3516</w:t>
            </w:r>
          </w:p>
        </w:tc>
        <w:tc>
          <w:tcPr>
            <w:tcW w:w="1420"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0,00044</w:t>
            </w:r>
          </w:p>
          <w:p w:rsidR="00BF2B35" w:rsidRPr="000D1E69" w:rsidRDefault="00BF2B35" w:rsidP="00DD7180">
            <w:pPr>
              <w:widowControl w:val="0"/>
              <w:autoSpaceDE w:val="0"/>
              <w:autoSpaceDN w:val="0"/>
              <w:jc w:val="center"/>
              <w:rPr>
                <w:sz w:val="20"/>
              </w:rPr>
            </w:pPr>
            <w:r w:rsidRPr="000D1E69">
              <w:rPr>
                <w:sz w:val="20"/>
              </w:rPr>
              <w:t>0,00005</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w:t>
            </w:r>
          </w:p>
          <w:p w:rsidR="00BF2B35" w:rsidRPr="000D1E69" w:rsidRDefault="00BF2B35" w:rsidP="00DD7180">
            <w:pPr>
              <w:widowControl w:val="0"/>
              <w:autoSpaceDE w:val="0"/>
              <w:autoSpaceDN w:val="0"/>
              <w:jc w:val="center"/>
              <w:rPr>
                <w:sz w:val="20"/>
              </w:rPr>
            </w:pPr>
            <w:r w:rsidRPr="000D1E69">
              <w:rPr>
                <w:sz w:val="20"/>
              </w:rPr>
              <w:t>0,000</w:t>
            </w:r>
          </w:p>
        </w:tc>
      </w:tr>
      <w:tr w:rsidR="00BF2B35"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Amoniakinė kompresorinė</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010</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Amoniakas</w:t>
            </w:r>
          </w:p>
        </w:tc>
        <w:tc>
          <w:tcPr>
            <w:tcW w:w="1562"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134</w:t>
            </w:r>
          </w:p>
        </w:tc>
        <w:tc>
          <w:tcPr>
            <w:tcW w:w="1420"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0,02322</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0,678</w:t>
            </w:r>
          </w:p>
        </w:tc>
      </w:tr>
      <w:tr w:rsidR="00BF2B35"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Neorganizuoti suvirinimo darbai</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601</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Kietosios dalelės (C)</w:t>
            </w:r>
          </w:p>
          <w:p w:rsidR="00BF2B35" w:rsidRPr="000D1E69" w:rsidRDefault="00BF2B35" w:rsidP="00DD7180">
            <w:pPr>
              <w:widowControl w:val="0"/>
              <w:autoSpaceDE w:val="0"/>
              <w:autoSpaceDN w:val="0"/>
              <w:jc w:val="center"/>
              <w:rPr>
                <w:sz w:val="20"/>
              </w:rPr>
            </w:pPr>
            <w:r w:rsidRPr="000D1E69">
              <w:rPr>
                <w:sz w:val="20"/>
              </w:rPr>
              <w:t>Mangano junginiai</w:t>
            </w:r>
          </w:p>
        </w:tc>
        <w:tc>
          <w:tcPr>
            <w:tcW w:w="1562"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4281</w:t>
            </w:r>
          </w:p>
          <w:p w:rsidR="00BF2B35" w:rsidRPr="000D1E69" w:rsidRDefault="00BF2B35" w:rsidP="00DD7180">
            <w:pPr>
              <w:widowControl w:val="0"/>
              <w:autoSpaceDE w:val="0"/>
              <w:autoSpaceDN w:val="0"/>
              <w:jc w:val="center"/>
              <w:rPr>
                <w:sz w:val="20"/>
              </w:rPr>
            </w:pPr>
            <w:r w:rsidRPr="000D1E69">
              <w:rPr>
                <w:sz w:val="20"/>
              </w:rPr>
              <w:t>3516</w:t>
            </w:r>
          </w:p>
        </w:tc>
        <w:tc>
          <w:tcPr>
            <w:tcW w:w="1420"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0,00098 0,00016</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w:t>
            </w:r>
          </w:p>
          <w:p w:rsidR="00BF2B35" w:rsidRPr="000D1E69" w:rsidRDefault="00BF2B35" w:rsidP="00DD7180">
            <w:pPr>
              <w:widowControl w:val="0"/>
              <w:autoSpaceDE w:val="0"/>
              <w:autoSpaceDN w:val="0"/>
              <w:jc w:val="center"/>
              <w:rPr>
                <w:sz w:val="20"/>
              </w:rPr>
            </w:pPr>
            <w:r w:rsidRPr="000D1E69">
              <w:rPr>
                <w:sz w:val="20"/>
              </w:rPr>
              <w:t>0,000</w:t>
            </w:r>
          </w:p>
        </w:tc>
      </w:tr>
      <w:tr w:rsidR="00BF2B35" w:rsidTr="00170DAB">
        <w:trPr>
          <w:gridBefore w:val="1"/>
          <w:gridAfter w:val="1"/>
          <w:wBefore w:w="176" w:type="dxa"/>
          <w:wAfter w:w="1891" w:type="dxa"/>
        </w:trPr>
        <w:tc>
          <w:tcPr>
            <w:tcW w:w="1561"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pPr>
              <w:jc w:val="center"/>
              <w:rPr>
                <w:sz w:val="20"/>
              </w:rPr>
            </w:pPr>
            <w:r w:rsidRPr="000D1E69">
              <w:rPr>
                <w:sz w:val="20"/>
              </w:rPr>
              <w:t>Naftos produktų saugykla</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603</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LOJ</w:t>
            </w:r>
          </w:p>
        </w:tc>
        <w:tc>
          <w:tcPr>
            <w:tcW w:w="1562"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0,0000</w:t>
            </w:r>
            <w:r>
              <w:rPr>
                <w:sz w:val="20"/>
              </w:rPr>
              <w:t>004</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Pr="000D1E69" w:rsidRDefault="00BF2B35" w:rsidP="00DD7180">
            <w:pPr>
              <w:widowControl w:val="0"/>
              <w:autoSpaceDE w:val="0"/>
              <w:autoSpaceDN w:val="0"/>
              <w:jc w:val="center"/>
              <w:rPr>
                <w:sz w:val="20"/>
              </w:rPr>
            </w:pPr>
            <w:r w:rsidRPr="000D1E69">
              <w:rPr>
                <w:sz w:val="20"/>
              </w:rPr>
              <w:t>0,000</w:t>
            </w:r>
          </w:p>
        </w:tc>
      </w:tr>
      <w:tr w:rsidR="00BF2B35" w:rsidTr="00170DAB">
        <w:trPr>
          <w:gridBefore w:val="1"/>
          <w:gridAfter w:val="1"/>
          <w:wBefore w:w="176" w:type="dxa"/>
          <w:wAfter w:w="1891" w:type="dxa"/>
        </w:trPr>
        <w:tc>
          <w:tcPr>
            <w:tcW w:w="1561" w:type="dxa"/>
            <w:tcBorders>
              <w:top w:val="nil"/>
              <w:left w:val="nil"/>
              <w:bottom w:val="nil"/>
              <w:right w:val="nil"/>
            </w:tcBorders>
            <w:vAlign w:val="center"/>
          </w:tcPr>
          <w:p w:rsidR="00BF2B35" w:rsidRDefault="00BF2B35">
            <w:pPr>
              <w:ind w:firstLine="567"/>
              <w:jc w:val="center"/>
              <w:rPr>
                <w:sz w:val="18"/>
                <w:lang w:eastAsia="lt-LT"/>
              </w:rPr>
            </w:pPr>
          </w:p>
        </w:tc>
        <w:tc>
          <w:tcPr>
            <w:tcW w:w="1149" w:type="dxa"/>
            <w:tcBorders>
              <w:top w:val="nil"/>
              <w:left w:val="nil"/>
              <w:bottom w:val="nil"/>
              <w:right w:val="nil"/>
            </w:tcBorders>
            <w:vAlign w:val="center"/>
          </w:tcPr>
          <w:p w:rsidR="00BF2B35" w:rsidRDefault="00BF2B35">
            <w:pPr>
              <w:ind w:firstLine="567"/>
              <w:jc w:val="center"/>
              <w:rPr>
                <w:sz w:val="18"/>
                <w:lang w:eastAsia="lt-LT"/>
              </w:rPr>
            </w:pPr>
          </w:p>
        </w:tc>
        <w:tc>
          <w:tcPr>
            <w:tcW w:w="362" w:type="dxa"/>
            <w:tcBorders>
              <w:top w:val="nil"/>
              <w:left w:val="nil"/>
              <w:bottom w:val="nil"/>
              <w:right w:val="nil"/>
            </w:tcBorders>
            <w:vAlign w:val="center"/>
          </w:tcPr>
          <w:p w:rsidR="00BF2B35" w:rsidRDefault="00BF2B35">
            <w:pPr>
              <w:ind w:firstLine="567"/>
              <w:jc w:val="center"/>
              <w:rPr>
                <w:sz w:val="18"/>
                <w:lang w:eastAsia="lt-LT"/>
              </w:rPr>
            </w:pPr>
          </w:p>
        </w:tc>
        <w:tc>
          <w:tcPr>
            <w:tcW w:w="3146" w:type="dxa"/>
            <w:gridSpan w:val="2"/>
            <w:tcBorders>
              <w:top w:val="nil"/>
              <w:left w:val="nil"/>
              <w:bottom w:val="nil"/>
              <w:right w:val="nil"/>
            </w:tcBorders>
            <w:vAlign w:val="center"/>
          </w:tcPr>
          <w:p w:rsidR="00BF2B35" w:rsidRDefault="00BF2B35">
            <w:pPr>
              <w:ind w:firstLine="567"/>
              <w:jc w:val="center"/>
              <w:rPr>
                <w:sz w:val="18"/>
                <w:lang w:eastAsia="lt-LT"/>
              </w:rPr>
            </w:pPr>
          </w:p>
        </w:tc>
        <w:tc>
          <w:tcPr>
            <w:tcW w:w="1562" w:type="dxa"/>
            <w:tcBorders>
              <w:top w:val="nil"/>
              <w:left w:val="nil"/>
              <w:bottom w:val="nil"/>
              <w:right w:val="nil"/>
            </w:tcBorders>
            <w:vAlign w:val="center"/>
          </w:tcPr>
          <w:p w:rsidR="00BF2B35" w:rsidRDefault="00BF2B35">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BF2B35" w:rsidRDefault="00BF2B35">
            <w:pPr>
              <w:ind w:firstLine="567"/>
              <w:jc w:val="right"/>
              <w:rPr>
                <w:sz w:val="18"/>
                <w:lang w:eastAsia="lt-LT"/>
              </w:rPr>
            </w:pPr>
            <w:r>
              <w:rPr>
                <w:sz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rsidR="00BF2B35" w:rsidRDefault="0000231A">
            <w:pPr>
              <w:ind w:firstLine="567"/>
              <w:jc w:val="center"/>
              <w:rPr>
                <w:sz w:val="18"/>
                <w:lang w:eastAsia="lt-LT"/>
              </w:rPr>
            </w:pPr>
            <w:r w:rsidRPr="00195A1E">
              <w:rPr>
                <w:b/>
              </w:rPr>
              <w:t>108,806</w:t>
            </w:r>
          </w:p>
        </w:tc>
      </w:tr>
      <w:tr w:rsidR="00170DAB" w:rsidRPr="00A13452" w:rsidTr="00170DAB">
        <w:trPr>
          <w:cantSplit/>
          <w:trHeight w:val="344"/>
        </w:trPr>
        <w:tc>
          <w:tcPr>
            <w:tcW w:w="4679" w:type="dxa"/>
            <w:gridSpan w:val="5"/>
            <w:tcBorders>
              <w:left w:val="nil"/>
              <w:bottom w:val="nil"/>
              <w:right w:val="nil"/>
            </w:tcBorders>
            <w:vAlign w:val="center"/>
          </w:tcPr>
          <w:p w:rsidR="00170DAB" w:rsidRPr="000D1E69" w:rsidRDefault="00170DAB" w:rsidP="00170DAB">
            <w:pPr>
              <w:rPr>
                <w:sz w:val="20"/>
              </w:rPr>
            </w:pPr>
          </w:p>
        </w:tc>
        <w:tc>
          <w:tcPr>
            <w:tcW w:w="11056" w:type="dxa"/>
            <w:gridSpan w:val="6"/>
            <w:tcBorders>
              <w:top w:val="nil"/>
              <w:left w:val="nil"/>
              <w:bottom w:val="nil"/>
            </w:tcBorders>
            <w:vAlign w:val="center"/>
          </w:tcPr>
          <w:p w:rsidR="00170DAB" w:rsidRPr="00195A1E" w:rsidRDefault="00170DAB" w:rsidP="00DD7180">
            <w:pPr>
              <w:pStyle w:val="ISTATYMAS"/>
              <w:suppressAutoHyphens w:val="0"/>
              <w:adjustRightInd/>
              <w:spacing w:line="240" w:lineRule="auto"/>
              <w:textAlignment w:val="auto"/>
              <w:rPr>
                <w:rFonts w:ascii="Times New Roman" w:hAnsi="Times New Roman"/>
                <w:b/>
                <w:lang w:val="lt-LT" w:eastAsia="en-US"/>
              </w:rPr>
            </w:pPr>
          </w:p>
        </w:tc>
      </w:tr>
    </w:tbl>
    <w:p w:rsidR="000F52FB" w:rsidRDefault="000A2756">
      <w:pPr>
        <w:ind w:firstLine="567"/>
        <w:jc w:val="both"/>
        <w:rPr>
          <w:sz w:val="22"/>
          <w:szCs w:val="24"/>
          <w:lang w:eastAsia="lt-LT"/>
        </w:rPr>
      </w:pPr>
      <w:r>
        <w:rPr>
          <w:sz w:val="22"/>
          <w:szCs w:val="24"/>
          <w:lang w:eastAsia="lt-LT"/>
        </w:rPr>
        <w:t>12 lentelė. Aplinkos oro teršalų valymo įrenginiai ir taršos prevencijos priemonės</w:t>
      </w:r>
    </w:p>
    <w:p w:rsidR="000F52FB" w:rsidRDefault="000F52FB">
      <w:pPr>
        <w:ind w:firstLine="567"/>
        <w:jc w:val="both"/>
        <w:rPr>
          <w:sz w:val="22"/>
          <w:szCs w:val="24"/>
          <w:lang w:eastAsia="lt-LT"/>
        </w:rPr>
      </w:pPr>
    </w:p>
    <w:p w:rsidR="000F52FB" w:rsidRDefault="000A2756">
      <w:pPr>
        <w:tabs>
          <w:tab w:val="left" w:leader="underscore" w:pos="8901"/>
        </w:tabs>
        <w:rPr>
          <w:szCs w:val="24"/>
          <w:lang w:eastAsia="lt-LT"/>
        </w:rPr>
      </w:pPr>
      <w:r>
        <w:rPr>
          <w:szCs w:val="24"/>
          <w:lang w:eastAsia="lt-LT"/>
        </w:rPr>
        <w:t xml:space="preserve">Įrenginio pavadinimas </w:t>
      </w:r>
      <w:r w:rsidR="00F058ED">
        <w:rPr>
          <w:u w:val="single"/>
        </w:rPr>
        <w:t>UAB „Rokiškio pieno gamyba”</w:t>
      </w:r>
      <w:r w:rsidR="00F058ED">
        <w:t xml:space="preserve">  </w:t>
      </w:r>
    </w:p>
    <w:p w:rsidR="000F52FB" w:rsidRDefault="000F52FB">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0F52FB">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Valymo įrenginyje valomi (nukenksminami) teršalai</w:t>
            </w:r>
          </w:p>
        </w:tc>
      </w:tr>
      <w:tr w:rsidR="000F52FB">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kodas</w:t>
            </w:r>
          </w:p>
        </w:tc>
      </w:tr>
      <w:tr w:rsidR="000F52FB">
        <w:tc>
          <w:tcPr>
            <w:tcW w:w="252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5</w:t>
            </w:r>
          </w:p>
        </w:tc>
      </w:tr>
      <w:tr w:rsidR="00F058ED">
        <w:tc>
          <w:tcPr>
            <w:tcW w:w="2524"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003</w:t>
            </w:r>
          </w:p>
        </w:tc>
        <w:tc>
          <w:tcPr>
            <w:tcW w:w="4784"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filtras</w:t>
            </w:r>
          </w:p>
        </w:tc>
        <w:tc>
          <w:tcPr>
            <w:tcW w:w="1136"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56</w:t>
            </w:r>
          </w:p>
        </w:tc>
        <w:tc>
          <w:tcPr>
            <w:tcW w:w="3977"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widowControl w:val="0"/>
              <w:autoSpaceDE w:val="0"/>
              <w:autoSpaceDN w:val="0"/>
              <w:jc w:val="center"/>
              <w:rPr>
                <w:sz w:val="20"/>
              </w:rPr>
            </w:pPr>
            <w:r w:rsidRPr="004B3E6D">
              <w:rPr>
                <w:sz w:val="20"/>
              </w:rPr>
              <w:t>Kietosios dalelės (C)</w:t>
            </w:r>
          </w:p>
          <w:p w:rsidR="00F058ED" w:rsidRPr="004B3E6D" w:rsidRDefault="00F058ED" w:rsidP="00DD7180">
            <w:pPr>
              <w:jc w:val="center"/>
              <w:rPr>
                <w:sz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4281</w:t>
            </w:r>
          </w:p>
        </w:tc>
      </w:tr>
      <w:tr w:rsidR="00F058ED">
        <w:tc>
          <w:tcPr>
            <w:tcW w:w="2524"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004</w:t>
            </w:r>
          </w:p>
        </w:tc>
        <w:tc>
          <w:tcPr>
            <w:tcW w:w="4784"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filtras</w:t>
            </w:r>
          </w:p>
        </w:tc>
        <w:tc>
          <w:tcPr>
            <w:tcW w:w="1136"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56</w:t>
            </w:r>
          </w:p>
        </w:tc>
        <w:tc>
          <w:tcPr>
            <w:tcW w:w="3977"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widowControl w:val="0"/>
              <w:autoSpaceDE w:val="0"/>
              <w:autoSpaceDN w:val="0"/>
              <w:jc w:val="center"/>
              <w:rPr>
                <w:sz w:val="20"/>
              </w:rPr>
            </w:pPr>
            <w:r w:rsidRPr="004B3E6D">
              <w:rPr>
                <w:sz w:val="20"/>
              </w:rPr>
              <w:t>Kietosios dalelės (C)</w:t>
            </w:r>
          </w:p>
          <w:p w:rsidR="00F058ED" w:rsidRPr="004B3E6D" w:rsidRDefault="00F058ED" w:rsidP="00DD7180">
            <w:pPr>
              <w:jc w:val="center"/>
              <w:rPr>
                <w:sz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F058ED" w:rsidRPr="004B3E6D" w:rsidRDefault="00F058ED" w:rsidP="00DD7180">
            <w:pPr>
              <w:jc w:val="center"/>
              <w:rPr>
                <w:sz w:val="20"/>
              </w:rPr>
            </w:pPr>
            <w:r w:rsidRPr="004B3E6D">
              <w:rPr>
                <w:sz w:val="20"/>
              </w:rPr>
              <w:t>4281</w:t>
            </w:r>
          </w:p>
        </w:tc>
      </w:tr>
      <w:tr w:rsidR="00F058ED">
        <w:tc>
          <w:tcPr>
            <w:tcW w:w="13557" w:type="dxa"/>
            <w:gridSpan w:val="5"/>
            <w:tcBorders>
              <w:top w:val="single" w:sz="4" w:space="0" w:color="auto"/>
              <w:left w:val="single" w:sz="4" w:space="0" w:color="auto"/>
              <w:bottom w:val="single" w:sz="4" w:space="0" w:color="auto"/>
              <w:right w:val="single" w:sz="4" w:space="0" w:color="auto"/>
            </w:tcBorders>
          </w:tcPr>
          <w:p w:rsidR="00F058ED" w:rsidRPr="004B3E6D" w:rsidRDefault="00F058ED" w:rsidP="00F058ED">
            <w:pPr>
              <w:jc w:val="both"/>
              <w:rPr>
                <w:sz w:val="20"/>
              </w:rPr>
            </w:pPr>
            <w:r>
              <w:rPr>
                <w:sz w:val="18"/>
                <w:lang w:eastAsia="lt-LT"/>
              </w:rPr>
              <w:t>Taršos prevencijos priemonės:</w:t>
            </w:r>
            <w:r w:rsidRPr="004B3E6D">
              <w:rPr>
                <w:sz w:val="20"/>
              </w:rPr>
              <w:t xml:space="preserve"> Mazuto kaip kuro mažinimas, vietoje mazuto deginant dujas. </w:t>
            </w:r>
          </w:p>
          <w:p w:rsidR="00F058ED" w:rsidRDefault="00F058ED" w:rsidP="00F058ED">
            <w:pPr>
              <w:ind w:firstLine="567"/>
              <w:rPr>
                <w:sz w:val="18"/>
                <w:lang w:eastAsia="lt-LT"/>
              </w:rPr>
            </w:pPr>
            <w:r w:rsidRPr="004B3E6D">
              <w:rPr>
                <w:sz w:val="20"/>
              </w:rPr>
              <w:t>Dažymo darbų atsisakymas.</w:t>
            </w:r>
          </w:p>
          <w:p w:rsidR="00F058ED" w:rsidRDefault="00F058ED">
            <w:pPr>
              <w:ind w:firstLine="567"/>
              <w:jc w:val="both"/>
              <w:rPr>
                <w:sz w:val="18"/>
                <w:lang w:eastAsia="lt-LT"/>
              </w:rPr>
            </w:pPr>
          </w:p>
        </w:tc>
      </w:tr>
    </w:tbl>
    <w:p w:rsidR="000F52FB" w:rsidRDefault="000F52FB">
      <w:pPr>
        <w:ind w:firstLine="567"/>
        <w:jc w:val="both"/>
        <w:rPr>
          <w:sz w:val="22"/>
          <w:szCs w:val="24"/>
          <w:lang w:eastAsia="lt-LT"/>
        </w:rPr>
      </w:pPr>
    </w:p>
    <w:p w:rsidR="00F058ED" w:rsidRDefault="00F058ED">
      <w:pPr>
        <w:ind w:firstLine="567"/>
        <w:jc w:val="both"/>
        <w:rPr>
          <w:sz w:val="22"/>
          <w:szCs w:val="24"/>
          <w:lang w:eastAsia="lt-LT"/>
        </w:rPr>
      </w:pPr>
    </w:p>
    <w:p w:rsidR="000F52FB" w:rsidRDefault="000A2756">
      <w:pPr>
        <w:ind w:firstLine="567"/>
        <w:jc w:val="both"/>
        <w:rPr>
          <w:sz w:val="22"/>
          <w:szCs w:val="24"/>
          <w:lang w:eastAsia="lt-LT"/>
        </w:rPr>
      </w:pPr>
      <w:r>
        <w:rPr>
          <w:sz w:val="22"/>
          <w:szCs w:val="24"/>
          <w:lang w:eastAsia="lt-LT"/>
        </w:rPr>
        <w:t>13 lentelė. Tarša į aplinkos orą esant neįprastoms (neatitiktinėms) veiklos sąlygoms</w:t>
      </w:r>
    </w:p>
    <w:p w:rsidR="000F52FB" w:rsidRDefault="000F52FB">
      <w:pPr>
        <w:ind w:firstLine="567"/>
        <w:jc w:val="both"/>
        <w:rPr>
          <w:sz w:val="22"/>
          <w:szCs w:val="24"/>
          <w:lang w:eastAsia="lt-LT"/>
        </w:rPr>
      </w:pPr>
    </w:p>
    <w:p w:rsidR="000F52FB" w:rsidRDefault="000A2756">
      <w:pPr>
        <w:tabs>
          <w:tab w:val="left" w:leader="underscore" w:pos="8901"/>
        </w:tabs>
        <w:rPr>
          <w:szCs w:val="24"/>
          <w:lang w:eastAsia="lt-LT"/>
        </w:rPr>
      </w:pPr>
      <w:r>
        <w:rPr>
          <w:szCs w:val="24"/>
          <w:lang w:eastAsia="lt-LT"/>
        </w:rPr>
        <w:t xml:space="preserve">Įrenginio pavadinimas </w:t>
      </w:r>
      <w:r w:rsidR="009068E5" w:rsidRPr="009C671B">
        <w:rPr>
          <w:szCs w:val="24"/>
          <w:u w:val="single"/>
        </w:rPr>
        <w:t>UAB „</w:t>
      </w:r>
      <w:r w:rsidR="009068E5">
        <w:rPr>
          <w:szCs w:val="24"/>
          <w:u w:val="single"/>
        </w:rPr>
        <w:t>Rokiškio pieno gamyba</w:t>
      </w:r>
      <w:r w:rsidR="009068E5" w:rsidRPr="009C671B">
        <w:rPr>
          <w:szCs w:val="24"/>
          <w:u w:val="single"/>
        </w:rPr>
        <w:t>“</w:t>
      </w:r>
    </w:p>
    <w:p w:rsidR="000F52FB" w:rsidRDefault="000F52FB">
      <w:pPr>
        <w:jc w:val="both"/>
        <w:rPr>
          <w:sz w:val="22"/>
          <w:szCs w:val="24"/>
          <w:lang w:eastAsia="lt-LT"/>
        </w:rPr>
      </w:pP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265"/>
        <w:gridCol w:w="2551"/>
        <w:gridCol w:w="2308"/>
        <w:gridCol w:w="853"/>
        <w:gridCol w:w="1562"/>
        <w:gridCol w:w="2415"/>
      </w:tblGrid>
      <w:tr w:rsidR="000F52FB" w:rsidTr="00301EFF">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Taršos</w:t>
            </w:r>
          </w:p>
          <w:p w:rsidR="000F52FB" w:rsidRDefault="000A2756">
            <w:pPr>
              <w:jc w:val="center"/>
              <w:rPr>
                <w:sz w:val="18"/>
                <w:lang w:eastAsia="lt-LT"/>
              </w:rPr>
            </w:pPr>
            <w:r>
              <w:rPr>
                <w:sz w:val="18"/>
                <w:lang w:eastAsia="lt-LT"/>
              </w:rPr>
              <w:t>šaltinio, iš kurio išmetami teršalai esant šioms sąlygoms, Nr.</w:t>
            </w: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Sąlygos, dėl kurių gali įvykti neįprasti (neatitiktiniai) teršalų išmetimai</w:t>
            </w:r>
          </w:p>
        </w:tc>
        <w:tc>
          <w:tcPr>
            <w:tcW w:w="7274" w:type="dxa"/>
            <w:gridSpan w:val="4"/>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 xml:space="preserve">Neįprastų (neatitiktinių)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Pastabos, detaliau apibūdinančios neįprastų (neatitiktinių) teršalų išmetimų pasikartojimą, trukmę ir kt. sąlygas</w:t>
            </w:r>
          </w:p>
        </w:tc>
      </w:tr>
      <w:tr w:rsidR="000F52FB" w:rsidTr="00301EFF">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išmetimų trukmė,</w:t>
            </w:r>
          </w:p>
          <w:p w:rsidR="000F52FB" w:rsidRDefault="000A2756">
            <w:pPr>
              <w:jc w:val="center"/>
              <w:rPr>
                <w:sz w:val="18"/>
                <w:lang w:eastAsia="lt-LT"/>
              </w:rPr>
            </w:pPr>
            <w:r w:rsidRPr="00301EFF">
              <w:rPr>
                <w:sz w:val="18"/>
                <w:u w:val="single"/>
                <w:lang w:eastAsia="lt-LT"/>
              </w:rPr>
              <w:t>val.</w:t>
            </w:r>
            <w:r>
              <w:rPr>
                <w:sz w:val="18"/>
                <w:lang w:eastAsia="lt-LT"/>
              </w:rPr>
              <w:t>, min.</w:t>
            </w:r>
          </w:p>
          <w:p w:rsidR="000F52FB" w:rsidRDefault="000A2756">
            <w:pPr>
              <w:jc w:val="center"/>
              <w:rPr>
                <w:sz w:val="18"/>
                <w:lang w:eastAsia="lt-LT"/>
              </w:rPr>
            </w:pPr>
            <w:r>
              <w:rPr>
                <w:sz w:val="18"/>
                <w:lang w:eastAsia="lt-LT"/>
              </w:rPr>
              <w:t>(kas reikalinga, pabraukti)</w:t>
            </w: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teršalų koncentracija išmetamosiose dujose, mg/Nm</w:t>
            </w:r>
            <w:r>
              <w:rPr>
                <w:sz w:val="18"/>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r>
      <w:tr w:rsidR="000F52FB" w:rsidTr="00301EFF">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30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lang w:eastAsia="lt-LT"/>
              </w:rPr>
            </w:pPr>
          </w:p>
        </w:tc>
      </w:tr>
      <w:tr w:rsidR="000F52FB" w:rsidTr="00301EFF">
        <w:tc>
          <w:tcPr>
            <w:tcW w:w="152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1</w:t>
            </w:r>
          </w:p>
        </w:tc>
        <w:tc>
          <w:tcPr>
            <w:tcW w:w="226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2</w:t>
            </w:r>
          </w:p>
        </w:tc>
        <w:tc>
          <w:tcPr>
            <w:tcW w:w="255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3</w:t>
            </w:r>
          </w:p>
        </w:tc>
        <w:tc>
          <w:tcPr>
            <w:tcW w:w="230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7</w:t>
            </w:r>
          </w:p>
        </w:tc>
      </w:tr>
      <w:tr w:rsidR="00301EFF" w:rsidTr="00301EFF">
        <w:tc>
          <w:tcPr>
            <w:tcW w:w="1529"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lang w:val="de-DE"/>
              </w:rPr>
            </w:pPr>
            <w:r>
              <w:rPr>
                <w:sz w:val="20"/>
              </w:rPr>
              <w:t>001</w:t>
            </w:r>
          </w:p>
        </w:tc>
        <w:tc>
          <w:tcPr>
            <w:tcW w:w="2265"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jc w:val="center"/>
              <w:rPr>
                <w:sz w:val="20"/>
              </w:rPr>
            </w:pPr>
            <w:r>
              <w:rPr>
                <w:sz w:val="20"/>
              </w:rPr>
              <w:t>Kuro pakeitimas</w:t>
            </w:r>
          </w:p>
        </w:tc>
        <w:tc>
          <w:tcPr>
            <w:tcW w:w="2551"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jc w:val="center"/>
              <w:rPr>
                <w:sz w:val="20"/>
              </w:rPr>
            </w:pPr>
            <w:r>
              <w:rPr>
                <w:sz w:val="20"/>
              </w:rPr>
              <w:t>870</w:t>
            </w:r>
          </w:p>
        </w:tc>
        <w:tc>
          <w:tcPr>
            <w:tcW w:w="2308" w:type="dxa"/>
            <w:tcBorders>
              <w:top w:val="single" w:sz="4" w:space="0" w:color="auto"/>
              <w:left w:val="single" w:sz="4" w:space="0" w:color="auto"/>
              <w:bottom w:val="single" w:sz="4" w:space="0" w:color="auto"/>
              <w:right w:val="single" w:sz="4" w:space="0" w:color="auto"/>
            </w:tcBorders>
            <w:vAlign w:val="center"/>
          </w:tcPr>
          <w:p w:rsidR="00301EFF" w:rsidRDefault="00301EFF" w:rsidP="00301EFF">
            <w:pPr>
              <w:widowControl w:val="0"/>
              <w:autoSpaceDE w:val="0"/>
              <w:autoSpaceDN w:val="0"/>
              <w:jc w:val="center"/>
              <w:rPr>
                <w:sz w:val="20"/>
              </w:rPr>
            </w:pPr>
            <w:r>
              <w:rPr>
                <w:sz w:val="20"/>
              </w:rPr>
              <w:t>Anglies monoksidas (A)</w:t>
            </w:r>
          </w:p>
          <w:p w:rsidR="00301EFF" w:rsidRDefault="00301EFF" w:rsidP="00301EFF">
            <w:pPr>
              <w:widowControl w:val="0"/>
              <w:autoSpaceDE w:val="0"/>
              <w:autoSpaceDN w:val="0"/>
              <w:jc w:val="center"/>
              <w:rPr>
                <w:sz w:val="20"/>
              </w:rPr>
            </w:pPr>
            <w:r>
              <w:rPr>
                <w:sz w:val="20"/>
              </w:rPr>
              <w:t>Azoto oksidai (A)</w:t>
            </w:r>
          </w:p>
          <w:p w:rsidR="00301EFF" w:rsidRDefault="00301EFF" w:rsidP="00301EFF">
            <w:pPr>
              <w:widowControl w:val="0"/>
              <w:autoSpaceDE w:val="0"/>
              <w:autoSpaceDN w:val="0"/>
              <w:jc w:val="center"/>
              <w:rPr>
                <w:sz w:val="20"/>
              </w:rPr>
            </w:pPr>
            <w:r>
              <w:rPr>
                <w:sz w:val="20"/>
              </w:rPr>
              <w:t>Sieros anhidridas (A)</w:t>
            </w:r>
          </w:p>
          <w:p w:rsidR="00301EFF" w:rsidRDefault="00301EFF" w:rsidP="00301EFF">
            <w:pPr>
              <w:jc w:val="center"/>
              <w:rPr>
                <w:sz w:val="18"/>
                <w:lang w:eastAsia="lt-LT"/>
              </w:rPr>
            </w:pPr>
            <w:r>
              <w:rPr>
                <w:sz w:val="20"/>
              </w:rPr>
              <w:t>Kietosios dalelės (A)</w:t>
            </w:r>
          </w:p>
        </w:tc>
        <w:tc>
          <w:tcPr>
            <w:tcW w:w="853"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rPr>
            </w:pPr>
            <w:r>
              <w:rPr>
                <w:sz w:val="20"/>
              </w:rPr>
              <w:t>177</w:t>
            </w:r>
          </w:p>
          <w:p w:rsidR="00301EFF" w:rsidRDefault="00301EFF" w:rsidP="00DD7180">
            <w:pPr>
              <w:jc w:val="center"/>
              <w:rPr>
                <w:sz w:val="20"/>
              </w:rPr>
            </w:pPr>
            <w:r>
              <w:rPr>
                <w:sz w:val="20"/>
              </w:rPr>
              <w:t>250</w:t>
            </w:r>
          </w:p>
          <w:p w:rsidR="00301EFF" w:rsidRDefault="00301EFF" w:rsidP="00DD7180">
            <w:pPr>
              <w:jc w:val="center"/>
              <w:rPr>
                <w:sz w:val="20"/>
              </w:rPr>
            </w:pPr>
            <w:r>
              <w:rPr>
                <w:sz w:val="20"/>
              </w:rPr>
              <w:t xml:space="preserve"> 1753</w:t>
            </w:r>
          </w:p>
          <w:p w:rsidR="00301EFF" w:rsidRDefault="00301EFF" w:rsidP="00DD7180">
            <w:pPr>
              <w:jc w:val="center"/>
              <w:rPr>
                <w:sz w:val="20"/>
              </w:rPr>
            </w:pPr>
            <w:r>
              <w:rPr>
                <w:sz w:val="20"/>
              </w:rPr>
              <w:t xml:space="preserve"> 6493</w:t>
            </w:r>
          </w:p>
        </w:tc>
        <w:tc>
          <w:tcPr>
            <w:tcW w:w="1562"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rPr>
            </w:pPr>
            <w:r>
              <w:rPr>
                <w:sz w:val="20"/>
                <w:lang w:val="en-US"/>
              </w:rPr>
              <w:t>1500</w:t>
            </w:r>
            <w:r>
              <w:rPr>
                <w:sz w:val="20"/>
              </w:rPr>
              <w:t xml:space="preserve"> </w:t>
            </w:r>
          </w:p>
          <w:p w:rsidR="00301EFF" w:rsidRDefault="00301EFF" w:rsidP="00DD7180">
            <w:pPr>
              <w:widowControl w:val="0"/>
              <w:autoSpaceDE w:val="0"/>
              <w:autoSpaceDN w:val="0"/>
              <w:jc w:val="center"/>
              <w:rPr>
                <w:sz w:val="20"/>
              </w:rPr>
            </w:pPr>
            <w:r>
              <w:rPr>
                <w:sz w:val="20"/>
              </w:rPr>
              <w:t xml:space="preserve">1500 </w:t>
            </w:r>
          </w:p>
          <w:p w:rsidR="00301EFF" w:rsidRDefault="00301EFF" w:rsidP="00DD7180">
            <w:pPr>
              <w:widowControl w:val="0"/>
              <w:autoSpaceDE w:val="0"/>
              <w:autoSpaceDN w:val="0"/>
              <w:jc w:val="center"/>
              <w:rPr>
                <w:sz w:val="20"/>
              </w:rPr>
            </w:pPr>
            <w:r>
              <w:rPr>
                <w:sz w:val="20"/>
              </w:rPr>
              <w:t xml:space="preserve">2550 </w:t>
            </w:r>
          </w:p>
          <w:p w:rsidR="00301EFF" w:rsidRDefault="00301EFF" w:rsidP="00DD7180">
            <w:pPr>
              <w:jc w:val="center"/>
              <w:rPr>
                <w:sz w:val="20"/>
              </w:rPr>
            </w:pPr>
            <w:r>
              <w:rPr>
                <w:sz w:val="20"/>
              </w:rPr>
              <w:t>400</w:t>
            </w:r>
          </w:p>
        </w:tc>
        <w:tc>
          <w:tcPr>
            <w:tcW w:w="2415" w:type="dxa"/>
            <w:tcBorders>
              <w:top w:val="single" w:sz="4" w:space="0" w:color="auto"/>
              <w:left w:val="single" w:sz="4" w:space="0" w:color="auto"/>
              <w:bottom w:val="single" w:sz="4" w:space="0" w:color="auto"/>
              <w:right w:val="single" w:sz="4" w:space="0" w:color="auto"/>
            </w:tcBorders>
            <w:vAlign w:val="center"/>
          </w:tcPr>
          <w:p w:rsidR="00301EFF" w:rsidRDefault="00301EFF">
            <w:pPr>
              <w:jc w:val="center"/>
              <w:rPr>
                <w:sz w:val="18"/>
                <w:lang w:eastAsia="lt-LT"/>
              </w:rPr>
            </w:pPr>
            <w:r>
              <w:rPr>
                <w:sz w:val="18"/>
                <w:lang w:eastAsia="lt-LT"/>
              </w:rPr>
              <w:t>-</w:t>
            </w:r>
          </w:p>
        </w:tc>
      </w:tr>
      <w:tr w:rsidR="00301EFF" w:rsidTr="00301EFF">
        <w:tc>
          <w:tcPr>
            <w:tcW w:w="1529"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lang w:val="de-DE"/>
              </w:rPr>
            </w:pPr>
            <w:r>
              <w:rPr>
                <w:sz w:val="20"/>
              </w:rPr>
              <w:t>002</w:t>
            </w:r>
          </w:p>
        </w:tc>
        <w:tc>
          <w:tcPr>
            <w:tcW w:w="2265"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jc w:val="center"/>
              <w:rPr>
                <w:sz w:val="20"/>
              </w:rPr>
            </w:pPr>
            <w:r>
              <w:rPr>
                <w:sz w:val="20"/>
              </w:rPr>
              <w:t>Kuro pakeitimas</w:t>
            </w:r>
          </w:p>
        </w:tc>
        <w:tc>
          <w:tcPr>
            <w:tcW w:w="2551"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jc w:val="center"/>
              <w:rPr>
                <w:sz w:val="20"/>
              </w:rPr>
            </w:pPr>
            <w:r>
              <w:rPr>
                <w:sz w:val="20"/>
              </w:rPr>
              <w:t>870</w:t>
            </w:r>
          </w:p>
        </w:tc>
        <w:tc>
          <w:tcPr>
            <w:tcW w:w="2308" w:type="dxa"/>
            <w:tcBorders>
              <w:top w:val="single" w:sz="4" w:space="0" w:color="auto"/>
              <w:left w:val="single" w:sz="4" w:space="0" w:color="auto"/>
              <w:bottom w:val="single" w:sz="4" w:space="0" w:color="auto"/>
              <w:right w:val="single" w:sz="4" w:space="0" w:color="auto"/>
            </w:tcBorders>
            <w:vAlign w:val="center"/>
          </w:tcPr>
          <w:p w:rsidR="00301EFF" w:rsidRDefault="00301EFF" w:rsidP="00301EFF">
            <w:pPr>
              <w:widowControl w:val="0"/>
              <w:autoSpaceDE w:val="0"/>
              <w:autoSpaceDN w:val="0"/>
              <w:jc w:val="center"/>
              <w:rPr>
                <w:sz w:val="20"/>
              </w:rPr>
            </w:pPr>
            <w:r>
              <w:rPr>
                <w:sz w:val="20"/>
              </w:rPr>
              <w:t>Anglies monoksidas (A)</w:t>
            </w:r>
          </w:p>
          <w:p w:rsidR="00301EFF" w:rsidRDefault="00301EFF" w:rsidP="00301EFF">
            <w:pPr>
              <w:widowControl w:val="0"/>
              <w:autoSpaceDE w:val="0"/>
              <w:autoSpaceDN w:val="0"/>
              <w:jc w:val="center"/>
              <w:rPr>
                <w:sz w:val="20"/>
              </w:rPr>
            </w:pPr>
            <w:r>
              <w:rPr>
                <w:sz w:val="20"/>
              </w:rPr>
              <w:t>Azoto oksidai (A)</w:t>
            </w:r>
          </w:p>
          <w:p w:rsidR="00301EFF" w:rsidRDefault="00301EFF" w:rsidP="00301EFF">
            <w:pPr>
              <w:widowControl w:val="0"/>
              <w:autoSpaceDE w:val="0"/>
              <w:autoSpaceDN w:val="0"/>
              <w:jc w:val="center"/>
              <w:rPr>
                <w:sz w:val="20"/>
              </w:rPr>
            </w:pPr>
            <w:r>
              <w:rPr>
                <w:sz w:val="20"/>
              </w:rPr>
              <w:t>Sieros anhidridas (A)</w:t>
            </w:r>
          </w:p>
          <w:p w:rsidR="00301EFF" w:rsidRDefault="00301EFF" w:rsidP="00301EFF">
            <w:pPr>
              <w:jc w:val="center"/>
              <w:rPr>
                <w:sz w:val="18"/>
                <w:lang w:eastAsia="lt-LT"/>
              </w:rPr>
            </w:pPr>
            <w:r>
              <w:rPr>
                <w:sz w:val="20"/>
              </w:rPr>
              <w:t>Kietosios dalelės (A)</w:t>
            </w:r>
          </w:p>
        </w:tc>
        <w:tc>
          <w:tcPr>
            <w:tcW w:w="853"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rPr>
            </w:pPr>
            <w:r>
              <w:rPr>
                <w:sz w:val="20"/>
              </w:rPr>
              <w:t>177</w:t>
            </w:r>
          </w:p>
          <w:p w:rsidR="00301EFF" w:rsidRDefault="00301EFF" w:rsidP="00DD7180">
            <w:pPr>
              <w:jc w:val="center"/>
              <w:rPr>
                <w:sz w:val="20"/>
              </w:rPr>
            </w:pPr>
            <w:r>
              <w:rPr>
                <w:sz w:val="20"/>
              </w:rPr>
              <w:t>250</w:t>
            </w:r>
          </w:p>
          <w:p w:rsidR="00301EFF" w:rsidRDefault="00301EFF" w:rsidP="00DD7180">
            <w:pPr>
              <w:jc w:val="center"/>
              <w:rPr>
                <w:sz w:val="20"/>
              </w:rPr>
            </w:pPr>
            <w:r>
              <w:rPr>
                <w:sz w:val="20"/>
              </w:rPr>
              <w:t xml:space="preserve"> 1753</w:t>
            </w:r>
          </w:p>
          <w:p w:rsidR="00301EFF" w:rsidRDefault="00301EFF" w:rsidP="00DD7180">
            <w:pPr>
              <w:jc w:val="center"/>
              <w:rPr>
                <w:sz w:val="20"/>
              </w:rPr>
            </w:pPr>
            <w:r>
              <w:rPr>
                <w:sz w:val="20"/>
              </w:rPr>
              <w:t xml:space="preserve"> 6493</w:t>
            </w:r>
          </w:p>
        </w:tc>
        <w:tc>
          <w:tcPr>
            <w:tcW w:w="1562" w:type="dxa"/>
            <w:tcBorders>
              <w:top w:val="single" w:sz="4" w:space="0" w:color="auto"/>
              <w:left w:val="single" w:sz="4" w:space="0" w:color="auto"/>
              <w:bottom w:val="single" w:sz="4" w:space="0" w:color="auto"/>
              <w:right w:val="single" w:sz="4" w:space="0" w:color="auto"/>
            </w:tcBorders>
            <w:vAlign w:val="center"/>
          </w:tcPr>
          <w:p w:rsidR="00301EFF" w:rsidRDefault="00301EFF" w:rsidP="00DD7180">
            <w:pPr>
              <w:widowControl w:val="0"/>
              <w:autoSpaceDE w:val="0"/>
              <w:autoSpaceDN w:val="0"/>
              <w:jc w:val="center"/>
              <w:rPr>
                <w:sz w:val="20"/>
              </w:rPr>
            </w:pPr>
            <w:r>
              <w:rPr>
                <w:sz w:val="20"/>
                <w:lang w:val="en-US"/>
              </w:rPr>
              <w:t>1500</w:t>
            </w:r>
            <w:r>
              <w:rPr>
                <w:sz w:val="20"/>
              </w:rPr>
              <w:t xml:space="preserve"> </w:t>
            </w:r>
          </w:p>
          <w:p w:rsidR="00301EFF" w:rsidRDefault="00301EFF" w:rsidP="00DD7180">
            <w:pPr>
              <w:widowControl w:val="0"/>
              <w:autoSpaceDE w:val="0"/>
              <w:autoSpaceDN w:val="0"/>
              <w:jc w:val="center"/>
              <w:rPr>
                <w:sz w:val="20"/>
              </w:rPr>
            </w:pPr>
            <w:r>
              <w:rPr>
                <w:sz w:val="20"/>
              </w:rPr>
              <w:t xml:space="preserve">1500 </w:t>
            </w:r>
          </w:p>
          <w:p w:rsidR="00301EFF" w:rsidRDefault="00301EFF" w:rsidP="00DD7180">
            <w:pPr>
              <w:widowControl w:val="0"/>
              <w:autoSpaceDE w:val="0"/>
              <w:autoSpaceDN w:val="0"/>
              <w:jc w:val="center"/>
              <w:rPr>
                <w:sz w:val="20"/>
              </w:rPr>
            </w:pPr>
            <w:r>
              <w:rPr>
                <w:sz w:val="20"/>
              </w:rPr>
              <w:t xml:space="preserve">2550 </w:t>
            </w:r>
          </w:p>
          <w:p w:rsidR="00301EFF" w:rsidRDefault="00301EFF" w:rsidP="00DD7180">
            <w:pPr>
              <w:jc w:val="center"/>
              <w:rPr>
                <w:sz w:val="20"/>
              </w:rPr>
            </w:pPr>
            <w:r>
              <w:rPr>
                <w:sz w:val="20"/>
              </w:rPr>
              <w:t>400</w:t>
            </w:r>
          </w:p>
        </w:tc>
        <w:tc>
          <w:tcPr>
            <w:tcW w:w="2415" w:type="dxa"/>
            <w:tcBorders>
              <w:top w:val="single" w:sz="4" w:space="0" w:color="auto"/>
              <w:left w:val="single" w:sz="4" w:space="0" w:color="auto"/>
              <w:bottom w:val="single" w:sz="4" w:space="0" w:color="auto"/>
              <w:right w:val="single" w:sz="4" w:space="0" w:color="auto"/>
            </w:tcBorders>
            <w:vAlign w:val="center"/>
          </w:tcPr>
          <w:p w:rsidR="00301EFF" w:rsidRDefault="00301EFF">
            <w:pPr>
              <w:jc w:val="center"/>
              <w:rPr>
                <w:sz w:val="18"/>
                <w:lang w:eastAsia="lt-LT"/>
              </w:rPr>
            </w:pPr>
            <w:r>
              <w:rPr>
                <w:sz w:val="18"/>
                <w:lang w:eastAsia="lt-LT"/>
              </w:rPr>
              <w:t>-</w:t>
            </w:r>
          </w:p>
        </w:tc>
      </w:tr>
    </w:tbl>
    <w:p w:rsidR="000F52FB" w:rsidRDefault="000F52FB">
      <w:pPr>
        <w:jc w:val="center"/>
        <w:rPr>
          <w:sz w:val="22"/>
          <w:szCs w:val="24"/>
          <w:lang w:eastAsia="lt-LT"/>
        </w:rPr>
      </w:pPr>
    </w:p>
    <w:p w:rsidR="000F52FB" w:rsidRDefault="000A2756">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0F52FB" w:rsidRDefault="000A2756">
      <w:pPr>
        <w:ind w:firstLine="567"/>
        <w:jc w:val="both"/>
        <w:rPr>
          <w:sz w:val="22"/>
          <w:szCs w:val="24"/>
          <w:lang w:eastAsia="lt-LT"/>
        </w:rPr>
      </w:pPr>
      <w:r>
        <w:rPr>
          <w:sz w:val="22"/>
          <w:szCs w:val="24"/>
          <w:lang w:eastAsia="lt-LT"/>
        </w:rPr>
        <w:t>18. Šiltnamio efektą sukeliančios dujos.</w:t>
      </w:r>
    </w:p>
    <w:p w:rsidR="000F52FB" w:rsidRDefault="000F52FB">
      <w:pPr>
        <w:ind w:firstLine="567"/>
        <w:jc w:val="center"/>
        <w:rPr>
          <w:sz w:val="22"/>
          <w:szCs w:val="24"/>
          <w:lang w:eastAsia="lt-LT"/>
        </w:rPr>
      </w:pP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rsidR="000F52FB" w:rsidRDefault="000F52F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5354"/>
        <w:gridCol w:w="6681"/>
      </w:tblGrid>
      <w:tr w:rsidR="000F52FB">
        <w:tc>
          <w:tcPr>
            <w:tcW w:w="563"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val="en-US" w:eastAsia="lt-LT"/>
              </w:rPr>
              <w:t>Eil. Nr.</w:t>
            </w:r>
          </w:p>
        </w:tc>
        <w:tc>
          <w:tcPr>
            <w:tcW w:w="1974"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val="en-US" w:eastAsia="lt-LT"/>
              </w:rPr>
            </w:pPr>
            <w:r>
              <w:rPr>
                <w:sz w:val="22"/>
                <w:szCs w:val="24"/>
                <w:lang w:eastAsia="lt-LT"/>
              </w:rPr>
              <w:t>ŠESD</w:t>
            </w:r>
            <w:r>
              <w:rPr>
                <w:sz w:val="22"/>
                <w:szCs w:val="24"/>
                <w:lang w:val="en-US" w:eastAsia="lt-LT"/>
              </w:rPr>
              <w:t xml:space="preserve"> pavadinimas</w:t>
            </w: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w:t>
            </w:r>
            <w:r>
              <w:rPr>
                <w:bCs/>
                <w:sz w:val="22"/>
                <w:szCs w:val="24"/>
                <w:lang w:eastAsia="lt-LT"/>
              </w:rPr>
              <w:t>anglies dioksidas (CO2),</w:t>
            </w:r>
            <w:r>
              <w:rPr>
                <w:b/>
                <w:bCs/>
                <w:sz w:val="22"/>
                <w:szCs w:val="24"/>
                <w:lang w:eastAsia="lt-LT"/>
              </w:rPr>
              <w:t xml:space="preserve"> </w:t>
            </w:r>
            <w:r>
              <w:rPr>
                <w:sz w:val="22"/>
                <w:szCs w:val="24"/>
                <w:lang w:eastAsia="lt-LT"/>
              </w:rPr>
              <w:t>azoto suboksidas (N</w:t>
            </w:r>
            <w:r>
              <w:rPr>
                <w:sz w:val="22"/>
                <w:szCs w:val="24"/>
                <w:vertAlign w:val="subscript"/>
                <w:lang w:eastAsia="lt-LT"/>
              </w:rPr>
              <w:t>2</w:t>
            </w:r>
            <w:r>
              <w:rPr>
                <w:sz w:val="22"/>
                <w:szCs w:val="24"/>
                <w:lang w:eastAsia="lt-LT"/>
              </w:rPr>
              <w:t>O), perfluorangliavandeniliai (PFC))</w:t>
            </w:r>
          </w:p>
        </w:tc>
      </w:tr>
      <w:tr w:rsidR="000F52FB">
        <w:tc>
          <w:tcPr>
            <w:tcW w:w="563"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3</w:t>
            </w:r>
          </w:p>
        </w:tc>
      </w:tr>
    </w:tbl>
    <w:p w:rsidR="000F52FB" w:rsidRDefault="000F52FB">
      <w:pPr>
        <w:rPr>
          <w:bCs/>
          <w:color w:val="000000"/>
          <w:szCs w:val="24"/>
          <w:lang w:eastAsia="lt-LT"/>
        </w:rPr>
      </w:pPr>
    </w:p>
    <w:p w:rsidR="000F52FB" w:rsidRDefault="000A2756">
      <w:pPr>
        <w:rPr>
          <w:rFonts w:eastAsia="MS Mincho"/>
          <w:i/>
          <w:iCs/>
          <w:sz w:val="20"/>
        </w:rPr>
      </w:pPr>
      <w:r>
        <w:rPr>
          <w:rFonts w:eastAsia="MS Mincho"/>
          <w:i/>
          <w:iCs/>
          <w:sz w:val="20"/>
        </w:rPr>
        <w:t>Lentelės pakeitimai:</w:t>
      </w:r>
    </w:p>
    <w:p w:rsidR="000F52FB" w:rsidRDefault="000A275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111F50" w:rsidRDefault="00111F50">
      <w:pPr>
        <w:jc w:val="center"/>
        <w:rPr>
          <w:b/>
          <w:sz w:val="22"/>
          <w:szCs w:val="24"/>
          <w:lang w:eastAsia="lt-LT"/>
        </w:rPr>
      </w:pPr>
    </w:p>
    <w:p w:rsidR="000F52FB" w:rsidRDefault="000A2756">
      <w:pPr>
        <w:jc w:val="center"/>
        <w:rPr>
          <w:b/>
          <w:sz w:val="22"/>
          <w:szCs w:val="24"/>
          <w:lang w:eastAsia="lt-LT"/>
        </w:rPr>
      </w:pPr>
      <w:r>
        <w:rPr>
          <w:b/>
          <w:sz w:val="22"/>
          <w:szCs w:val="24"/>
          <w:lang w:eastAsia="lt-LT"/>
        </w:rPr>
        <w:t xml:space="preserve">III. TERŠALŲ IŠLEIDIMAS SU NUOTEKOMIS Į APLINKĄ </w:t>
      </w:r>
    </w:p>
    <w:p w:rsidR="00942211" w:rsidRDefault="00942211">
      <w:pPr>
        <w:jc w:val="center"/>
        <w:rPr>
          <w:b/>
          <w:sz w:val="22"/>
          <w:szCs w:val="24"/>
          <w:lang w:eastAsia="lt-LT"/>
        </w:rPr>
      </w:pPr>
    </w:p>
    <w:p w:rsidR="00942211" w:rsidRPr="00D5186F" w:rsidRDefault="00942211" w:rsidP="00313841">
      <w:pPr>
        <w:rPr>
          <w:sz w:val="22"/>
          <w:szCs w:val="24"/>
          <w:lang w:eastAsia="lt-LT"/>
        </w:rPr>
      </w:pPr>
      <w:r>
        <w:rPr>
          <w:sz w:val="22"/>
          <w:szCs w:val="24"/>
          <w:lang w:eastAsia="lt-LT"/>
        </w:rPr>
        <w:t xml:space="preserve">Nuotekos atiduodamos </w:t>
      </w:r>
      <w:r w:rsidRPr="00D5186F">
        <w:rPr>
          <w:sz w:val="22"/>
          <w:szCs w:val="24"/>
          <w:lang w:eastAsia="lt-LT"/>
        </w:rPr>
        <w:t xml:space="preserve">UAB </w:t>
      </w:r>
      <w:r w:rsidRPr="00D5186F">
        <w:rPr>
          <w:sz w:val="22"/>
          <w:szCs w:val="24"/>
          <w:lang w:val="en-US" w:eastAsia="lt-LT"/>
        </w:rPr>
        <w:t>,Utenos vandenys” pagal 2014-06-02 geriamojo vandens ir nuotekų šalinimo sutarties Nr. AB-5-403 2016-08-30 priedą Nr.1</w:t>
      </w:r>
      <w:r w:rsidR="00B159EB">
        <w:rPr>
          <w:sz w:val="22"/>
          <w:szCs w:val="24"/>
          <w:lang w:val="en-US" w:eastAsia="lt-LT"/>
        </w:rPr>
        <w:t>0</w:t>
      </w:r>
      <w:r w:rsidRPr="00D5186F">
        <w:rPr>
          <w:sz w:val="22"/>
          <w:szCs w:val="24"/>
          <w:lang w:val="en-US" w:eastAsia="lt-LT"/>
        </w:rPr>
        <w:t>.</w:t>
      </w:r>
    </w:p>
    <w:p w:rsidR="005C3852" w:rsidRPr="005E3D8A" w:rsidRDefault="005E3D8A" w:rsidP="005E3D8A">
      <w:pPr>
        <w:jc w:val="both"/>
        <w:rPr>
          <w:sz w:val="22"/>
          <w:szCs w:val="24"/>
          <w:lang w:eastAsia="lt-LT"/>
        </w:rPr>
      </w:pPr>
      <w:r>
        <w:rPr>
          <w:sz w:val="22"/>
          <w:szCs w:val="24"/>
          <w:lang w:eastAsia="lt-LT"/>
        </w:rPr>
        <w:t>Paviršinės nuotekos atiduodamos į miesto lietaus nuotekų tinklus pagal 2010 m. kovo 24 d. sutartį su šiuos tinklus eksploatuojančia įmone UAB ,,Utenos komunalininkas“.Priedas Nr. 12</w:t>
      </w:r>
    </w:p>
    <w:p w:rsidR="000F52FB" w:rsidRDefault="000A2756">
      <w:pPr>
        <w:ind w:firstLine="567"/>
        <w:jc w:val="both"/>
        <w:rPr>
          <w:sz w:val="22"/>
          <w:szCs w:val="24"/>
          <w:lang w:eastAsia="lt-LT"/>
        </w:rPr>
      </w:pPr>
      <w:r>
        <w:rPr>
          <w:sz w:val="22"/>
          <w:szCs w:val="24"/>
          <w:lang w:eastAsia="lt-LT"/>
        </w:rPr>
        <w:t xml:space="preserve">19. Teršalų išleidimas su nuotekomis į aplinką. </w:t>
      </w:r>
    </w:p>
    <w:p w:rsidR="000F52FB" w:rsidRDefault="000F52FB">
      <w:pPr>
        <w:ind w:firstLine="567"/>
        <w:jc w:val="both"/>
        <w:rPr>
          <w:sz w:val="18"/>
          <w:szCs w:val="24"/>
          <w:lang w:eastAsia="lt-LT"/>
        </w:rPr>
      </w:pP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1522"/>
        <w:gridCol w:w="2091"/>
        <w:gridCol w:w="1709"/>
        <w:gridCol w:w="1332"/>
        <w:gridCol w:w="949"/>
        <w:gridCol w:w="1142"/>
        <w:gridCol w:w="1473"/>
        <w:gridCol w:w="1218"/>
        <w:gridCol w:w="1362"/>
      </w:tblGrid>
      <w:tr w:rsidR="000F52FB">
        <w:trPr>
          <w:cantSplit/>
          <w:trHeight w:val="20"/>
        </w:trPr>
        <w:tc>
          <w:tcPr>
            <w:tcW w:w="282" w:type="pct"/>
            <w:vMerge w:val="restart"/>
            <w:vAlign w:val="center"/>
          </w:tcPr>
          <w:p w:rsidR="000F52FB" w:rsidRDefault="000A2756">
            <w:pPr>
              <w:jc w:val="center"/>
              <w:rPr>
                <w:sz w:val="22"/>
                <w:szCs w:val="22"/>
                <w:vertAlign w:val="superscript"/>
                <w:lang w:eastAsia="lt-LT"/>
              </w:rPr>
            </w:pPr>
            <w:r>
              <w:rPr>
                <w:sz w:val="22"/>
                <w:szCs w:val="22"/>
                <w:lang w:eastAsia="lt-LT"/>
              </w:rPr>
              <w:t>Eil. Nr.</w:t>
            </w:r>
          </w:p>
        </w:tc>
        <w:tc>
          <w:tcPr>
            <w:tcW w:w="561" w:type="pct"/>
            <w:vMerge w:val="restart"/>
            <w:vAlign w:val="center"/>
          </w:tcPr>
          <w:p w:rsidR="000F52FB" w:rsidRDefault="000A2756">
            <w:pPr>
              <w:jc w:val="center"/>
              <w:rPr>
                <w:sz w:val="22"/>
                <w:szCs w:val="22"/>
                <w:vertAlign w:val="superscript"/>
                <w:lang w:eastAsia="lt-LT"/>
              </w:rPr>
            </w:pPr>
            <w:r>
              <w:rPr>
                <w:sz w:val="22"/>
                <w:szCs w:val="22"/>
                <w:lang w:eastAsia="lt-LT"/>
              </w:rPr>
              <w:t>Vandens telkinio pavadini-mas, kategori-ja</w:t>
            </w:r>
            <w:r>
              <w:rPr>
                <w:sz w:val="22"/>
                <w:szCs w:val="22"/>
                <w:vertAlign w:val="superscript"/>
                <w:lang w:eastAsia="lt-LT"/>
              </w:rPr>
              <w:t xml:space="preserve"> </w:t>
            </w:r>
            <w:r>
              <w:rPr>
                <w:sz w:val="22"/>
                <w:szCs w:val="22"/>
                <w:lang w:eastAsia="lt-LT"/>
              </w:rPr>
              <w:t>ir kodas</w:t>
            </w:r>
          </w:p>
        </w:tc>
        <w:tc>
          <w:tcPr>
            <w:tcW w:w="771" w:type="pct"/>
            <w:vMerge w:val="restart"/>
            <w:vAlign w:val="center"/>
          </w:tcPr>
          <w:p w:rsidR="000F52FB" w:rsidRDefault="000A2756">
            <w:pPr>
              <w:jc w:val="center"/>
              <w:rPr>
                <w:sz w:val="22"/>
                <w:szCs w:val="22"/>
                <w:vertAlign w:val="superscript"/>
                <w:lang w:eastAsia="lt-LT"/>
              </w:rPr>
            </w:pPr>
            <w:r>
              <w:rPr>
                <w:sz w:val="22"/>
                <w:szCs w:val="22"/>
                <w:lang w:eastAsia="lt-LT"/>
              </w:rPr>
              <w:t>80% tikimybės sausiausio mėnesio vidutinis debitas, m</w:t>
            </w:r>
            <w:r>
              <w:rPr>
                <w:sz w:val="22"/>
                <w:szCs w:val="22"/>
                <w:vertAlign w:val="superscript"/>
                <w:lang w:eastAsia="lt-LT"/>
              </w:rPr>
              <w:t>3</w:t>
            </w:r>
            <w:r>
              <w:rPr>
                <w:sz w:val="22"/>
                <w:szCs w:val="22"/>
                <w:lang w:eastAsia="lt-LT"/>
              </w:rPr>
              <w:t>/s (upėms)</w:t>
            </w:r>
          </w:p>
        </w:tc>
        <w:tc>
          <w:tcPr>
            <w:tcW w:w="630" w:type="pct"/>
            <w:vMerge w:val="restart"/>
            <w:vAlign w:val="center"/>
          </w:tcPr>
          <w:p w:rsidR="000F52FB" w:rsidRDefault="000A2756">
            <w:pPr>
              <w:jc w:val="center"/>
              <w:rPr>
                <w:sz w:val="22"/>
                <w:szCs w:val="22"/>
                <w:lang w:eastAsia="lt-LT"/>
              </w:rPr>
            </w:pPr>
            <w:r>
              <w:rPr>
                <w:sz w:val="22"/>
                <w:szCs w:val="22"/>
                <w:lang w:eastAsia="lt-LT"/>
              </w:rPr>
              <w:t>Vandens telkinio plotas, ha</w:t>
            </w:r>
          </w:p>
          <w:p w:rsidR="000F52FB" w:rsidRDefault="000A2756">
            <w:pPr>
              <w:jc w:val="center"/>
              <w:rPr>
                <w:sz w:val="22"/>
                <w:szCs w:val="22"/>
                <w:lang w:eastAsia="lt-LT"/>
              </w:rPr>
            </w:pPr>
            <w:r>
              <w:rPr>
                <w:sz w:val="22"/>
                <w:szCs w:val="22"/>
                <w:lang w:eastAsia="lt-LT"/>
              </w:rPr>
              <w:t>(stovinčio vandens telki-niams)</w:t>
            </w:r>
          </w:p>
          <w:p w:rsidR="000F52FB" w:rsidRDefault="000F52FB">
            <w:pPr>
              <w:jc w:val="center"/>
              <w:rPr>
                <w:sz w:val="22"/>
                <w:szCs w:val="22"/>
                <w:lang w:eastAsia="lt-LT"/>
              </w:rPr>
            </w:pPr>
          </w:p>
        </w:tc>
        <w:tc>
          <w:tcPr>
            <w:tcW w:w="2756" w:type="pct"/>
            <w:gridSpan w:val="6"/>
            <w:vAlign w:val="center"/>
          </w:tcPr>
          <w:p w:rsidR="000F52FB" w:rsidRDefault="000A2756">
            <w:pPr>
              <w:jc w:val="center"/>
              <w:rPr>
                <w:sz w:val="22"/>
                <w:szCs w:val="22"/>
                <w:lang w:eastAsia="lt-LT"/>
              </w:rPr>
            </w:pPr>
            <w:r>
              <w:rPr>
                <w:sz w:val="22"/>
                <w:szCs w:val="22"/>
                <w:lang w:eastAsia="lt-LT"/>
              </w:rPr>
              <w:t>Vandens telkinio būklė</w:t>
            </w:r>
          </w:p>
        </w:tc>
      </w:tr>
      <w:tr w:rsidR="000F52FB">
        <w:trPr>
          <w:cantSplit/>
          <w:trHeight w:val="20"/>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Merge w:val="restart"/>
            <w:vAlign w:val="center"/>
          </w:tcPr>
          <w:p w:rsidR="000F52FB" w:rsidRDefault="000A2756">
            <w:pPr>
              <w:widowControl w:val="0"/>
              <w:suppressAutoHyphens/>
              <w:jc w:val="center"/>
              <w:rPr>
                <w:rFonts w:eastAsia="Lucida Sans Unicode"/>
                <w:sz w:val="22"/>
                <w:szCs w:val="22"/>
                <w:vertAlign w:val="superscript"/>
                <w:lang w:eastAsia="lt-LT"/>
              </w:rPr>
            </w:pPr>
            <w:r>
              <w:rPr>
                <w:rFonts w:eastAsia="Lucida Sans Unicode"/>
                <w:sz w:val="22"/>
                <w:szCs w:val="22"/>
                <w:lang w:eastAsia="lt-LT"/>
              </w:rPr>
              <w:t>Rodik-lis</w:t>
            </w:r>
          </w:p>
        </w:tc>
        <w:tc>
          <w:tcPr>
            <w:tcW w:w="771" w:type="pct"/>
            <w:gridSpan w:val="2"/>
            <w:vAlign w:val="center"/>
          </w:tcPr>
          <w:p w:rsidR="000F52FB" w:rsidRDefault="000A2756">
            <w:pPr>
              <w:widowControl w:val="0"/>
              <w:suppressAutoHyphens/>
              <w:jc w:val="center"/>
              <w:rPr>
                <w:sz w:val="22"/>
                <w:szCs w:val="22"/>
                <w:vertAlign w:val="superscript"/>
                <w:lang w:eastAsia="lt-LT"/>
              </w:rPr>
            </w:pPr>
            <w:r>
              <w:rPr>
                <w:sz w:val="22"/>
                <w:szCs w:val="22"/>
                <w:lang w:eastAsia="lt-LT"/>
              </w:rPr>
              <w:t>Esama (foninė) būklė</w:t>
            </w:r>
          </w:p>
        </w:tc>
        <w:tc>
          <w:tcPr>
            <w:tcW w:w="1494" w:type="pct"/>
            <w:gridSpan w:val="3"/>
            <w:vAlign w:val="center"/>
          </w:tcPr>
          <w:p w:rsidR="000F52FB" w:rsidRDefault="000A2756">
            <w:pPr>
              <w:widowControl w:val="0"/>
              <w:suppressAutoHyphens/>
              <w:jc w:val="center"/>
              <w:rPr>
                <w:sz w:val="22"/>
                <w:szCs w:val="22"/>
                <w:vertAlign w:val="superscript"/>
                <w:lang w:eastAsia="lt-LT"/>
              </w:rPr>
            </w:pPr>
            <w:r>
              <w:rPr>
                <w:sz w:val="22"/>
                <w:szCs w:val="22"/>
                <w:lang w:eastAsia="lt-LT"/>
              </w:rPr>
              <w:t>Leistina vandens telkinio apkrova</w:t>
            </w:r>
          </w:p>
        </w:tc>
      </w:tr>
      <w:tr w:rsidR="000F52FB">
        <w:trPr>
          <w:cantSplit/>
          <w:trHeight w:val="540"/>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Merge/>
            <w:vAlign w:val="center"/>
          </w:tcPr>
          <w:p w:rsidR="000F52FB" w:rsidRDefault="000F52FB">
            <w:pPr>
              <w:jc w:val="center"/>
              <w:rPr>
                <w:sz w:val="22"/>
                <w:szCs w:val="22"/>
                <w:lang w:eastAsia="lt-LT"/>
              </w:rPr>
            </w:pPr>
          </w:p>
        </w:tc>
        <w:tc>
          <w:tcPr>
            <w:tcW w:w="350" w:type="pct"/>
            <w:vMerge w:val="restart"/>
            <w:vAlign w:val="center"/>
          </w:tcPr>
          <w:p w:rsidR="000F52FB" w:rsidRDefault="000A2756">
            <w:pPr>
              <w:widowControl w:val="0"/>
              <w:suppressAutoHyphens/>
              <w:jc w:val="center"/>
              <w:rPr>
                <w:sz w:val="22"/>
                <w:szCs w:val="22"/>
                <w:lang w:eastAsia="lt-LT"/>
              </w:rPr>
            </w:pPr>
            <w:r>
              <w:rPr>
                <w:sz w:val="22"/>
                <w:szCs w:val="22"/>
                <w:lang w:eastAsia="lt-LT"/>
              </w:rPr>
              <w:t>mato vnt.</w:t>
            </w:r>
          </w:p>
        </w:tc>
        <w:tc>
          <w:tcPr>
            <w:tcW w:w="421" w:type="pct"/>
            <w:vMerge w:val="restart"/>
            <w:vAlign w:val="center"/>
          </w:tcPr>
          <w:p w:rsidR="000F52FB" w:rsidRDefault="000A2756">
            <w:pPr>
              <w:widowControl w:val="0"/>
              <w:suppressAutoHyphens/>
              <w:jc w:val="center"/>
              <w:rPr>
                <w:sz w:val="22"/>
                <w:szCs w:val="22"/>
                <w:lang w:eastAsia="lt-LT"/>
              </w:rPr>
            </w:pPr>
            <w:r>
              <w:rPr>
                <w:sz w:val="22"/>
                <w:szCs w:val="22"/>
                <w:lang w:eastAsia="lt-LT"/>
              </w:rPr>
              <w:t>reikš-mė</w:t>
            </w:r>
          </w:p>
        </w:tc>
        <w:tc>
          <w:tcPr>
            <w:tcW w:w="543" w:type="pct"/>
            <w:vMerge w:val="restart"/>
            <w:vAlign w:val="center"/>
          </w:tcPr>
          <w:p w:rsidR="000F52FB" w:rsidRDefault="000A2756">
            <w:pPr>
              <w:widowControl w:val="0"/>
              <w:suppressAutoHyphens/>
              <w:jc w:val="center"/>
              <w:rPr>
                <w:sz w:val="22"/>
                <w:szCs w:val="22"/>
                <w:lang w:eastAsia="lt-LT"/>
              </w:rPr>
            </w:pPr>
            <w:r>
              <w:rPr>
                <w:sz w:val="22"/>
                <w:szCs w:val="22"/>
                <w:lang w:eastAsia="lt-LT"/>
              </w:rPr>
              <w:t>Hidrau-linė, m</w:t>
            </w:r>
            <w:r>
              <w:rPr>
                <w:sz w:val="22"/>
                <w:szCs w:val="22"/>
                <w:vertAlign w:val="superscript"/>
                <w:lang w:eastAsia="lt-LT"/>
              </w:rPr>
              <w:t>3</w:t>
            </w:r>
            <w:r>
              <w:rPr>
                <w:sz w:val="22"/>
                <w:szCs w:val="22"/>
                <w:lang w:eastAsia="lt-LT"/>
              </w:rPr>
              <w:t>/d.</w:t>
            </w:r>
          </w:p>
        </w:tc>
        <w:tc>
          <w:tcPr>
            <w:tcW w:w="951" w:type="pct"/>
            <w:gridSpan w:val="2"/>
            <w:vAlign w:val="center"/>
          </w:tcPr>
          <w:p w:rsidR="000F52FB" w:rsidRDefault="000A2756">
            <w:pPr>
              <w:widowControl w:val="0"/>
              <w:suppressAutoHyphens/>
              <w:jc w:val="center"/>
              <w:rPr>
                <w:sz w:val="22"/>
                <w:szCs w:val="22"/>
                <w:lang w:eastAsia="lt-LT"/>
              </w:rPr>
            </w:pPr>
            <w:r>
              <w:rPr>
                <w:sz w:val="22"/>
                <w:szCs w:val="22"/>
                <w:lang w:eastAsia="lt-LT"/>
              </w:rPr>
              <w:t>teršalais</w:t>
            </w:r>
          </w:p>
        </w:tc>
      </w:tr>
      <w:tr w:rsidR="000F52FB">
        <w:trPr>
          <w:cantSplit/>
          <w:trHeight w:val="540"/>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Merge/>
            <w:vAlign w:val="center"/>
          </w:tcPr>
          <w:p w:rsidR="000F52FB" w:rsidRDefault="000F52FB">
            <w:pPr>
              <w:jc w:val="center"/>
              <w:rPr>
                <w:sz w:val="22"/>
                <w:szCs w:val="22"/>
                <w:lang w:eastAsia="lt-LT"/>
              </w:rPr>
            </w:pPr>
          </w:p>
        </w:tc>
        <w:tc>
          <w:tcPr>
            <w:tcW w:w="350" w:type="pct"/>
            <w:vMerge/>
            <w:vAlign w:val="center"/>
          </w:tcPr>
          <w:p w:rsidR="000F52FB" w:rsidRDefault="000F52FB">
            <w:pPr>
              <w:widowControl w:val="0"/>
              <w:suppressAutoHyphens/>
              <w:jc w:val="center"/>
              <w:rPr>
                <w:sz w:val="22"/>
                <w:szCs w:val="22"/>
                <w:lang w:eastAsia="lt-LT"/>
              </w:rPr>
            </w:pPr>
          </w:p>
        </w:tc>
        <w:tc>
          <w:tcPr>
            <w:tcW w:w="421" w:type="pct"/>
            <w:vMerge/>
            <w:vAlign w:val="center"/>
          </w:tcPr>
          <w:p w:rsidR="000F52FB" w:rsidRDefault="000F52FB">
            <w:pPr>
              <w:widowControl w:val="0"/>
              <w:suppressAutoHyphens/>
              <w:jc w:val="center"/>
              <w:rPr>
                <w:sz w:val="22"/>
                <w:szCs w:val="22"/>
                <w:lang w:eastAsia="lt-LT"/>
              </w:rPr>
            </w:pPr>
          </w:p>
        </w:tc>
        <w:tc>
          <w:tcPr>
            <w:tcW w:w="543" w:type="pct"/>
            <w:vMerge/>
            <w:vAlign w:val="center"/>
          </w:tcPr>
          <w:p w:rsidR="000F52FB" w:rsidRDefault="000F52FB">
            <w:pPr>
              <w:widowControl w:val="0"/>
              <w:suppressAutoHyphens/>
              <w:jc w:val="center"/>
              <w:rPr>
                <w:sz w:val="22"/>
                <w:szCs w:val="22"/>
                <w:lang w:eastAsia="lt-LT"/>
              </w:rPr>
            </w:pPr>
          </w:p>
        </w:tc>
        <w:tc>
          <w:tcPr>
            <w:tcW w:w="449" w:type="pct"/>
            <w:vAlign w:val="center"/>
          </w:tcPr>
          <w:p w:rsidR="000F52FB" w:rsidRDefault="000A2756">
            <w:pPr>
              <w:widowControl w:val="0"/>
              <w:suppressAutoHyphens/>
              <w:jc w:val="center"/>
              <w:rPr>
                <w:sz w:val="22"/>
                <w:szCs w:val="22"/>
                <w:lang w:eastAsia="lt-LT"/>
              </w:rPr>
            </w:pPr>
            <w:r>
              <w:rPr>
                <w:sz w:val="22"/>
                <w:szCs w:val="22"/>
                <w:lang w:eastAsia="lt-LT"/>
              </w:rPr>
              <w:t>mato vnt.</w:t>
            </w:r>
          </w:p>
        </w:tc>
        <w:tc>
          <w:tcPr>
            <w:tcW w:w="502" w:type="pct"/>
            <w:vAlign w:val="center"/>
          </w:tcPr>
          <w:p w:rsidR="000F52FB" w:rsidRDefault="000A2756">
            <w:pPr>
              <w:widowControl w:val="0"/>
              <w:suppressAutoHyphens/>
              <w:jc w:val="center"/>
              <w:rPr>
                <w:sz w:val="22"/>
                <w:szCs w:val="22"/>
                <w:lang w:eastAsia="lt-LT"/>
              </w:rPr>
            </w:pPr>
            <w:r>
              <w:rPr>
                <w:sz w:val="22"/>
                <w:szCs w:val="22"/>
                <w:lang w:eastAsia="lt-LT"/>
              </w:rPr>
              <w:t>reikšmė</w:t>
            </w:r>
          </w:p>
        </w:tc>
      </w:tr>
      <w:tr w:rsidR="000F52FB">
        <w:trPr>
          <w:cantSplit/>
          <w:trHeight w:val="20"/>
        </w:trPr>
        <w:tc>
          <w:tcPr>
            <w:tcW w:w="282" w:type="pct"/>
            <w:vAlign w:val="center"/>
          </w:tcPr>
          <w:p w:rsidR="000F52FB" w:rsidRDefault="000A2756">
            <w:pPr>
              <w:jc w:val="center"/>
              <w:rPr>
                <w:sz w:val="22"/>
                <w:szCs w:val="22"/>
                <w:lang w:eastAsia="lt-LT"/>
              </w:rPr>
            </w:pPr>
            <w:r>
              <w:rPr>
                <w:sz w:val="22"/>
                <w:szCs w:val="22"/>
                <w:lang w:eastAsia="lt-LT"/>
              </w:rPr>
              <w:t>1</w:t>
            </w:r>
          </w:p>
        </w:tc>
        <w:tc>
          <w:tcPr>
            <w:tcW w:w="561" w:type="pct"/>
            <w:vAlign w:val="center"/>
          </w:tcPr>
          <w:p w:rsidR="000F52FB" w:rsidRDefault="000A2756">
            <w:pPr>
              <w:jc w:val="center"/>
              <w:rPr>
                <w:sz w:val="22"/>
                <w:szCs w:val="22"/>
                <w:lang w:eastAsia="lt-LT"/>
              </w:rPr>
            </w:pPr>
            <w:r>
              <w:rPr>
                <w:sz w:val="22"/>
                <w:szCs w:val="22"/>
                <w:lang w:eastAsia="lt-LT"/>
              </w:rPr>
              <w:t>2</w:t>
            </w:r>
          </w:p>
        </w:tc>
        <w:tc>
          <w:tcPr>
            <w:tcW w:w="771" w:type="pct"/>
            <w:vAlign w:val="center"/>
          </w:tcPr>
          <w:p w:rsidR="000F52FB" w:rsidRDefault="000A2756">
            <w:pPr>
              <w:jc w:val="center"/>
              <w:rPr>
                <w:sz w:val="22"/>
                <w:szCs w:val="22"/>
                <w:lang w:eastAsia="lt-LT"/>
              </w:rPr>
            </w:pPr>
            <w:r>
              <w:rPr>
                <w:sz w:val="22"/>
                <w:szCs w:val="22"/>
                <w:lang w:eastAsia="lt-LT"/>
              </w:rPr>
              <w:t>3</w:t>
            </w:r>
          </w:p>
        </w:tc>
        <w:tc>
          <w:tcPr>
            <w:tcW w:w="630" w:type="pct"/>
            <w:vAlign w:val="center"/>
          </w:tcPr>
          <w:p w:rsidR="000F52FB" w:rsidRDefault="000A2756">
            <w:pPr>
              <w:jc w:val="center"/>
              <w:rPr>
                <w:sz w:val="22"/>
                <w:szCs w:val="22"/>
                <w:lang w:eastAsia="lt-LT"/>
              </w:rPr>
            </w:pPr>
            <w:r>
              <w:rPr>
                <w:sz w:val="22"/>
                <w:szCs w:val="22"/>
                <w:lang w:eastAsia="lt-LT"/>
              </w:rPr>
              <w:t>4</w:t>
            </w:r>
          </w:p>
        </w:tc>
        <w:tc>
          <w:tcPr>
            <w:tcW w:w="491" w:type="pct"/>
            <w:vAlign w:val="center"/>
          </w:tcPr>
          <w:p w:rsidR="000F52FB" w:rsidRDefault="000A2756">
            <w:pPr>
              <w:jc w:val="center"/>
              <w:rPr>
                <w:sz w:val="22"/>
                <w:szCs w:val="22"/>
                <w:lang w:eastAsia="lt-LT"/>
              </w:rPr>
            </w:pPr>
            <w:r>
              <w:rPr>
                <w:sz w:val="22"/>
                <w:szCs w:val="22"/>
                <w:lang w:eastAsia="lt-LT"/>
              </w:rPr>
              <w:t>5</w:t>
            </w:r>
          </w:p>
        </w:tc>
        <w:tc>
          <w:tcPr>
            <w:tcW w:w="350" w:type="pct"/>
            <w:vAlign w:val="center"/>
          </w:tcPr>
          <w:p w:rsidR="000F52FB" w:rsidRDefault="000A2756">
            <w:pPr>
              <w:jc w:val="center"/>
              <w:rPr>
                <w:sz w:val="22"/>
                <w:szCs w:val="22"/>
                <w:lang w:eastAsia="lt-LT"/>
              </w:rPr>
            </w:pPr>
            <w:r>
              <w:rPr>
                <w:sz w:val="22"/>
                <w:szCs w:val="22"/>
                <w:lang w:eastAsia="lt-LT"/>
              </w:rPr>
              <w:t>6</w:t>
            </w:r>
          </w:p>
        </w:tc>
        <w:tc>
          <w:tcPr>
            <w:tcW w:w="421" w:type="pct"/>
            <w:vAlign w:val="center"/>
          </w:tcPr>
          <w:p w:rsidR="000F52FB" w:rsidRDefault="000A2756">
            <w:pPr>
              <w:jc w:val="center"/>
              <w:rPr>
                <w:sz w:val="22"/>
                <w:szCs w:val="22"/>
                <w:lang w:eastAsia="lt-LT"/>
              </w:rPr>
            </w:pPr>
            <w:r>
              <w:rPr>
                <w:sz w:val="22"/>
                <w:szCs w:val="22"/>
                <w:lang w:eastAsia="lt-LT"/>
              </w:rPr>
              <w:t>7</w:t>
            </w:r>
          </w:p>
        </w:tc>
        <w:tc>
          <w:tcPr>
            <w:tcW w:w="543" w:type="pct"/>
            <w:vAlign w:val="center"/>
          </w:tcPr>
          <w:p w:rsidR="000F52FB" w:rsidRDefault="000A2756">
            <w:pPr>
              <w:jc w:val="center"/>
              <w:rPr>
                <w:sz w:val="22"/>
                <w:szCs w:val="22"/>
                <w:lang w:eastAsia="lt-LT"/>
              </w:rPr>
            </w:pPr>
            <w:r>
              <w:rPr>
                <w:sz w:val="22"/>
                <w:szCs w:val="22"/>
                <w:lang w:eastAsia="lt-LT"/>
              </w:rPr>
              <w:t>8</w:t>
            </w:r>
          </w:p>
        </w:tc>
        <w:tc>
          <w:tcPr>
            <w:tcW w:w="449" w:type="pct"/>
            <w:vAlign w:val="center"/>
          </w:tcPr>
          <w:p w:rsidR="000F52FB" w:rsidRDefault="000A2756">
            <w:pPr>
              <w:jc w:val="center"/>
              <w:rPr>
                <w:sz w:val="22"/>
                <w:szCs w:val="22"/>
                <w:lang w:eastAsia="lt-LT"/>
              </w:rPr>
            </w:pPr>
            <w:r>
              <w:rPr>
                <w:sz w:val="22"/>
                <w:szCs w:val="22"/>
                <w:lang w:eastAsia="lt-LT"/>
              </w:rPr>
              <w:t>9</w:t>
            </w:r>
          </w:p>
        </w:tc>
        <w:tc>
          <w:tcPr>
            <w:tcW w:w="502" w:type="pct"/>
            <w:vAlign w:val="center"/>
          </w:tcPr>
          <w:p w:rsidR="000F52FB" w:rsidRDefault="000A2756">
            <w:pPr>
              <w:jc w:val="center"/>
              <w:rPr>
                <w:sz w:val="22"/>
                <w:szCs w:val="22"/>
                <w:lang w:eastAsia="lt-LT"/>
              </w:rPr>
            </w:pPr>
            <w:r>
              <w:rPr>
                <w:sz w:val="22"/>
                <w:szCs w:val="22"/>
                <w:lang w:eastAsia="lt-LT"/>
              </w:rPr>
              <w:t>10</w:t>
            </w:r>
          </w:p>
        </w:tc>
      </w:tr>
      <w:tr w:rsidR="000F52FB">
        <w:trPr>
          <w:cantSplit/>
          <w:trHeight w:hRule="exact" w:val="275"/>
        </w:trPr>
        <w:tc>
          <w:tcPr>
            <w:tcW w:w="282" w:type="pct"/>
            <w:vMerge w:val="restart"/>
            <w:vAlign w:val="center"/>
          </w:tcPr>
          <w:p w:rsidR="000F52FB" w:rsidRDefault="000F52FB">
            <w:pPr>
              <w:jc w:val="center"/>
              <w:rPr>
                <w:sz w:val="22"/>
                <w:szCs w:val="22"/>
                <w:lang w:eastAsia="lt-LT"/>
              </w:rPr>
            </w:pPr>
          </w:p>
        </w:tc>
        <w:tc>
          <w:tcPr>
            <w:tcW w:w="561" w:type="pct"/>
            <w:vMerge w:val="restart"/>
            <w:vAlign w:val="center"/>
          </w:tcPr>
          <w:p w:rsidR="000F52FB" w:rsidRDefault="000F52FB">
            <w:pPr>
              <w:jc w:val="center"/>
              <w:rPr>
                <w:sz w:val="22"/>
                <w:szCs w:val="22"/>
                <w:lang w:eastAsia="lt-LT"/>
              </w:rPr>
            </w:pPr>
          </w:p>
        </w:tc>
        <w:tc>
          <w:tcPr>
            <w:tcW w:w="771" w:type="pct"/>
            <w:vMerge w:val="restart"/>
            <w:vAlign w:val="center"/>
          </w:tcPr>
          <w:p w:rsidR="000F52FB" w:rsidRDefault="000F52FB">
            <w:pPr>
              <w:jc w:val="center"/>
              <w:rPr>
                <w:sz w:val="22"/>
                <w:szCs w:val="22"/>
                <w:lang w:eastAsia="lt-LT"/>
              </w:rPr>
            </w:pPr>
          </w:p>
        </w:tc>
        <w:tc>
          <w:tcPr>
            <w:tcW w:w="630" w:type="pct"/>
            <w:vMerge w:val="restart"/>
            <w:vAlign w:val="center"/>
          </w:tcPr>
          <w:p w:rsidR="000F52FB" w:rsidRDefault="000F52FB">
            <w:pPr>
              <w:jc w:val="center"/>
              <w:rPr>
                <w:sz w:val="22"/>
                <w:szCs w:val="22"/>
                <w:lang w:eastAsia="lt-LT"/>
              </w:rPr>
            </w:pPr>
          </w:p>
        </w:tc>
        <w:tc>
          <w:tcPr>
            <w:tcW w:w="491" w:type="pct"/>
            <w:vAlign w:val="center"/>
          </w:tcPr>
          <w:p w:rsidR="000F52FB" w:rsidRDefault="000F52FB">
            <w:pPr>
              <w:jc w:val="center"/>
              <w:rPr>
                <w:sz w:val="22"/>
                <w:szCs w:val="22"/>
                <w:lang w:eastAsia="lt-LT"/>
              </w:rPr>
            </w:pPr>
          </w:p>
        </w:tc>
        <w:tc>
          <w:tcPr>
            <w:tcW w:w="350" w:type="pct"/>
            <w:vAlign w:val="center"/>
          </w:tcPr>
          <w:p w:rsidR="000F52FB" w:rsidRDefault="000F52FB">
            <w:pPr>
              <w:jc w:val="center"/>
              <w:rPr>
                <w:sz w:val="22"/>
                <w:szCs w:val="22"/>
                <w:lang w:eastAsia="lt-LT"/>
              </w:rPr>
            </w:pPr>
          </w:p>
        </w:tc>
        <w:tc>
          <w:tcPr>
            <w:tcW w:w="421" w:type="pct"/>
            <w:vAlign w:val="center"/>
          </w:tcPr>
          <w:p w:rsidR="000F52FB" w:rsidRDefault="000F52FB">
            <w:pPr>
              <w:jc w:val="center"/>
              <w:rPr>
                <w:sz w:val="22"/>
                <w:szCs w:val="22"/>
                <w:lang w:eastAsia="lt-LT"/>
              </w:rPr>
            </w:pPr>
          </w:p>
        </w:tc>
        <w:tc>
          <w:tcPr>
            <w:tcW w:w="543" w:type="pct"/>
            <w:vAlign w:val="center"/>
          </w:tcPr>
          <w:p w:rsidR="000F52FB" w:rsidRDefault="000F52FB">
            <w:pPr>
              <w:jc w:val="center"/>
              <w:rPr>
                <w:sz w:val="22"/>
                <w:szCs w:val="22"/>
                <w:lang w:eastAsia="lt-LT"/>
              </w:rPr>
            </w:pPr>
          </w:p>
        </w:tc>
        <w:tc>
          <w:tcPr>
            <w:tcW w:w="449" w:type="pct"/>
          </w:tcPr>
          <w:p w:rsidR="000F52FB" w:rsidRDefault="000F52FB">
            <w:pPr>
              <w:jc w:val="center"/>
              <w:rPr>
                <w:sz w:val="22"/>
                <w:szCs w:val="22"/>
                <w:lang w:eastAsia="lt-LT"/>
              </w:rPr>
            </w:pPr>
          </w:p>
        </w:tc>
        <w:tc>
          <w:tcPr>
            <w:tcW w:w="502" w:type="pct"/>
          </w:tcPr>
          <w:p w:rsidR="000F52FB" w:rsidRDefault="000F52FB">
            <w:pPr>
              <w:jc w:val="center"/>
              <w:rPr>
                <w:sz w:val="22"/>
                <w:szCs w:val="22"/>
                <w:lang w:eastAsia="lt-LT"/>
              </w:rPr>
            </w:pPr>
          </w:p>
        </w:tc>
      </w:tr>
      <w:tr w:rsidR="000F52FB">
        <w:trPr>
          <w:cantSplit/>
          <w:trHeight w:hRule="exact" w:val="275"/>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Align w:val="center"/>
          </w:tcPr>
          <w:p w:rsidR="000F52FB" w:rsidRDefault="000F52FB">
            <w:pPr>
              <w:jc w:val="center"/>
              <w:rPr>
                <w:sz w:val="22"/>
                <w:szCs w:val="22"/>
                <w:lang w:eastAsia="lt-LT"/>
              </w:rPr>
            </w:pPr>
          </w:p>
        </w:tc>
        <w:tc>
          <w:tcPr>
            <w:tcW w:w="350" w:type="pct"/>
            <w:vAlign w:val="center"/>
          </w:tcPr>
          <w:p w:rsidR="000F52FB" w:rsidRDefault="000F52FB">
            <w:pPr>
              <w:jc w:val="center"/>
              <w:rPr>
                <w:sz w:val="22"/>
                <w:szCs w:val="22"/>
                <w:lang w:eastAsia="lt-LT"/>
              </w:rPr>
            </w:pPr>
          </w:p>
        </w:tc>
        <w:tc>
          <w:tcPr>
            <w:tcW w:w="421" w:type="pct"/>
            <w:vAlign w:val="center"/>
          </w:tcPr>
          <w:p w:rsidR="000F52FB" w:rsidRDefault="000F52FB">
            <w:pPr>
              <w:jc w:val="center"/>
              <w:rPr>
                <w:sz w:val="22"/>
                <w:szCs w:val="22"/>
                <w:lang w:eastAsia="lt-LT"/>
              </w:rPr>
            </w:pPr>
          </w:p>
        </w:tc>
        <w:tc>
          <w:tcPr>
            <w:tcW w:w="543" w:type="pct"/>
            <w:vAlign w:val="center"/>
          </w:tcPr>
          <w:p w:rsidR="000F52FB" w:rsidRDefault="000F52FB">
            <w:pPr>
              <w:jc w:val="center"/>
              <w:rPr>
                <w:sz w:val="22"/>
                <w:szCs w:val="22"/>
                <w:lang w:eastAsia="lt-LT"/>
              </w:rPr>
            </w:pPr>
          </w:p>
        </w:tc>
        <w:tc>
          <w:tcPr>
            <w:tcW w:w="449" w:type="pct"/>
          </w:tcPr>
          <w:p w:rsidR="000F52FB" w:rsidRDefault="000F52FB">
            <w:pPr>
              <w:jc w:val="center"/>
              <w:rPr>
                <w:sz w:val="22"/>
                <w:szCs w:val="22"/>
                <w:lang w:eastAsia="lt-LT"/>
              </w:rPr>
            </w:pPr>
          </w:p>
        </w:tc>
        <w:tc>
          <w:tcPr>
            <w:tcW w:w="502" w:type="pct"/>
          </w:tcPr>
          <w:p w:rsidR="000F52FB" w:rsidRDefault="000F52FB">
            <w:pPr>
              <w:jc w:val="center"/>
              <w:rPr>
                <w:sz w:val="22"/>
                <w:szCs w:val="22"/>
                <w:lang w:eastAsia="lt-LT"/>
              </w:rPr>
            </w:pPr>
          </w:p>
        </w:tc>
      </w:tr>
      <w:tr w:rsidR="000F52FB">
        <w:trPr>
          <w:cantSplit/>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Align w:val="center"/>
          </w:tcPr>
          <w:p w:rsidR="000F52FB" w:rsidRDefault="000F52FB">
            <w:pPr>
              <w:jc w:val="center"/>
              <w:rPr>
                <w:sz w:val="22"/>
                <w:szCs w:val="22"/>
                <w:lang w:eastAsia="lt-LT"/>
              </w:rPr>
            </w:pPr>
          </w:p>
        </w:tc>
        <w:tc>
          <w:tcPr>
            <w:tcW w:w="350" w:type="pct"/>
            <w:vAlign w:val="center"/>
          </w:tcPr>
          <w:p w:rsidR="000F52FB" w:rsidRDefault="000F52FB">
            <w:pPr>
              <w:jc w:val="center"/>
              <w:rPr>
                <w:sz w:val="22"/>
                <w:szCs w:val="22"/>
                <w:lang w:eastAsia="lt-LT"/>
              </w:rPr>
            </w:pPr>
          </w:p>
        </w:tc>
        <w:tc>
          <w:tcPr>
            <w:tcW w:w="421" w:type="pct"/>
            <w:vAlign w:val="center"/>
          </w:tcPr>
          <w:p w:rsidR="000F52FB" w:rsidRDefault="000F52FB">
            <w:pPr>
              <w:jc w:val="center"/>
              <w:rPr>
                <w:sz w:val="22"/>
                <w:szCs w:val="22"/>
                <w:lang w:eastAsia="lt-LT"/>
              </w:rPr>
            </w:pPr>
          </w:p>
        </w:tc>
        <w:tc>
          <w:tcPr>
            <w:tcW w:w="543" w:type="pct"/>
            <w:vAlign w:val="center"/>
          </w:tcPr>
          <w:p w:rsidR="000F52FB" w:rsidRDefault="000F52FB">
            <w:pPr>
              <w:jc w:val="center"/>
              <w:rPr>
                <w:sz w:val="22"/>
                <w:szCs w:val="22"/>
                <w:lang w:eastAsia="lt-LT"/>
              </w:rPr>
            </w:pPr>
          </w:p>
        </w:tc>
        <w:tc>
          <w:tcPr>
            <w:tcW w:w="449" w:type="pct"/>
          </w:tcPr>
          <w:p w:rsidR="000F52FB" w:rsidRDefault="000F52FB">
            <w:pPr>
              <w:jc w:val="center"/>
              <w:rPr>
                <w:sz w:val="22"/>
                <w:szCs w:val="22"/>
                <w:lang w:eastAsia="lt-LT"/>
              </w:rPr>
            </w:pPr>
          </w:p>
        </w:tc>
        <w:tc>
          <w:tcPr>
            <w:tcW w:w="502" w:type="pct"/>
          </w:tcPr>
          <w:p w:rsidR="000F52FB" w:rsidRDefault="000F52FB">
            <w:pPr>
              <w:jc w:val="center"/>
              <w:rPr>
                <w:sz w:val="22"/>
                <w:szCs w:val="22"/>
                <w:lang w:eastAsia="lt-LT"/>
              </w:rPr>
            </w:pPr>
          </w:p>
        </w:tc>
      </w:tr>
      <w:tr w:rsidR="000F52FB">
        <w:trPr>
          <w:cantSplit/>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Align w:val="center"/>
          </w:tcPr>
          <w:p w:rsidR="000F52FB" w:rsidRDefault="000F52FB">
            <w:pPr>
              <w:jc w:val="center"/>
              <w:rPr>
                <w:sz w:val="22"/>
                <w:szCs w:val="22"/>
                <w:lang w:eastAsia="lt-LT"/>
              </w:rPr>
            </w:pPr>
          </w:p>
        </w:tc>
        <w:tc>
          <w:tcPr>
            <w:tcW w:w="350" w:type="pct"/>
            <w:vAlign w:val="center"/>
          </w:tcPr>
          <w:p w:rsidR="000F52FB" w:rsidRDefault="000F52FB">
            <w:pPr>
              <w:jc w:val="center"/>
              <w:rPr>
                <w:sz w:val="22"/>
                <w:szCs w:val="22"/>
                <w:lang w:eastAsia="lt-LT"/>
              </w:rPr>
            </w:pPr>
          </w:p>
        </w:tc>
        <w:tc>
          <w:tcPr>
            <w:tcW w:w="421" w:type="pct"/>
            <w:vAlign w:val="center"/>
          </w:tcPr>
          <w:p w:rsidR="000F52FB" w:rsidRDefault="000F52FB">
            <w:pPr>
              <w:jc w:val="center"/>
              <w:rPr>
                <w:sz w:val="22"/>
                <w:szCs w:val="22"/>
                <w:lang w:eastAsia="lt-LT"/>
              </w:rPr>
            </w:pPr>
          </w:p>
        </w:tc>
        <w:tc>
          <w:tcPr>
            <w:tcW w:w="543" w:type="pct"/>
            <w:vAlign w:val="center"/>
          </w:tcPr>
          <w:p w:rsidR="000F52FB" w:rsidRDefault="000F52FB">
            <w:pPr>
              <w:jc w:val="center"/>
              <w:rPr>
                <w:sz w:val="22"/>
                <w:szCs w:val="22"/>
                <w:lang w:eastAsia="lt-LT"/>
              </w:rPr>
            </w:pPr>
          </w:p>
        </w:tc>
        <w:tc>
          <w:tcPr>
            <w:tcW w:w="449" w:type="pct"/>
          </w:tcPr>
          <w:p w:rsidR="000F52FB" w:rsidRDefault="000F52FB">
            <w:pPr>
              <w:jc w:val="center"/>
              <w:rPr>
                <w:sz w:val="22"/>
                <w:szCs w:val="22"/>
                <w:lang w:eastAsia="lt-LT"/>
              </w:rPr>
            </w:pPr>
          </w:p>
        </w:tc>
        <w:tc>
          <w:tcPr>
            <w:tcW w:w="502" w:type="pct"/>
          </w:tcPr>
          <w:p w:rsidR="000F52FB" w:rsidRDefault="000F52FB">
            <w:pPr>
              <w:jc w:val="center"/>
              <w:rPr>
                <w:sz w:val="22"/>
                <w:szCs w:val="22"/>
                <w:lang w:eastAsia="lt-LT"/>
              </w:rPr>
            </w:pPr>
          </w:p>
        </w:tc>
      </w:tr>
      <w:tr w:rsidR="000F52FB">
        <w:trPr>
          <w:cantSplit/>
        </w:trPr>
        <w:tc>
          <w:tcPr>
            <w:tcW w:w="282" w:type="pct"/>
            <w:vMerge/>
            <w:vAlign w:val="center"/>
          </w:tcPr>
          <w:p w:rsidR="000F52FB" w:rsidRDefault="000F52FB">
            <w:pPr>
              <w:jc w:val="center"/>
              <w:rPr>
                <w:sz w:val="22"/>
                <w:szCs w:val="22"/>
                <w:lang w:eastAsia="lt-LT"/>
              </w:rPr>
            </w:pPr>
          </w:p>
        </w:tc>
        <w:tc>
          <w:tcPr>
            <w:tcW w:w="561" w:type="pct"/>
            <w:vMerge/>
            <w:vAlign w:val="center"/>
          </w:tcPr>
          <w:p w:rsidR="000F52FB" w:rsidRDefault="000F52FB">
            <w:pPr>
              <w:jc w:val="center"/>
              <w:rPr>
                <w:sz w:val="22"/>
                <w:szCs w:val="22"/>
                <w:lang w:eastAsia="lt-LT"/>
              </w:rPr>
            </w:pPr>
          </w:p>
        </w:tc>
        <w:tc>
          <w:tcPr>
            <w:tcW w:w="771" w:type="pct"/>
            <w:vMerge/>
            <w:vAlign w:val="center"/>
          </w:tcPr>
          <w:p w:rsidR="000F52FB" w:rsidRDefault="000F52FB">
            <w:pPr>
              <w:jc w:val="center"/>
              <w:rPr>
                <w:sz w:val="22"/>
                <w:szCs w:val="22"/>
                <w:lang w:eastAsia="lt-LT"/>
              </w:rPr>
            </w:pPr>
          </w:p>
        </w:tc>
        <w:tc>
          <w:tcPr>
            <w:tcW w:w="630" w:type="pct"/>
            <w:vMerge/>
            <w:vAlign w:val="center"/>
          </w:tcPr>
          <w:p w:rsidR="000F52FB" w:rsidRDefault="000F52FB">
            <w:pPr>
              <w:jc w:val="center"/>
              <w:rPr>
                <w:sz w:val="22"/>
                <w:szCs w:val="22"/>
                <w:lang w:eastAsia="lt-LT"/>
              </w:rPr>
            </w:pPr>
          </w:p>
        </w:tc>
        <w:tc>
          <w:tcPr>
            <w:tcW w:w="491" w:type="pct"/>
            <w:vAlign w:val="center"/>
          </w:tcPr>
          <w:p w:rsidR="000F52FB" w:rsidRDefault="000F52FB">
            <w:pPr>
              <w:jc w:val="center"/>
              <w:rPr>
                <w:sz w:val="22"/>
                <w:szCs w:val="22"/>
                <w:lang w:eastAsia="lt-LT"/>
              </w:rPr>
            </w:pPr>
          </w:p>
        </w:tc>
        <w:tc>
          <w:tcPr>
            <w:tcW w:w="350" w:type="pct"/>
            <w:vAlign w:val="center"/>
          </w:tcPr>
          <w:p w:rsidR="000F52FB" w:rsidRDefault="000F52FB">
            <w:pPr>
              <w:jc w:val="center"/>
              <w:rPr>
                <w:sz w:val="22"/>
                <w:szCs w:val="22"/>
                <w:lang w:eastAsia="lt-LT"/>
              </w:rPr>
            </w:pPr>
          </w:p>
        </w:tc>
        <w:tc>
          <w:tcPr>
            <w:tcW w:w="421" w:type="pct"/>
            <w:vAlign w:val="center"/>
          </w:tcPr>
          <w:p w:rsidR="000F52FB" w:rsidRDefault="000F52FB">
            <w:pPr>
              <w:jc w:val="center"/>
              <w:rPr>
                <w:sz w:val="22"/>
                <w:szCs w:val="22"/>
                <w:lang w:eastAsia="lt-LT"/>
              </w:rPr>
            </w:pPr>
          </w:p>
        </w:tc>
        <w:tc>
          <w:tcPr>
            <w:tcW w:w="543" w:type="pct"/>
            <w:vAlign w:val="center"/>
          </w:tcPr>
          <w:p w:rsidR="000F52FB" w:rsidRDefault="000F52FB">
            <w:pPr>
              <w:jc w:val="center"/>
              <w:rPr>
                <w:sz w:val="22"/>
                <w:szCs w:val="22"/>
                <w:lang w:eastAsia="lt-LT"/>
              </w:rPr>
            </w:pPr>
          </w:p>
        </w:tc>
        <w:tc>
          <w:tcPr>
            <w:tcW w:w="449" w:type="pct"/>
          </w:tcPr>
          <w:p w:rsidR="000F52FB" w:rsidRDefault="000F52FB">
            <w:pPr>
              <w:jc w:val="center"/>
              <w:rPr>
                <w:sz w:val="22"/>
                <w:szCs w:val="22"/>
                <w:lang w:eastAsia="lt-LT"/>
              </w:rPr>
            </w:pPr>
          </w:p>
        </w:tc>
        <w:tc>
          <w:tcPr>
            <w:tcW w:w="502" w:type="pct"/>
          </w:tcPr>
          <w:p w:rsidR="000F52FB" w:rsidRDefault="000F52FB">
            <w:pPr>
              <w:jc w:val="center"/>
              <w:rPr>
                <w:sz w:val="22"/>
                <w:szCs w:val="22"/>
                <w:lang w:eastAsia="lt-LT"/>
              </w:rPr>
            </w:pPr>
          </w:p>
        </w:tc>
      </w:tr>
    </w:tbl>
    <w:p w:rsidR="000F52FB" w:rsidRDefault="000F52FB">
      <w:pPr>
        <w:rPr>
          <w:sz w:val="22"/>
          <w:szCs w:val="22"/>
          <w:lang w:eastAsia="lt-LT"/>
        </w:rPr>
      </w:pPr>
    </w:p>
    <w:p w:rsidR="000F52FB" w:rsidRDefault="000A2756">
      <w:pPr>
        <w:rPr>
          <w:rFonts w:eastAsia="MS Mincho"/>
          <w:i/>
          <w:iCs/>
          <w:sz w:val="20"/>
        </w:rPr>
      </w:pPr>
      <w:r>
        <w:rPr>
          <w:rFonts w:eastAsia="MS Mincho"/>
          <w:i/>
          <w:iCs/>
          <w:sz w:val="20"/>
        </w:rPr>
        <w:t>Lentelės pakeitimai:</w:t>
      </w:r>
    </w:p>
    <w:p w:rsidR="000F52FB" w:rsidRDefault="000A275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0F52FB" w:rsidRDefault="000A2756">
      <w:pPr>
        <w:ind w:firstLine="567"/>
        <w:jc w:val="both"/>
        <w:rPr>
          <w:sz w:val="22"/>
          <w:szCs w:val="24"/>
          <w:lang w:eastAsia="lt-LT"/>
        </w:rPr>
      </w:pPr>
      <w:r>
        <w:rPr>
          <w:sz w:val="22"/>
          <w:szCs w:val="24"/>
          <w:lang w:eastAsia="lt-LT"/>
        </w:rPr>
        <w:t>16 lentelė. Informacija apie nuotekų išleidimo vietą/priimtuvą (išskyrus paviršinius vandens telkinius), į kurį planuojama išleisti nuotekas</w:t>
      </w:r>
    </w:p>
    <w:p w:rsidR="000F52FB" w:rsidRDefault="000F52FB">
      <w:pPr>
        <w:ind w:firstLine="567"/>
        <w:jc w:val="both"/>
        <w:rPr>
          <w:sz w:val="22"/>
          <w:szCs w:val="24"/>
          <w:lang w:eastAsia="lt-LT"/>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2614"/>
        <w:gridCol w:w="1750"/>
        <w:gridCol w:w="1783"/>
        <w:gridCol w:w="2373"/>
        <w:gridCol w:w="1482"/>
        <w:gridCol w:w="1379"/>
        <w:gridCol w:w="1397"/>
      </w:tblGrid>
      <w:tr w:rsidR="000F52FB" w:rsidTr="003A52AE">
        <w:trPr>
          <w:cantSplit/>
          <w:trHeight w:hRule="exact" w:val="511"/>
        </w:trPr>
        <w:tc>
          <w:tcPr>
            <w:tcW w:w="716"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Eil. Nr.</w:t>
            </w:r>
          </w:p>
        </w:tc>
        <w:tc>
          <w:tcPr>
            <w:tcW w:w="261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 xml:space="preserve">Nuotekų išleidimo vietos / priimtuvo aprašymas </w:t>
            </w:r>
          </w:p>
        </w:tc>
        <w:tc>
          <w:tcPr>
            <w:tcW w:w="1750"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 xml:space="preserve">Juridinis nuotekų išleidimo pagrindas </w:t>
            </w:r>
          </w:p>
        </w:tc>
        <w:tc>
          <w:tcPr>
            <w:tcW w:w="8414" w:type="dxa"/>
            <w:gridSpan w:val="5"/>
            <w:tcBorders>
              <w:top w:val="single" w:sz="4" w:space="0" w:color="auto"/>
              <w:left w:val="single" w:sz="4" w:space="0" w:color="auto"/>
              <w:bottom w:val="single" w:sz="4" w:space="0" w:color="auto"/>
              <w:right w:val="single" w:sz="4" w:space="0" w:color="auto"/>
            </w:tcBorders>
            <w:vAlign w:val="center"/>
          </w:tcPr>
          <w:p w:rsidR="000F52FB" w:rsidRDefault="000A2756">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0F52FB" w:rsidTr="003A52AE">
        <w:trPr>
          <w:cantSplit/>
          <w:trHeight w:hRule="exact" w:val="339"/>
        </w:trPr>
        <w:tc>
          <w:tcPr>
            <w:tcW w:w="716"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keepNext/>
              <w:suppressAutoHyphens/>
              <w:jc w:val="center"/>
              <w:textAlignment w:val="baseline"/>
              <w:outlineLvl w:val="3"/>
              <w:rPr>
                <w:sz w:val="18"/>
                <w:szCs w:val="24"/>
                <w:lang w:eastAsia="lt-LT"/>
              </w:rPr>
            </w:pPr>
            <w:r>
              <w:rPr>
                <w:sz w:val="18"/>
                <w:szCs w:val="24"/>
                <w:lang w:eastAsia="lt-LT"/>
              </w:rPr>
              <w:t>hidraulinė</w:t>
            </w:r>
          </w:p>
        </w:tc>
        <w:tc>
          <w:tcPr>
            <w:tcW w:w="4258"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keepNext/>
              <w:suppressAutoHyphens/>
              <w:jc w:val="center"/>
              <w:textAlignment w:val="baseline"/>
              <w:outlineLvl w:val="3"/>
              <w:rPr>
                <w:sz w:val="18"/>
                <w:szCs w:val="24"/>
                <w:lang w:eastAsia="lt-LT"/>
              </w:rPr>
            </w:pPr>
            <w:r>
              <w:rPr>
                <w:sz w:val="18"/>
                <w:szCs w:val="24"/>
                <w:lang w:eastAsia="lt-LT"/>
              </w:rPr>
              <w:t>teršalais</w:t>
            </w:r>
          </w:p>
        </w:tc>
      </w:tr>
      <w:tr w:rsidR="000F52FB" w:rsidTr="003A52AE">
        <w:trPr>
          <w:cantSplit/>
        </w:trPr>
        <w:tc>
          <w:tcPr>
            <w:tcW w:w="716"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78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237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4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parametras</w:t>
            </w:r>
          </w:p>
        </w:tc>
        <w:tc>
          <w:tcPr>
            <w:tcW w:w="137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mato vnt.</w:t>
            </w:r>
          </w:p>
        </w:tc>
        <w:tc>
          <w:tcPr>
            <w:tcW w:w="139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reikšmė</w:t>
            </w:r>
          </w:p>
        </w:tc>
      </w:tr>
      <w:tr w:rsidR="000F52FB" w:rsidTr="003A52AE">
        <w:trPr>
          <w:cantSplit/>
        </w:trPr>
        <w:tc>
          <w:tcPr>
            <w:tcW w:w="71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261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175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178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237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color w:val="000000"/>
                <w:sz w:val="18"/>
                <w:szCs w:val="24"/>
                <w:lang w:eastAsia="lt-LT"/>
              </w:rPr>
            </w:pPr>
            <w:r>
              <w:rPr>
                <w:color w:val="000000"/>
                <w:sz w:val="18"/>
                <w:szCs w:val="24"/>
                <w:lang w:eastAsia="lt-LT"/>
              </w:rPr>
              <w:t>5</w:t>
            </w:r>
          </w:p>
        </w:tc>
        <w:tc>
          <w:tcPr>
            <w:tcW w:w="14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color w:val="000000"/>
                <w:sz w:val="18"/>
                <w:szCs w:val="24"/>
                <w:lang w:eastAsia="lt-LT"/>
              </w:rPr>
            </w:pPr>
            <w:r>
              <w:rPr>
                <w:color w:val="000000"/>
                <w:sz w:val="18"/>
                <w:szCs w:val="24"/>
                <w:lang w:eastAsia="lt-LT"/>
              </w:rPr>
              <w:t>6</w:t>
            </w:r>
          </w:p>
        </w:tc>
        <w:tc>
          <w:tcPr>
            <w:tcW w:w="137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color w:val="000000"/>
                <w:sz w:val="18"/>
                <w:szCs w:val="24"/>
                <w:lang w:eastAsia="lt-LT"/>
              </w:rPr>
            </w:pPr>
            <w:r>
              <w:rPr>
                <w:color w:val="000000"/>
                <w:sz w:val="18"/>
                <w:szCs w:val="24"/>
                <w:lang w:eastAsia="lt-LT"/>
              </w:rPr>
              <w:t>7</w:t>
            </w:r>
          </w:p>
        </w:tc>
        <w:tc>
          <w:tcPr>
            <w:tcW w:w="139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color w:val="000000"/>
                <w:sz w:val="18"/>
                <w:szCs w:val="24"/>
                <w:lang w:eastAsia="lt-LT"/>
              </w:rPr>
            </w:pPr>
            <w:r>
              <w:rPr>
                <w:color w:val="000000"/>
                <w:sz w:val="18"/>
                <w:szCs w:val="24"/>
                <w:lang w:eastAsia="lt-LT"/>
              </w:rPr>
              <w:t>8</w:t>
            </w:r>
          </w:p>
        </w:tc>
      </w:tr>
      <w:tr w:rsidR="003A52AE" w:rsidTr="003A52AE">
        <w:trPr>
          <w:cantSplit/>
        </w:trPr>
        <w:tc>
          <w:tcPr>
            <w:tcW w:w="716" w:type="dxa"/>
            <w:tcBorders>
              <w:top w:val="single" w:sz="4" w:space="0" w:color="auto"/>
              <w:left w:val="single" w:sz="4" w:space="0" w:color="auto"/>
              <w:bottom w:val="single" w:sz="4" w:space="0" w:color="auto"/>
              <w:right w:val="single" w:sz="4" w:space="0" w:color="auto"/>
            </w:tcBorders>
            <w:vAlign w:val="center"/>
          </w:tcPr>
          <w:p w:rsidR="003A52AE" w:rsidRPr="003A52AE" w:rsidRDefault="0068401A" w:rsidP="00DD7180">
            <w:pPr>
              <w:jc w:val="center"/>
              <w:rPr>
                <w:sz w:val="22"/>
                <w:szCs w:val="22"/>
              </w:rPr>
            </w:pPr>
            <w:r>
              <w:rPr>
                <w:sz w:val="22"/>
                <w:szCs w:val="22"/>
              </w:rPr>
              <w:t>1</w:t>
            </w:r>
          </w:p>
        </w:tc>
        <w:tc>
          <w:tcPr>
            <w:tcW w:w="2614"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Gamybinių ir buitinių nuotekų išleidimas į kanalizacijos tinklus</w:t>
            </w:r>
          </w:p>
        </w:tc>
        <w:tc>
          <w:tcPr>
            <w:tcW w:w="1750"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38711B">
            <w:pPr>
              <w:jc w:val="center"/>
              <w:rPr>
                <w:sz w:val="22"/>
                <w:szCs w:val="22"/>
              </w:rPr>
            </w:pPr>
            <w:r w:rsidRPr="003A52AE">
              <w:rPr>
                <w:sz w:val="22"/>
                <w:szCs w:val="22"/>
                <w:lang w:val="en-US" w:eastAsia="lt-LT"/>
              </w:rPr>
              <w:t>2014-06-02 s</w:t>
            </w:r>
            <w:r w:rsidRPr="003A52AE">
              <w:rPr>
                <w:sz w:val="22"/>
                <w:szCs w:val="22"/>
              </w:rPr>
              <w:t>utarties  Nr.</w:t>
            </w:r>
            <w:r w:rsidRPr="003A52AE">
              <w:rPr>
                <w:sz w:val="22"/>
                <w:szCs w:val="22"/>
                <w:lang w:val="en-US" w:eastAsia="lt-LT"/>
              </w:rPr>
              <w:t xml:space="preserve"> AB-5-403 </w:t>
            </w:r>
            <w:r w:rsidRPr="003A52AE">
              <w:rPr>
                <w:sz w:val="22"/>
                <w:szCs w:val="22"/>
              </w:rPr>
              <w:t xml:space="preserve"> priedas Nr. 1 UAB ‘Utenos vandenys” ir UAB „Rokiškio pieno gamyba”, neterminuota</w:t>
            </w:r>
          </w:p>
        </w:tc>
        <w:tc>
          <w:tcPr>
            <w:tcW w:w="1783" w:type="dxa"/>
            <w:tcBorders>
              <w:top w:val="single" w:sz="4" w:space="0" w:color="auto"/>
              <w:left w:val="single" w:sz="4" w:space="0" w:color="auto"/>
              <w:bottom w:val="single" w:sz="4" w:space="0" w:color="auto"/>
              <w:right w:val="single" w:sz="4" w:space="0" w:color="auto"/>
            </w:tcBorders>
            <w:vAlign w:val="center"/>
          </w:tcPr>
          <w:p w:rsidR="003A52AE" w:rsidRPr="003A52AE" w:rsidRDefault="005E60FE">
            <w:pPr>
              <w:jc w:val="center"/>
              <w:rPr>
                <w:sz w:val="22"/>
                <w:szCs w:val="22"/>
                <w:lang w:eastAsia="lt-LT"/>
              </w:rPr>
            </w:pPr>
            <w:r>
              <w:rPr>
                <w:sz w:val="22"/>
                <w:szCs w:val="22"/>
                <w:lang w:eastAsia="lt-LT"/>
              </w:rPr>
              <w:t>18</w:t>
            </w:r>
            <w:r w:rsidR="00EB390B">
              <w:rPr>
                <w:sz w:val="22"/>
                <w:szCs w:val="22"/>
                <w:lang w:eastAsia="lt-LT"/>
              </w:rPr>
              <w:t>00</w:t>
            </w:r>
          </w:p>
        </w:tc>
        <w:tc>
          <w:tcPr>
            <w:tcW w:w="2373" w:type="dxa"/>
            <w:tcBorders>
              <w:top w:val="single" w:sz="4" w:space="0" w:color="auto"/>
              <w:left w:val="single" w:sz="4" w:space="0" w:color="auto"/>
              <w:bottom w:val="single" w:sz="4" w:space="0" w:color="auto"/>
              <w:right w:val="single" w:sz="4" w:space="0" w:color="auto"/>
            </w:tcBorders>
            <w:vAlign w:val="center"/>
          </w:tcPr>
          <w:p w:rsidR="003A52AE" w:rsidRPr="003A52AE" w:rsidRDefault="005E60FE">
            <w:pPr>
              <w:jc w:val="center"/>
              <w:rPr>
                <w:sz w:val="22"/>
                <w:szCs w:val="22"/>
                <w:lang w:eastAsia="lt-LT"/>
              </w:rPr>
            </w:pPr>
            <w:r>
              <w:rPr>
                <w:sz w:val="22"/>
                <w:szCs w:val="22"/>
                <w:lang w:eastAsia="lt-LT"/>
              </w:rPr>
              <w:t>6</w:t>
            </w:r>
            <w:r w:rsidR="00EB390B">
              <w:rPr>
                <w:sz w:val="22"/>
                <w:szCs w:val="22"/>
                <w:lang w:eastAsia="lt-LT"/>
              </w:rPr>
              <w:t>50000</w:t>
            </w:r>
          </w:p>
        </w:tc>
        <w:tc>
          <w:tcPr>
            <w:tcW w:w="1482"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vertAlign w:val="subscript"/>
              </w:rPr>
            </w:pPr>
            <w:r w:rsidRPr="003A52AE">
              <w:rPr>
                <w:sz w:val="22"/>
                <w:szCs w:val="22"/>
              </w:rPr>
              <w:t>BDS</w:t>
            </w:r>
            <w:r w:rsidRPr="003A52AE">
              <w:rPr>
                <w:sz w:val="22"/>
                <w:szCs w:val="22"/>
                <w:vertAlign w:val="subscript"/>
              </w:rPr>
              <w:t>7</w:t>
            </w:r>
          </w:p>
          <w:p w:rsidR="003A52AE" w:rsidRPr="003A52AE" w:rsidRDefault="003A52AE" w:rsidP="00DD7180">
            <w:pPr>
              <w:pStyle w:val="xl28"/>
              <w:suppressAutoHyphens/>
              <w:adjustRightInd w:val="0"/>
              <w:spacing w:before="0" w:beforeAutospacing="0" w:after="0" w:afterAutospacing="0"/>
              <w:textAlignment w:val="baseline"/>
              <w:rPr>
                <w:sz w:val="22"/>
                <w:szCs w:val="22"/>
                <w:lang w:val="lt-LT"/>
              </w:rPr>
            </w:pPr>
            <w:r w:rsidRPr="003A52AE">
              <w:rPr>
                <w:sz w:val="22"/>
                <w:szCs w:val="22"/>
                <w:lang w:val="lt-LT"/>
              </w:rPr>
              <w:t>SM</w:t>
            </w:r>
          </w:p>
          <w:p w:rsidR="003A52AE" w:rsidRPr="003A52AE" w:rsidRDefault="003A52AE" w:rsidP="00DD7180">
            <w:pPr>
              <w:jc w:val="center"/>
              <w:rPr>
                <w:sz w:val="22"/>
                <w:szCs w:val="22"/>
              </w:rPr>
            </w:pPr>
            <w:r w:rsidRPr="003A52AE">
              <w:rPr>
                <w:sz w:val="22"/>
                <w:szCs w:val="22"/>
              </w:rPr>
              <w:t>Naft. Pr.</w:t>
            </w:r>
          </w:p>
          <w:p w:rsidR="003A52AE" w:rsidRPr="003A52AE" w:rsidRDefault="003A52AE" w:rsidP="00DD7180">
            <w:pPr>
              <w:jc w:val="center"/>
              <w:rPr>
                <w:sz w:val="22"/>
                <w:szCs w:val="22"/>
              </w:rPr>
            </w:pPr>
            <w:r w:rsidRPr="003A52AE">
              <w:rPr>
                <w:sz w:val="22"/>
                <w:szCs w:val="22"/>
              </w:rPr>
              <w:t>Riebalai</w:t>
            </w:r>
          </w:p>
          <w:p w:rsidR="003A52AE" w:rsidRPr="003A52AE" w:rsidRDefault="003A52AE" w:rsidP="00DD7180">
            <w:pPr>
              <w:jc w:val="center"/>
              <w:rPr>
                <w:sz w:val="22"/>
                <w:szCs w:val="22"/>
              </w:rPr>
            </w:pPr>
            <w:r w:rsidRPr="003A52AE">
              <w:rPr>
                <w:sz w:val="22"/>
                <w:szCs w:val="22"/>
              </w:rPr>
              <w:t>N</w:t>
            </w:r>
            <w:r w:rsidRPr="003A52AE">
              <w:rPr>
                <w:sz w:val="22"/>
                <w:szCs w:val="22"/>
                <w:vertAlign w:val="subscript"/>
              </w:rPr>
              <w:t>b</w:t>
            </w:r>
          </w:p>
          <w:p w:rsidR="003A52AE" w:rsidRPr="003A52AE" w:rsidRDefault="003A52AE" w:rsidP="00DD7180">
            <w:pPr>
              <w:jc w:val="center"/>
              <w:rPr>
                <w:sz w:val="22"/>
                <w:szCs w:val="22"/>
              </w:rPr>
            </w:pPr>
            <w:r w:rsidRPr="003A52AE">
              <w:rPr>
                <w:sz w:val="22"/>
                <w:szCs w:val="22"/>
              </w:rPr>
              <w:t>P</w:t>
            </w:r>
            <w:r w:rsidRPr="003A52AE">
              <w:rPr>
                <w:sz w:val="22"/>
                <w:szCs w:val="22"/>
                <w:vertAlign w:val="subscript"/>
              </w:rPr>
              <w:t>b</w:t>
            </w:r>
          </w:p>
          <w:p w:rsidR="003A52AE" w:rsidRPr="003A52AE" w:rsidRDefault="003A52AE" w:rsidP="00DD7180">
            <w:pPr>
              <w:jc w:val="center"/>
              <w:rPr>
                <w:sz w:val="22"/>
                <w:szCs w:val="22"/>
              </w:rPr>
            </w:pPr>
            <w:r w:rsidRPr="003A52AE">
              <w:rPr>
                <w:sz w:val="22"/>
                <w:szCs w:val="22"/>
              </w:rPr>
              <w:t>PH</w:t>
            </w:r>
          </w:p>
        </w:tc>
        <w:tc>
          <w:tcPr>
            <w:tcW w:w="1379"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mgO</w:t>
            </w:r>
            <w:r w:rsidRPr="003A52AE">
              <w:rPr>
                <w:sz w:val="22"/>
                <w:szCs w:val="22"/>
                <w:vertAlign w:val="subscript"/>
              </w:rPr>
              <w:t>2</w:t>
            </w:r>
            <w:r w:rsidRPr="003A52AE">
              <w:rPr>
                <w:sz w:val="22"/>
                <w:szCs w:val="22"/>
              </w:rPr>
              <w:t>/l</w:t>
            </w:r>
          </w:p>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tc>
        <w:tc>
          <w:tcPr>
            <w:tcW w:w="1397"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1750</w:t>
            </w:r>
          </w:p>
          <w:p w:rsidR="003A52AE" w:rsidRPr="003A52AE" w:rsidRDefault="003A52AE" w:rsidP="00DD7180">
            <w:pPr>
              <w:jc w:val="center"/>
              <w:rPr>
                <w:sz w:val="22"/>
                <w:szCs w:val="22"/>
              </w:rPr>
            </w:pPr>
            <w:r w:rsidRPr="003A52AE">
              <w:rPr>
                <w:sz w:val="22"/>
                <w:szCs w:val="22"/>
              </w:rPr>
              <w:t>700</w:t>
            </w:r>
          </w:p>
          <w:p w:rsidR="003A52AE" w:rsidRPr="003A52AE" w:rsidRDefault="00EB390B" w:rsidP="00DD7180">
            <w:pPr>
              <w:jc w:val="center"/>
              <w:rPr>
                <w:sz w:val="22"/>
                <w:szCs w:val="22"/>
              </w:rPr>
            </w:pPr>
            <w:r>
              <w:rPr>
                <w:sz w:val="22"/>
                <w:szCs w:val="22"/>
              </w:rPr>
              <w:t>1,0</w:t>
            </w:r>
          </w:p>
          <w:p w:rsidR="003A52AE" w:rsidRPr="003A52AE" w:rsidRDefault="001C662D" w:rsidP="00DD7180">
            <w:pPr>
              <w:jc w:val="center"/>
              <w:rPr>
                <w:sz w:val="22"/>
                <w:szCs w:val="22"/>
              </w:rPr>
            </w:pPr>
            <w:r>
              <w:rPr>
                <w:sz w:val="22"/>
                <w:szCs w:val="22"/>
              </w:rPr>
              <w:t>10</w:t>
            </w:r>
            <w:r w:rsidR="003A52AE" w:rsidRPr="003A52AE">
              <w:rPr>
                <w:sz w:val="22"/>
                <w:szCs w:val="22"/>
              </w:rPr>
              <w:t>0</w:t>
            </w:r>
          </w:p>
          <w:p w:rsidR="003A52AE" w:rsidRPr="003A52AE" w:rsidRDefault="001C662D" w:rsidP="00DD7180">
            <w:pPr>
              <w:jc w:val="center"/>
              <w:rPr>
                <w:sz w:val="22"/>
                <w:szCs w:val="22"/>
              </w:rPr>
            </w:pPr>
            <w:r>
              <w:rPr>
                <w:sz w:val="22"/>
                <w:szCs w:val="22"/>
              </w:rPr>
              <w:t>5</w:t>
            </w:r>
            <w:r w:rsidR="003A52AE" w:rsidRPr="003A52AE">
              <w:rPr>
                <w:sz w:val="22"/>
                <w:szCs w:val="22"/>
              </w:rPr>
              <w:t>0</w:t>
            </w:r>
          </w:p>
          <w:p w:rsidR="003A52AE" w:rsidRPr="003A52AE" w:rsidRDefault="003A52AE" w:rsidP="00DD7180">
            <w:pPr>
              <w:jc w:val="center"/>
              <w:rPr>
                <w:sz w:val="22"/>
                <w:szCs w:val="22"/>
              </w:rPr>
            </w:pPr>
            <w:r w:rsidRPr="003A52AE">
              <w:rPr>
                <w:sz w:val="22"/>
                <w:szCs w:val="22"/>
              </w:rPr>
              <w:t>20</w:t>
            </w:r>
          </w:p>
          <w:p w:rsidR="003A52AE" w:rsidRPr="003A52AE" w:rsidRDefault="003A52AE" w:rsidP="00DD7180">
            <w:pPr>
              <w:jc w:val="center"/>
              <w:rPr>
                <w:sz w:val="22"/>
                <w:szCs w:val="22"/>
              </w:rPr>
            </w:pPr>
            <w:r w:rsidRPr="003A52AE">
              <w:rPr>
                <w:sz w:val="22"/>
                <w:szCs w:val="22"/>
              </w:rPr>
              <w:t>6,5-9,5</w:t>
            </w:r>
          </w:p>
        </w:tc>
      </w:tr>
      <w:tr w:rsidR="003A52AE" w:rsidTr="003A52AE">
        <w:trPr>
          <w:cantSplit/>
        </w:trPr>
        <w:tc>
          <w:tcPr>
            <w:tcW w:w="716" w:type="dxa"/>
            <w:tcBorders>
              <w:top w:val="single" w:sz="4" w:space="0" w:color="auto"/>
              <w:left w:val="single" w:sz="4" w:space="0" w:color="auto"/>
              <w:bottom w:val="single" w:sz="4" w:space="0" w:color="auto"/>
              <w:right w:val="single" w:sz="4" w:space="0" w:color="auto"/>
            </w:tcBorders>
            <w:vAlign w:val="center"/>
          </w:tcPr>
          <w:p w:rsidR="003A52AE" w:rsidRPr="003A52AE" w:rsidRDefault="0068401A" w:rsidP="00DD7180">
            <w:pPr>
              <w:jc w:val="center"/>
              <w:rPr>
                <w:sz w:val="22"/>
                <w:szCs w:val="22"/>
              </w:rPr>
            </w:pPr>
            <w:r>
              <w:rPr>
                <w:sz w:val="22"/>
                <w:szCs w:val="22"/>
              </w:rPr>
              <w:t>2</w:t>
            </w:r>
          </w:p>
        </w:tc>
        <w:tc>
          <w:tcPr>
            <w:tcW w:w="2614"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Lietaus nuotekų išleidimas į kanalizacijos tinklus</w:t>
            </w:r>
          </w:p>
        </w:tc>
        <w:tc>
          <w:tcPr>
            <w:tcW w:w="1750"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2002-01-02 sutartis  tarp UAB ‘Utenos komunalininkas ir UAB „Rokiškio pienas”, neterminuota</w:t>
            </w:r>
          </w:p>
        </w:tc>
        <w:tc>
          <w:tcPr>
            <w:tcW w:w="1783"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pPr>
              <w:jc w:val="center"/>
              <w:rPr>
                <w:sz w:val="22"/>
                <w:szCs w:val="22"/>
                <w:lang w:eastAsia="lt-LT"/>
              </w:rPr>
            </w:pPr>
          </w:p>
        </w:tc>
        <w:tc>
          <w:tcPr>
            <w:tcW w:w="2373"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pPr>
              <w:jc w:val="center"/>
              <w:rPr>
                <w:sz w:val="22"/>
                <w:szCs w:val="22"/>
                <w:lang w:eastAsia="lt-LT"/>
              </w:rPr>
            </w:pPr>
          </w:p>
        </w:tc>
        <w:tc>
          <w:tcPr>
            <w:tcW w:w="1482"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SM</w:t>
            </w:r>
          </w:p>
          <w:p w:rsidR="003A52AE" w:rsidRPr="003A52AE" w:rsidRDefault="003A52AE" w:rsidP="00DD7180">
            <w:pPr>
              <w:jc w:val="center"/>
              <w:rPr>
                <w:sz w:val="22"/>
                <w:szCs w:val="22"/>
              </w:rPr>
            </w:pPr>
            <w:r w:rsidRPr="003A52AE">
              <w:rPr>
                <w:sz w:val="22"/>
                <w:szCs w:val="22"/>
              </w:rPr>
              <w:t>Naft. Pr.</w:t>
            </w:r>
          </w:p>
        </w:tc>
        <w:tc>
          <w:tcPr>
            <w:tcW w:w="1379"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mg/l</w:t>
            </w:r>
          </w:p>
          <w:p w:rsidR="003A52AE" w:rsidRPr="003A52AE" w:rsidRDefault="003A52AE" w:rsidP="00DD7180">
            <w:pPr>
              <w:jc w:val="center"/>
              <w:rPr>
                <w:sz w:val="22"/>
                <w:szCs w:val="22"/>
              </w:rPr>
            </w:pPr>
            <w:r w:rsidRPr="003A52AE">
              <w:rPr>
                <w:sz w:val="22"/>
                <w:szCs w:val="22"/>
              </w:rPr>
              <w:t>mg/l</w:t>
            </w:r>
          </w:p>
        </w:tc>
        <w:tc>
          <w:tcPr>
            <w:tcW w:w="1397" w:type="dxa"/>
            <w:tcBorders>
              <w:top w:val="single" w:sz="4" w:space="0" w:color="auto"/>
              <w:left w:val="single" w:sz="4" w:space="0" w:color="auto"/>
              <w:bottom w:val="single" w:sz="4" w:space="0" w:color="auto"/>
              <w:right w:val="single" w:sz="4" w:space="0" w:color="auto"/>
            </w:tcBorders>
            <w:vAlign w:val="center"/>
          </w:tcPr>
          <w:p w:rsidR="003A52AE" w:rsidRPr="003A52AE" w:rsidRDefault="003A52AE" w:rsidP="00DD7180">
            <w:pPr>
              <w:jc w:val="center"/>
              <w:rPr>
                <w:sz w:val="22"/>
                <w:szCs w:val="22"/>
              </w:rPr>
            </w:pPr>
            <w:r w:rsidRPr="003A52AE">
              <w:rPr>
                <w:sz w:val="22"/>
                <w:szCs w:val="22"/>
              </w:rPr>
              <w:t>30</w:t>
            </w:r>
          </w:p>
          <w:p w:rsidR="003A52AE" w:rsidRPr="003A52AE" w:rsidRDefault="003A52AE" w:rsidP="00DD7180">
            <w:pPr>
              <w:jc w:val="center"/>
              <w:rPr>
                <w:sz w:val="22"/>
                <w:szCs w:val="22"/>
              </w:rPr>
            </w:pPr>
            <w:r w:rsidRPr="003A52AE">
              <w:rPr>
                <w:sz w:val="22"/>
                <w:szCs w:val="22"/>
              </w:rPr>
              <w:t>5</w:t>
            </w:r>
          </w:p>
        </w:tc>
      </w:tr>
    </w:tbl>
    <w:p w:rsidR="000F52FB" w:rsidRDefault="000F52FB">
      <w:pPr>
        <w:ind w:firstLine="567"/>
        <w:jc w:val="both"/>
        <w:rPr>
          <w:sz w:val="18"/>
          <w:szCs w:val="24"/>
          <w:lang w:eastAsia="lt-LT"/>
        </w:rPr>
      </w:pPr>
    </w:p>
    <w:p w:rsidR="000F52FB" w:rsidRDefault="000A2756">
      <w:pPr>
        <w:ind w:firstLine="567"/>
        <w:jc w:val="both"/>
        <w:rPr>
          <w:sz w:val="22"/>
          <w:szCs w:val="24"/>
          <w:lang w:eastAsia="lt-LT"/>
        </w:rPr>
      </w:pPr>
      <w:r>
        <w:rPr>
          <w:sz w:val="22"/>
          <w:szCs w:val="24"/>
          <w:lang w:eastAsia="lt-LT"/>
        </w:rPr>
        <w:t>17 lentelė. Duomenys apie nuotekų šaltinius ir / arba išleistuvus</w:t>
      </w:r>
    </w:p>
    <w:p w:rsidR="000F52FB" w:rsidRDefault="000F52FB">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231"/>
        <w:gridCol w:w="1917"/>
        <w:gridCol w:w="1928"/>
        <w:gridCol w:w="2520"/>
        <w:gridCol w:w="2002"/>
        <w:gridCol w:w="1561"/>
      </w:tblGrid>
      <w:tr w:rsidR="000F52FB">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Numatomas išleisti didžiausias nuotekų kiekis</w:t>
            </w:r>
          </w:p>
        </w:tc>
      </w:tr>
      <w:tr w:rsidR="000F52FB">
        <w:trPr>
          <w:cantSplit/>
        </w:trPr>
        <w:tc>
          <w:tcPr>
            <w:tcW w:w="79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0F52F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8</w:t>
            </w:r>
          </w:p>
        </w:tc>
      </w:tr>
      <w:tr w:rsidR="0051421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51421D" w:rsidRDefault="0068401A" w:rsidP="00DD7180">
            <w:pPr>
              <w:jc w:val="center"/>
            </w:pPr>
            <w:r>
              <w:t>1</w:t>
            </w:r>
          </w:p>
        </w:tc>
        <w:tc>
          <w:tcPr>
            <w:tcW w:w="1441" w:type="dxa"/>
            <w:tcBorders>
              <w:top w:val="single" w:sz="4" w:space="0" w:color="auto"/>
              <w:left w:val="single" w:sz="4" w:space="0" w:color="auto"/>
              <w:bottom w:val="single" w:sz="4" w:space="0" w:color="auto"/>
              <w:right w:val="single" w:sz="4" w:space="0" w:color="auto"/>
            </w:tcBorders>
            <w:vAlign w:val="center"/>
          </w:tcPr>
          <w:p w:rsidR="00CD1E0D" w:rsidRPr="00276873" w:rsidRDefault="00CD1E0D" w:rsidP="00CD1E0D">
            <w:pPr>
              <w:autoSpaceDE w:val="0"/>
              <w:autoSpaceDN w:val="0"/>
              <w:adjustRightInd w:val="0"/>
              <w:ind w:left="-108" w:right="-108"/>
              <w:jc w:val="center"/>
              <w:rPr>
                <w:szCs w:val="22"/>
              </w:rPr>
            </w:pPr>
            <w:r w:rsidRPr="00276873">
              <w:rPr>
                <w:sz w:val="22"/>
                <w:szCs w:val="22"/>
              </w:rPr>
              <w:t>6153073,82</w:t>
            </w:r>
          </w:p>
          <w:p w:rsidR="00CD1E0D" w:rsidRPr="00276873" w:rsidRDefault="00CD1E0D" w:rsidP="00CD1E0D">
            <w:pPr>
              <w:autoSpaceDE w:val="0"/>
              <w:autoSpaceDN w:val="0"/>
              <w:adjustRightInd w:val="0"/>
              <w:ind w:left="-108" w:right="-108"/>
              <w:jc w:val="center"/>
              <w:rPr>
                <w:szCs w:val="22"/>
              </w:rPr>
            </w:pPr>
            <w:r w:rsidRPr="00276873">
              <w:rPr>
                <w:sz w:val="22"/>
                <w:szCs w:val="22"/>
              </w:rPr>
              <w:t>603502,35</w:t>
            </w:r>
          </w:p>
          <w:p w:rsidR="0051421D" w:rsidRDefault="0051421D">
            <w:pPr>
              <w:jc w:val="center"/>
              <w:rPr>
                <w:sz w:val="18"/>
                <w:szCs w:val="24"/>
                <w:lang w:eastAsia="lt-LT"/>
              </w:rPr>
            </w:pPr>
          </w:p>
        </w:tc>
        <w:tc>
          <w:tcPr>
            <w:tcW w:w="1231" w:type="dxa"/>
            <w:tcBorders>
              <w:top w:val="single" w:sz="4" w:space="0" w:color="auto"/>
              <w:left w:val="single" w:sz="4" w:space="0" w:color="auto"/>
              <w:bottom w:val="single" w:sz="4" w:space="0" w:color="auto"/>
              <w:right w:val="single" w:sz="4" w:space="0" w:color="auto"/>
            </w:tcBorders>
            <w:vAlign w:val="center"/>
          </w:tcPr>
          <w:p w:rsidR="0051421D" w:rsidRPr="00461132" w:rsidRDefault="00461132">
            <w:pPr>
              <w:jc w:val="center"/>
              <w:rPr>
                <w:szCs w:val="24"/>
                <w:lang w:eastAsia="lt-LT"/>
              </w:rPr>
            </w:pPr>
            <w:r w:rsidRPr="00461132">
              <w:rPr>
                <w:szCs w:val="24"/>
                <w:lang w:eastAsia="lt-LT"/>
              </w:rPr>
              <w:t>68</w:t>
            </w:r>
          </w:p>
        </w:tc>
        <w:tc>
          <w:tcPr>
            <w:tcW w:w="1917"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szCs w:val="24"/>
                <w:lang w:val="lt-LT"/>
              </w:rPr>
              <w:t>Gamybinės, buitinės iš pieno produktų gamybos</w:t>
            </w:r>
          </w:p>
        </w:tc>
        <w:tc>
          <w:tcPr>
            <w:tcW w:w="1928"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lang w:val="lt-LT"/>
              </w:rPr>
              <w:t>išleistuvas į kanalizacijos tinklus</w:t>
            </w:r>
          </w:p>
        </w:tc>
        <w:tc>
          <w:tcPr>
            <w:tcW w:w="2520"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szCs w:val="24"/>
                <w:lang w:val="lt-LT"/>
              </w:rPr>
              <w:t>Prisijungimas į kanalizaciją Pramonės g. 8</w:t>
            </w:r>
          </w:p>
        </w:tc>
        <w:tc>
          <w:tcPr>
            <w:tcW w:w="2002" w:type="dxa"/>
            <w:tcBorders>
              <w:top w:val="single" w:sz="4" w:space="0" w:color="auto"/>
              <w:left w:val="single" w:sz="4" w:space="0" w:color="auto"/>
              <w:bottom w:val="single" w:sz="4" w:space="0" w:color="auto"/>
              <w:right w:val="single" w:sz="4" w:space="0" w:color="auto"/>
            </w:tcBorders>
            <w:vAlign w:val="center"/>
          </w:tcPr>
          <w:p w:rsidR="0051421D" w:rsidRPr="00327BA7" w:rsidRDefault="0051421D" w:rsidP="00327BA7">
            <w:pPr>
              <w:pStyle w:val="BodyTextNoSpace"/>
              <w:widowControl/>
              <w:spacing w:line="240" w:lineRule="auto"/>
              <w:jc w:val="center"/>
              <w:rPr>
                <w:sz w:val="24"/>
                <w:szCs w:val="24"/>
                <w:lang w:val="lt-LT"/>
              </w:rPr>
            </w:pPr>
            <w:r w:rsidRPr="00327BA7">
              <w:rPr>
                <w:sz w:val="24"/>
                <w:szCs w:val="24"/>
                <w:lang w:val="lt-LT"/>
              </w:rPr>
              <w:t>1</w:t>
            </w:r>
            <w:r w:rsidR="00327BA7">
              <w:rPr>
                <w:sz w:val="24"/>
                <w:szCs w:val="24"/>
                <w:lang w:val="lt-LT"/>
              </w:rPr>
              <w:t>8</w:t>
            </w:r>
            <w:r w:rsidRPr="00327BA7">
              <w:rPr>
                <w:sz w:val="24"/>
                <w:szCs w:val="24"/>
                <w:lang w:val="lt-LT"/>
              </w:rPr>
              <w:t>00</w:t>
            </w:r>
          </w:p>
        </w:tc>
        <w:tc>
          <w:tcPr>
            <w:tcW w:w="1561" w:type="dxa"/>
            <w:tcBorders>
              <w:top w:val="single" w:sz="4" w:space="0" w:color="auto"/>
              <w:left w:val="single" w:sz="4" w:space="0" w:color="auto"/>
              <w:bottom w:val="single" w:sz="4" w:space="0" w:color="auto"/>
              <w:right w:val="single" w:sz="4" w:space="0" w:color="auto"/>
            </w:tcBorders>
            <w:vAlign w:val="center"/>
          </w:tcPr>
          <w:p w:rsidR="0051421D" w:rsidRPr="00327BA7" w:rsidRDefault="00327BA7" w:rsidP="00DD7180">
            <w:pPr>
              <w:pStyle w:val="BodyTextNoSpace"/>
              <w:widowControl/>
              <w:spacing w:line="240" w:lineRule="auto"/>
              <w:jc w:val="center"/>
              <w:rPr>
                <w:sz w:val="24"/>
                <w:szCs w:val="24"/>
                <w:lang w:val="lt-LT"/>
              </w:rPr>
            </w:pPr>
            <w:r>
              <w:rPr>
                <w:sz w:val="24"/>
                <w:szCs w:val="24"/>
                <w:lang w:val="lt-LT"/>
              </w:rPr>
              <w:t>6</w:t>
            </w:r>
            <w:r w:rsidR="0051421D" w:rsidRPr="00327BA7">
              <w:rPr>
                <w:sz w:val="24"/>
                <w:szCs w:val="24"/>
                <w:lang w:val="lt-LT"/>
              </w:rPr>
              <w:t>50000</w:t>
            </w:r>
          </w:p>
        </w:tc>
      </w:tr>
      <w:tr w:rsidR="0051421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51421D" w:rsidRDefault="0068401A" w:rsidP="00DD7180">
            <w:pPr>
              <w:jc w:val="center"/>
            </w:pPr>
            <w:r>
              <w:t>2</w:t>
            </w:r>
          </w:p>
        </w:tc>
        <w:tc>
          <w:tcPr>
            <w:tcW w:w="1441" w:type="dxa"/>
            <w:tcBorders>
              <w:top w:val="single" w:sz="4" w:space="0" w:color="auto"/>
              <w:left w:val="single" w:sz="4" w:space="0" w:color="auto"/>
              <w:bottom w:val="single" w:sz="4" w:space="0" w:color="auto"/>
              <w:right w:val="single" w:sz="4" w:space="0" w:color="auto"/>
            </w:tcBorders>
            <w:vAlign w:val="center"/>
          </w:tcPr>
          <w:p w:rsidR="0051421D" w:rsidRDefault="00CD1E0D">
            <w:pPr>
              <w:jc w:val="center"/>
              <w:rPr>
                <w:sz w:val="22"/>
                <w:szCs w:val="22"/>
              </w:rPr>
            </w:pPr>
            <w:r w:rsidRPr="00276873">
              <w:rPr>
                <w:sz w:val="22"/>
                <w:szCs w:val="22"/>
              </w:rPr>
              <w:t>6152916,58</w:t>
            </w:r>
          </w:p>
          <w:p w:rsidR="00CD1E0D" w:rsidRDefault="00CD1E0D">
            <w:pPr>
              <w:jc w:val="center"/>
              <w:rPr>
                <w:sz w:val="18"/>
                <w:szCs w:val="24"/>
                <w:lang w:eastAsia="lt-LT"/>
              </w:rPr>
            </w:pPr>
            <w:r w:rsidRPr="00276873">
              <w:rPr>
                <w:sz w:val="22"/>
                <w:szCs w:val="22"/>
              </w:rPr>
              <w:t>603863,02</w:t>
            </w:r>
          </w:p>
        </w:tc>
        <w:tc>
          <w:tcPr>
            <w:tcW w:w="1231" w:type="dxa"/>
            <w:tcBorders>
              <w:top w:val="single" w:sz="4" w:space="0" w:color="auto"/>
              <w:left w:val="single" w:sz="4" w:space="0" w:color="auto"/>
              <w:bottom w:val="single" w:sz="4" w:space="0" w:color="auto"/>
              <w:right w:val="single" w:sz="4" w:space="0" w:color="auto"/>
            </w:tcBorders>
            <w:vAlign w:val="center"/>
          </w:tcPr>
          <w:p w:rsidR="0051421D" w:rsidRPr="00461132" w:rsidRDefault="00461132">
            <w:pPr>
              <w:jc w:val="center"/>
              <w:rPr>
                <w:szCs w:val="24"/>
                <w:lang w:eastAsia="lt-LT"/>
              </w:rPr>
            </w:pPr>
            <w:r w:rsidRPr="00461132">
              <w:rPr>
                <w:szCs w:val="24"/>
                <w:lang w:eastAsia="lt-LT"/>
              </w:rPr>
              <w:t>64</w:t>
            </w:r>
          </w:p>
        </w:tc>
        <w:tc>
          <w:tcPr>
            <w:tcW w:w="1917"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szCs w:val="24"/>
                <w:lang w:val="lt-LT"/>
              </w:rPr>
              <w:t>Lietaus</w:t>
            </w:r>
          </w:p>
        </w:tc>
        <w:tc>
          <w:tcPr>
            <w:tcW w:w="1928"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lang w:val="lt-LT"/>
              </w:rPr>
              <w:t>išleistuvas į kanalizacijos tinklus</w:t>
            </w:r>
          </w:p>
        </w:tc>
        <w:tc>
          <w:tcPr>
            <w:tcW w:w="2520"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szCs w:val="24"/>
                <w:lang w:val="lt-LT"/>
              </w:rPr>
              <w:t>Prisijungimas į kanalizaciją Pramonės g. 8</w:t>
            </w:r>
          </w:p>
        </w:tc>
        <w:tc>
          <w:tcPr>
            <w:tcW w:w="2002" w:type="dxa"/>
            <w:tcBorders>
              <w:top w:val="single" w:sz="4" w:space="0" w:color="auto"/>
              <w:left w:val="single" w:sz="4" w:space="0" w:color="auto"/>
              <w:bottom w:val="single" w:sz="4" w:space="0" w:color="auto"/>
              <w:right w:val="single" w:sz="4" w:space="0" w:color="auto"/>
            </w:tcBorders>
            <w:vAlign w:val="center"/>
          </w:tcPr>
          <w:p w:rsidR="0051421D" w:rsidRDefault="008D12AC" w:rsidP="00DD7180">
            <w:pPr>
              <w:pStyle w:val="BodyTextNoSpace"/>
              <w:widowControl/>
              <w:spacing w:line="240" w:lineRule="auto"/>
              <w:jc w:val="center"/>
              <w:rPr>
                <w:sz w:val="24"/>
                <w:szCs w:val="24"/>
                <w:lang w:val="lt-LT"/>
              </w:rPr>
            </w:pPr>
            <w:r>
              <w:rPr>
                <w:sz w:val="24"/>
                <w:szCs w:val="24"/>
                <w:lang w:val="lt-LT"/>
              </w:rPr>
              <w:t>52,397</w:t>
            </w:r>
          </w:p>
        </w:tc>
        <w:tc>
          <w:tcPr>
            <w:tcW w:w="1561" w:type="dxa"/>
            <w:tcBorders>
              <w:top w:val="single" w:sz="4" w:space="0" w:color="auto"/>
              <w:left w:val="single" w:sz="4" w:space="0" w:color="auto"/>
              <w:bottom w:val="single" w:sz="4" w:space="0" w:color="auto"/>
              <w:right w:val="single" w:sz="4" w:space="0" w:color="auto"/>
            </w:tcBorders>
            <w:vAlign w:val="center"/>
          </w:tcPr>
          <w:p w:rsidR="0051421D" w:rsidRDefault="0051421D" w:rsidP="00DD7180">
            <w:pPr>
              <w:pStyle w:val="BodyTextNoSpace"/>
              <w:widowControl/>
              <w:spacing w:line="240" w:lineRule="auto"/>
              <w:jc w:val="center"/>
              <w:rPr>
                <w:sz w:val="24"/>
                <w:szCs w:val="24"/>
                <w:lang w:val="lt-LT"/>
              </w:rPr>
            </w:pPr>
            <w:r>
              <w:rPr>
                <w:sz w:val="24"/>
                <w:szCs w:val="24"/>
                <w:lang w:val="lt-LT"/>
              </w:rPr>
              <w:t>19</w:t>
            </w:r>
            <w:r w:rsidR="00EA33A1">
              <w:rPr>
                <w:sz w:val="24"/>
                <w:szCs w:val="24"/>
                <w:lang w:val="lt-LT"/>
              </w:rPr>
              <w:t>125</w:t>
            </w:r>
          </w:p>
        </w:tc>
      </w:tr>
    </w:tbl>
    <w:p w:rsidR="001F2C04" w:rsidRDefault="001F2C04">
      <w:pPr>
        <w:ind w:firstLine="567"/>
        <w:rPr>
          <w:sz w:val="22"/>
          <w:szCs w:val="24"/>
          <w:lang w:eastAsia="lt-LT"/>
        </w:rPr>
      </w:pPr>
    </w:p>
    <w:p w:rsidR="000F52FB" w:rsidRDefault="000A2756">
      <w:pPr>
        <w:ind w:firstLine="567"/>
        <w:rPr>
          <w:sz w:val="22"/>
          <w:szCs w:val="24"/>
          <w:lang w:eastAsia="lt-LT"/>
        </w:rPr>
      </w:pPr>
      <w:r>
        <w:rPr>
          <w:sz w:val="22"/>
          <w:szCs w:val="24"/>
          <w:lang w:eastAsia="lt-LT"/>
        </w:rPr>
        <w:t xml:space="preserve">18 lentelė. Į gamtinę aplinką planuojamų išleisti nuotekų užterštumas </w:t>
      </w:r>
    </w:p>
    <w:p w:rsidR="000F52FB" w:rsidRDefault="000F52FB">
      <w:pPr>
        <w:ind w:firstLine="567"/>
        <w:rPr>
          <w:sz w:val="22"/>
          <w:szCs w:val="24"/>
          <w:lang w:eastAsia="lt-LT"/>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691"/>
        <w:gridCol w:w="911"/>
        <w:gridCol w:w="1123"/>
        <w:gridCol w:w="842"/>
        <w:gridCol w:w="759"/>
      </w:tblGrid>
      <w:tr w:rsidR="000F52FB">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Numatomas valymo efektyvumas, %</w:t>
            </w:r>
          </w:p>
        </w:tc>
      </w:tr>
      <w:tr w:rsidR="000F52FB">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mom.,</w:t>
            </w:r>
          </w:p>
          <w:p w:rsidR="000F52FB" w:rsidRDefault="000A2756">
            <w:pPr>
              <w:jc w:val="center"/>
              <w:rPr>
                <w:sz w:val="18"/>
                <w:szCs w:val="24"/>
                <w:lang w:eastAsia="lt-LT"/>
              </w:rPr>
            </w:pPr>
            <w:r>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vidut.,</w:t>
            </w:r>
          </w:p>
          <w:p w:rsidR="000F52FB" w:rsidRDefault="000A2756">
            <w:pPr>
              <w:jc w:val="center"/>
              <w:rPr>
                <w:sz w:val="18"/>
                <w:szCs w:val="24"/>
                <w:lang w:eastAsia="lt-LT"/>
              </w:rPr>
            </w:pPr>
            <w:r>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DLK mom.,</w:t>
            </w:r>
          </w:p>
          <w:p w:rsidR="000F52FB" w:rsidRDefault="000A2756">
            <w:pPr>
              <w:jc w:val="center"/>
              <w:rPr>
                <w:sz w:val="18"/>
                <w:szCs w:val="24"/>
                <w:lang w:eastAsia="lt-LT"/>
              </w:rPr>
            </w:pPr>
            <w:r>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Prašoma LK mom.,</w:t>
            </w:r>
          </w:p>
          <w:p w:rsidR="000F52FB" w:rsidRDefault="000A2756">
            <w:pPr>
              <w:jc w:val="center"/>
              <w:rPr>
                <w:sz w:val="18"/>
                <w:szCs w:val="24"/>
                <w:lang w:eastAsia="lt-LT"/>
              </w:rPr>
            </w:pPr>
            <w:r>
              <w:rPr>
                <w:sz w:val="18"/>
                <w:szCs w:val="24"/>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DLK vidut.,</w:t>
            </w:r>
          </w:p>
          <w:p w:rsidR="000F52FB" w:rsidRDefault="000A2756">
            <w:pPr>
              <w:jc w:val="center"/>
              <w:rPr>
                <w:sz w:val="18"/>
                <w:szCs w:val="24"/>
                <w:lang w:eastAsia="lt-LT"/>
              </w:rPr>
            </w:pPr>
            <w:r>
              <w:rPr>
                <w:sz w:val="18"/>
                <w:szCs w:val="24"/>
                <w:lang w:eastAsia="lt-LT"/>
              </w:rPr>
              <w:t>mg/l</w:t>
            </w:r>
          </w:p>
          <w:p w:rsidR="000F52FB" w:rsidRDefault="000F52FB">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Prašoma LK vid.,</w:t>
            </w:r>
          </w:p>
          <w:p w:rsidR="000F52FB" w:rsidRDefault="000A2756">
            <w:pPr>
              <w:jc w:val="center"/>
              <w:rPr>
                <w:sz w:val="18"/>
                <w:szCs w:val="24"/>
                <w:lang w:eastAsia="lt-LT"/>
              </w:rPr>
            </w:pPr>
            <w:r>
              <w:rPr>
                <w:sz w:val="18"/>
                <w:szCs w:val="24"/>
                <w:lang w:eastAsia="lt-LT"/>
              </w:rPr>
              <w:t>mg/l</w:t>
            </w: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sz w:val="18"/>
                <w:szCs w:val="24"/>
                <w:lang w:eastAsia="lt-LT"/>
              </w:rPr>
            </w:pPr>
            <w:r>
              <w:rPr>
                <w:sz w:val="18"/>
                <w:szCs w:val="24"/>
                <w:lang w:eastAsia="lt-LT"/>
              </w:rPr>
              <w:t>DLT paros,</w:t>
            </w:r>
          </w:p>
          <w:p w:rsidR="000F52FB" w:rsidRDefault="000A2756">
            <w:pPr>
              <w:widowControl w:val="0"/>
              <w:suppressAutoHyphens/>
              <w:jc w:val="center"/>
              <w:rPr>
                <w:sz w:val="18"/>
                <w:szCs w:val="24"/>
                <w:lang w:eastAsia="lt-LT"/>
              </w:rPr>
            </w:pPr>
            <w:r>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sz w:val="18"/>
                <w:szCs w:val="24"/>
                <w:lang w:eastAsia="lt-LT"/>
              </w:rPr>
            </w:pPr>
            <w:r>
              <w:rPr>
                <w:sz w:val="18"/>
                <w:szCs w:val="24"/>
                <w:lang w:eastAsia="lt-LT"/>
              </w:rPr>
              <w:t>Prašoma LT paros,</w:t>
            </w:r>
          </w:p>
          <w:p w:rsidR="000F52FB" w:rsidRDefault="000A2756">
            <w:pPr>
              <w:widowControl w:val="0"/>
              <w:suppressAutoHyphens/>
              <w:jc w:val="center"/>
              <w:rPr>
                <w:sz w:val="18"/>
                <w:szCs w:val="24"/>
                <w:lang w:eastAsia="lt-LT"/>
              </w:rPr>
            </w:pPr>
            <w:r>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DLT metų,</w:t>
            </w:r>
          </w:p>
          <w:p w:rsidR="000F52FB" w:rsidRDefault="000A2756">
            <w:pPr>
              <w:jc w:val="center"/>
              <w:rPr>
                <w:sz w:val="18"/>
                <w:szCs w:val="24"/>
                <w:lang w:eastAsia="lt-LT"/>
              </w:rPr>
            </w:pPr>
            <w:r>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sz w:val="18"/>
                <w:szCs w:val="24"/>
                <w:lang w:eastAsia="lt-LT"/>
              </w:rPr>
            </w:pPr>
            <w:r>
              <w:rPr>
                <w:sz w:val="18"/>
                <w:szCs w:val="24"/>
                <w:lang w:eastAsia="lt-LT"/>
              </w:rPr>
              <w:t>Prašoma LT metų,</w:t>
            </w:r>
          </w:p>
          <w:p w:rsidR="000F52FB" w:rsidRDefault="000A2756">
            <w:pPr>
              <w:widowControl w:val="0"/>
              <w:suppressAutoHyphens/>
              <w:jc w:val="center"/>
              <w:rPr>
                <w:sz w:val="18"/>
                <w:szCs w:val="24"/>
                <w:lang w:eastAsia="lt-LT"/>
              </w:rPr>
            </w:pPr>
            <w:r>
              <w:rPr>
                <w:sz w:val="18"/>
                <w:szCs w:val="24"/>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r>
      <w:tr w:rsidR="000F52FB">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9</w:t>
            </w: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14</w:t>
            </w:r>
          </w:p>
        </w:tc>
      </w:tr>
      <w:tr w:rsidR="000F52FB">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r>
      <w:tr w:rsidR="000F52FB">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r>
      <w:tr w:rsidR="000F52FB">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r>
      <w:tr w:rsidR="000F52FB">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u w:val="single"/>
                <w:lang w:eastAsia="lt-LT"/>
              </w:rPr>
            </w:pPr>
          </w:p>
        </w:tc>
      </w:tr>
    </w:tbl>
    <w:p w:rsidR="000F52FB" w:rsidRDefault="000F52FB">
      <w:pPr>
        <w:ind w:firstLine="567"/>
        <w:jc w:val="both"/>
        <w:rPr>
          <w:sz w:val="18"/>
          <w:szCs w:val="24"/>
          <w:lang w:eastAsia="lt-LT"/>
        </w:rPr>
      </w:pPr>
    </w:p>
    <w:p w:rsidR="000F52FB" w:rsidRDefault="000A2756">
      <w:pPr>
        <w:rPr>
          <w:rFonts w:eastAsia="MS Mincho"/>
          <w:i/>
          <w:iCs/>
          <w:sz w:val="20"/>
        </w:rPr>
      </w:pPr>
      <w:r>
        <w:rPr>
          <w:rFonts w:eastAsia="MS Mincho"/>
          <w:i/>
          <w:iCs/>
          <w:sz w:val="20"/>
        </w:rPr>
        <w:t>Pakeistas lentelės pavadinimas:</w:t>
      </w:r>
    </w:p>
    <w:p w:rsidR="000F52FB" w:rsidRDefault="000A275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5C3852" w:rsidRDefault="005C3852">
      <w:pPr>
        <w:ind w:firstLine="567"/>
        <w:jc w:val="both"/>
        <w:rPr>
          <w:sz w:val="22"/>
          <w:szCs w:val="24"/>
          <w:lang w:eastAsia="lt-LT"/>
        </w:rPr>
      </w:pPr>
    </w:p>
    <w:p w:rsidR="000F52FB" w:rsidRDefault="000A2756">
      <w:pPr>
        <w:ind w:firstLine="567"/>
        <w:jc w:val="both"/>
        <w:rPr>
          <w:sz w:val="22"/>
          <w:szCs w:val="24"/>
          <w:lang w:eastAsia="lt-LT"/>
        </w:rPr>
      </w:pPr>
      <w:r>
        <w:rPr>
          <w:sz w:val="22"/>
          <w:szCs w:val="24"/>
          <w:lang w:eastAsia="lt-LT"/>
        </w:rPr>
        <w:t>19 lentelė. Objekte / įrenginyje naudojamos nuotekų kiekio ir taršos mažinimo priemonės</w:t>
      </w:r>
    </w:p>
    <w:p w:rsidR="000F52FB" w:rsidRDefault="000F52FB">
      <w:pPr>
        <w:ind w:firstLine="567"/>
        <w:jc w:val="both"/>
        <w:rPr>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491"/>
        <w:gridCol w:w="1469"/>
        <w:gridCol w:w="1306"/>
        <w:gridCol w:w="1627"/>
      </w:tblGrid>
      <w:tr w:rsidR="000F52FB" w:rsidTr="006B062C">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bCs/>
                <w:sz w:val="18"/>
                <w:szCs w:val="24"/>
                <w:vertAlign w:val="superscript"/>
                <w:lang w:eastAsia="lt-LT"/>
              </w:rPr>
            </w:pPr>
            <w:r>
              <w:rPr>
                <w:bCs/>
                <w:sz w:val="18"/>
                <w:szCs w:val="24"/>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 xml:space="preserve">Nuotekų </w:t>
            </w:r>
          </w:p>
          <w:p w:rsidR="000F52FB" w:rsidRDefault="000A2756">
            <w:pPr>
              <w:jc w:val="center"/>
              <w:rPr>
                <w:bCs/>
                <w:sz w:val="18"/>
                <w:szCs w:val="24"/>
                <w:vertAlign w:val="superscript"/>
                <w:lang w:eastAsia="lt-LT"/>
              </w:rPr>
            </w:pPr>
            <w:r>
              <w:rPr>
                <w:bCs/>
                <w:sz w:val="18"/>
                <w:szCs w:val="24"/>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bCs/>
                <w:sz w:val="18"/>
                <w:szCs w:val="24"/>
                <w:vertAlign w:val="superscript"/>
                <w:lang w:eastAsia="lt-LT"/>
              </w:rPr>
            </w:pPr>
            <w:r>
              <w:rPr>
                <w:bCs/>
                <w:sz w:val="18"/>
                <w:szCs w:val="24"/>
                <w:lang w:eastAsia="lt-LT"/>
              </w:rPr>
              <w:t>Priemonės ir jos paskirties aprašymas</w:t>
            </w:r>
          </w:p>
        </w:tc>
        <w:tc>
          <w:tcPr>
            <w:tcW w:w="1491"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bCs/>
                <w:sz w:val="18"/>
                <w:szCs w:val="24"/>
                <w:vertAlign w:val="superscript"/>
                <w:lang w:eastAsia="lt-LT"/>
              </w:rPr>
            </w:pPr>
            <w:r>
              <w:rPr>
                <w:bCs/>
                <w:sz w:val="18"/>
                <w:szCs w:val="24"/>
                <w:lang w:eastAsia="lt-LT"/>
              </w:rPr>
              <w:t>Įdiegimo data</w:t>
            </w:r>
          </w:p>
        </w:tc>
        <w:tc>
          <w:tcPr>
            <w:tcW w:w="4402"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vertAlign w:val="superscript"/>
                <w:lang w:eastAsia="lt-LT"/>
              </w:rPr>
            </w:pPr>
            <w:r>
              <w:rPr>
                <w:bCs/>
                <w:sz w:val="18"/>
                <w:szCs w:val="24"/>
                <w:lang w:eastAsia="lt-LT"/>
              </w:rPr>
              <w:t>Priemonės projektinės savybės</w:t>
            </w:r>
          </w:p>
        </w:tc>
      </w:tr>
      <w:tr w:rsidR="000F52FB" w:rsidTr="006B062C">
        <w:trPr>
          <w:cantSplit/>
        </w:trPr>
        <w:tc>
          <w:tcPr>
            <w:tcW w:w="790"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46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reikšmė</w:t>
            </w:r>
          </w:p>
        </w:tc>
      </w:tr>
      <w:tr w:rsidR="000F52FB" w:rsidTr="006B062C">
        <w:trPr>
          <w:cantSplit/>
        </w:trPr>
        <w:tc>
          <w:tcPr>
            <w:tcW w:w="79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149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146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bCs/>
                <w:sz w:val="18"/>
                <w:szCs w:val="24"/>
                <w:lang w:eastAsia="lt-LT"/>
              </w:rPr>
            </w:pPr>
            <w:r>
              <w:rPr>
                <w:bCs/>
                <w:sz w:val="18"/>
                <w:szCs w:val="24"/>
                <w:lang w:eastAsia="lt-LT"/>
              </w:rPr>
              <w:t>7</w:t>
            </w:r>
          </w:p>
        </w:tc>
      </w:tr>
      <w:tr w:rsidR="009460B7" w:rsidTr="006B062C">
        <w:trPr>
          <w:cantSplit/>
        </w:trPr>
        <w:tc>
          <w:tcPr>
            <w:tcW w:w="790" w:type="dxa"/>
            <w:tcBorders>
              <w:top w:val="single" w:sz="4" w:space="0" w:color="auto"/>
              <w:left w:val="single" w:sz="4" w:space="0" w:color="auto"/>
              <w:bottom w:val="single" w:sz="4" w:space="0" w:color="auto"/>
              <w:right w:val="single" w:sz="4" w:space="0" w:color="auto"/>
            </w:tcBorders>
            <w:vAlign w:val="center"/>
          </w:tcPr>
          <w:p w:rsidR="009460B7" w:rsidRDefault="003D4E8E" w:rsidP="00DD7180">
            <w:pPr>
              <w:jc w:val="center"/>
            </w:pPr>
            <w:r>
              <w:t>2</w:t>
            </w:r>
          </w:p>
        </w:tc>
        <w:tc>
          <w:tcPr>
            <w:tcW w:w="2031" w:type="dxa"/>
            <w:tcBorders>
              <w:top w:val="single" w:sz="4" w:space="0" w:color="auto"/>
              <w:left w:val="single" w:sz="4" w:space="0" w:color="auto"/>
              <w:bottom w:val="single" w:sz="4" w:space="0" w:color="auto"/>
              <w:right w:val="single" w:sz="4" w:space="0" w:color="auto"/>
            </w:tcBorders>
            <w:vAlign w:val="center"/>
          </w:tcPr>
          <w:p w:rsidR="009460B7" w:rsidRDefault="0000398A" w:rsidP="00DD7180">
            <w:pPr>
              <w:jc w:val="center"/>
            </w:pPr>
            <w:r>
              <w:t>64</w:t>
            </w:r>
          </w:p>
        </w:tc>
        <w:tc>
          <w:tcPr>
            <w:tcW w:w="4727" w:type="dxa"/>
            <w:tcBorders>
              <w:top w:val="single" w:sz="4" w:space="0" w:color="auto"/>
              <w:left w:val="single" w:sz="4" w:space="0" w:color="auto"/>
              <w:bottom w:val="single" w:sz="4" w:space="0" w:color="auto"/>
              <w:right w:val="single" w:sz="4" w:space="0" w:color="auto"/>
            </w:tcBorders>
            <w:vAlign w:val="center"/>
          </w:tcPr>
          <w:p w:rsidR="009460B7" w:rsidRDefault="009460B7" w:rsidP="00DD7180">
            <w:pPr>
              <w:jc w:val="center"/>
            </w:pPr>
            <w:r>
              <w:t>Naftos produktų gaudyklė</w:t>
            </w:r>
          </w:p>
        </w:tc>
        <w:tc>
          <w:tcPr>
            <w:tcW w:w="1491" w:type="dxa"/>
            <w:tcBorders>
              <w:top w:val="single" w:sz="4" w:space="0" w:color="auto"/>
              <w:left w:val="single" w:sz="4" w:space="0" w:color="auto"/>
              <w:bottom w:val="single" w:sz="4" w:space="0" w:color="auto"/>
              <w:right w:val="single" w:sz="4" w:space="0" w:color="auto"/>
            </w:tcBorders>
            <w:vAlign w:val="center"/>
          </w:tcPr>
          <w:p w:rsidR="009460B7" w:rsidRDefault="00235076" w:rsidP="00DD7180">
            <w:pPr>
              <w:jc w:val="center"/>
            </w:pPr>
            <w:r>
              <w:rPr>
                <w:bCs/>
              </w:rPr>
              <w:t>2003-09-10</w:t>
            </w:r>
          </w:p>
        </w:tc>
        <w:tc>
          <w:tcPr>
            <w:tcW w:w="1469" w:type="dxa"/>
            <w:tcBorders>
              <w:top w:val="single" w:sz="4" w:space="0" w:color="auto"/>
              <w:left w:val="single" w:sz="4" w:space="0" w:color="auto"/>
              <w:bottom w:val="single" w:sz="4" w:space="0" w:color="auto"/>
              <w:right w:val="single" w:sz="4" w:space="0" w:color="auto"/>
            </w:tcBorders>
            <w:vAlign w:val="center"/>
          </w:tcPr>
          <w:p w:rsidR="009460B7" w:rsidRDefault="009460B7" w:rsidP="00DD7180">
            <w:pPr>
              <w:jc w:val="center"/>
              <w:rPr>
                <w:bCs/>
              </w:rPr>
            </w:pPr>
            <w:r>
              <w:rPr>
                <w:bCs/>
              </w:rPr>
              <w:t>Liekamasis užterštumas pagal naft.pr.</w:t>
            </w:r>
          </w:p>
        </w:tc>
        <w:tc>
          <w:tcPr>
            <w:tcW w:w="1306" w:type="dxa"/>
            <w:tcBorders>
              <w:top w:val="single" w:sz="4" w:space="0" w:color="auto"/>
              <w:left w:val="single" w:sz="4" w:space="0" w:color="auto"/>
              <w:bottom w:val="single" w:sz="4" w:space="0" w:color="auto"/>
              <w:right w:val="single" w:sz="4" w:space="0" w:color="auto"/>
            </w:tcBorders>
            <w:vAlign w:val="center"/>
          </w:tcPr>
          <w:p w:rsidR="009460B7" w:rsidRDefault="009460B7" w:rsidP="00DD7180">
            <w:pPr>
              <w:jc w:val="center"/>
              <w:rPr>
                <w:bCs/>
                <w:vertAlign w:val="superscript"/>
              </w:rPr>
            </w:pPr>
            <w:r>
              <w:rPr>
                <w:bCs/>
              </w:rPr>
              <w:t>mg/l</w:t>
            </w:r>
          </w:p>
        </w:tc>
        <w:tc>
          <w:tcPr>
            <w:tcW w:w="1627" w:type="dxa"/>
            <w:tcBorders>
              <w:top w:val="single" w:sz="4" w:space="0" w:color="auto"/>
              <w:left w:val="single" w:sz="4" w:space="0" w:color="auto"/>
              <w:bottom w:val="single" w:sz="4" w:space="0" w:color="auto"/>
              <w:right w:val="single" w:sz="4" w:space="0" w:color="auto"/>
            </w:tcBorders>
            <w:vAlign w:val="center"/>
          </w:tcPr>
          <w:p w:rsidR="009460B7" w:rsidRDefault="009460B7" w:rsidP="00DD7180">
            <w:pPr>
              <w:jc w:val="center"/>
              <w:rPr>
                <w:bCs/>
              </w:rPr>
            </w:pPr>
            <w:r>
              <w:rPr>
                <w:bCs/>
              </w:rPr>
              <w:t>1</w:t>
            </w:r>
          </w:p>
        </w:tc>
      </w:tr>
    </w:tbl>
    <w:p w:rsidR="000F52FB" w:rsidRDefault="000F52FB">
      <w:pPr>
        <w:tabs>
          <w:tab w:val="left" w:pos="1985"/>
          <w:tab w:val="left" w:pos="2835"/>
          <w:tab w:val="left" w:pos="3828"/>
          <w:tab w:val="left" w:pos="5245"/>
          <w:tab w:val="left" w:pos="6946"/>
        </w:tabs>
        <w:ind w:firstLine="567"/>
        <w:rPr>
          <w:sz w:val="18"/>
          <w:szCs w:val="24"/>
          <w:lang w:eastAsia="lt-LT"/>
        </w:rPr>
      </w:pPr>
    </w:p>
    <w:p w:rsidR="00CC4003" w:rsidRDefault="000A2756" w:rsidP="00CC4003">
      <w:pPr>
        <w:tabs>
          <w:tab w:val="left" w:pos="1985"/>
          <w:tab w:val="left" w:pos="2835"/>
          <w:tab w:val="left" w:pos="3828"/>
          <w:tab w:val="left" w:pos="5245"/>
          <w:tab w:val="left" w:pos="6946"/>
        </w:tabs>
        <w:ind w:firstLine="567"/>
        <w:jc w:val="both"/>
      </w:pPr>
      <w:r>
        <w:rPr>
          <w:sz w:val="22"/>
          <w:szCs w:val="24"/>
          <w:lang w:eastAsia="lt-LT"/>
        </w:rPr>
        <w:t>20 lentelė. Numatomos vandenų apsaugos nuo taršos priemonės</w:t>
      </w:r>
      <w:r w:rsidR="00CC4003" w:rsidRPr="00CC4003">
        <w:t xml:space="preserve"> </w:t>
      </w:r>
    </w:p>
    <w:p w:rsidR="00CC4003" w:rsidRDefault="00CC4003" w:rsidP="00CC4003">
      <w:pPr>
        <w:tabs>
          <w:tab w:val="left" w:pos="1985"/>
          <w:tab w:val="left" w:pos="2835"/>
          <w:tab w:val="left" w:pos="3828"/>
          <w:tab w:val="left" w:pos="5245"/>
          <w:tab w:val="left" w:pos="6946"/>
        </w:tabs>
        <w:ind w:firstLine="567"/>
        <w:jc w:val="both"/>
      </w:pPr>
      <w:r>
        <w:t>Papildomos vandenų apsaugos nuo taršos priemonės nenumatomos.</w:t>
      </w:r>
    </w:p>
    <w:p w:rsidR="000F52FB" w:rsidRDefault="000F52FB">
      <w:pPr>
        <w:tabs>
          <w:tab w:val="left" w:pos="1985"/>
          <w:tab w:val="left" w:pos="2835"/>
          <w:tab w:val="left" w:pos="3828"/>
          <w:tab w:val="left" w:pos="5245"/>
          <w:tab w:val="left" w:pos="6946"/>
        </w:tabs>
        <w:ind w:firstLine="567"/>
        <w:jc w:val="both"/>
        <w:rPr>
          <w:sz w:val="22"/>
          <w:szCs w:val="24"/>
          <w:lang w:eastAsia="lt-LT"/>
        </w:rPr>
      </w:pP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1708"/>
      </w:tblGrid>
      <w:tr w:rsidR="000F52FB">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Diegimo</w:t>
            </w:r>
          </w:p>
        </w:tc>
      </w:tr>
      <w:tr w:rsidR="000F52FB">
        <w:trPr>
          <w:cantSplit/>
        </w:trPr>
        <w:tc>
          <w:tcPr>
            <w:tcW w:w="67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pabaiga</w:t>
            </w:r>
          </w:p>
        </w:tc>
      </w:tr>
      <w:tr w:rsidR="000F52FB">
        <w:trPr>
          <w:cantSplit/>
        </w:trPr>
        <w:tc>
          <w:tcPr>
            <w:tcW w:w="67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jc w:val="center"/>
              <w:rPr>
                <w:sz w:val="18"/>
                <w:szCs w:val="24"/>
                <w:lang w:eastAsia="lt-LT"/>
              </w:rPr>
            </w:pPr>
            <w:r>
              <w:rPr>
                <w:sz w:val="18"/>
                <w:szCs w:val="24"/>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7</w:t>
            </w:r>
          </w:p>
        </w:tc>
      </w:tr>
      <w:tr w:rsidR="000F52FB">
        <w:trPr>
          <w:cantSplit/>
        </w:trPr>
        <w:tc>
          <w:tcPr>
            <w:tcW w:w="674"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bl>
    <w:p w:rsidR="000F52FB" w:rsidRDefault="000F52FB">
      <w:pPr>
        <w:ind w:firstLine="567"/>
        <w:rPr>
          <w:sz w:val="18"/>
          <w:szCs w:val="24"/>
          <w:lang w:eastAsia="lt-LT"/>
        </w:rPr>
      </w:pPr>
    </w:p>
    <w:p w:rsidR="000F52FB" w:rsidRDefault="000A2756">
      <w:pPr>
        <w:ind w:firstLine="567"/>
        <w:rPr>
          <w:sz w:val="22"/>
          <w:szCs w:val="24"/>
          <w:lang w:eastAsia="lt-LT"/>
        </w:rPr>
      </w:pPr>
      <w:r>
        <w:rPr>
          <w:sz w:val="22"/>
          <w:szCs w:val="24"/>
          <w:lang w:eastAsia="lt-LT"/>
        </w:rPr>
        <w:t>21 lentelė. Pramonės įmonių ir kitų abonentų, iš kurių planuojama priimti nuotekas (ne paviršines), sąrašas ir planuojamų priimti nuotekų savybės</w:t>
      </w:r>
    </w:p>
    <w:p w:rsidR="000F52FB" w:rsidRDefault="000F52FB">
      <w:pPr>
        <w:ind w:firstLine="567"/>
        <w:rPr>
          <w:sz w:val="22"/>
          <w:szCs w:val="24"/>
          <w:lang w:eastAsia="lt-LT"/>
        </w:rPr>
      </w:pPr>
    </w:p>
    <w:tbl>
      <w:tblPr>
        <w:tblW w:w="13426" w:type="dxa"/>
        <w:tblLayout w:type="fixed"/>
        <w:tblCellMar>
          <w:left w:w="107" w:type="dxa"/>
          <w:right w:w="107" w:type="dxa"/>
        </w:tblCellMar>
        <w:tblLook w:val="0000" w:firstRow="0" w:lastRow="0" w:firstColumn="0" w:lastColumn="0" w:noHBand="0" w:noVBand="0"/>
      </w:tblPr>
      <w:tblGrid>
        <w:gridCol w:w="789"/>
        <w:gridCol w:w="3934"/>
        <w:gridCol w:w="2344"/>
        <w:gridCol w:w="1829"/>
        <w:gridCol w:w="1126"/>
        <w:gridCol w:w="1126"/>
        <w:gridCol w:w="1126"/>
        <w:gridCol w:w="1152"/>
      </w:tblGrid>
      <w:tr w:rsidR="000F52FB">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Eil.</w:t>
            </w:r>
          </w:p>
          <w:p w:rsidR="000F52FB" w:rsidRDefault="000A2756">
            <w:pPr>
              <w:jc w:val="center"/>
              <w:rPr>
                <w:sz w:val="18"/>
                <w:szCs w:val="24"/>
                <w:lang w:eastAsia="lt-LT"/>
              </w:rPr>
            </w:pPr>
            <w:r>
              <w:rPr>
                <w:sz w:val="18"/>
                <w:szCs w:val="24"/>
                <w:lang w:eastAsia="lt-LT"/>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jc w:val="center"/>
              <w:rPr>
                <w:sz w:val="18"/>
                <w:szCs w:val="24"/>
                <w:lang w:eastAsia="lt-LT"/>
              </w:rPr>
            </w:pPr>
            <w:r>
              <w:rPr>
                <w:sz w:val="18"/>
                <w:szCs w:val="24"/>
                <w:lang w:eastAsia="lt-LT"/>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Didžiausia tarša, kurią numatoma gauti su abonento nuotekomis</w:t>
            </w:r>
          </w:p>
        </w:tc>
      </w:tr>
      <w:tr w:rsidR="000F52FB">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highlight w:val="yellow"/>
                <w:lang w:eastAsia="lt-LT"/>
              </w:rPr>
            </w:pPr>
            <w:r>
              <w:rPr>
                <w:sz w:val="18"/>
                <w:szCs w:val="24"/>
                <w:lang w:eastAsia="lt-LT"/>
              </w:rPr>
              <w:t>tūkst. m</w:t>
            </w:r>
            <w:r>
              <w:rPr>
                <w:sz w:val="18"/>
                <w:szCs w:val="24"/>
                <w:vertAlign w:val="superscript"/>
                <w:lang w:eastAsia="lt-LT"/>
              </w:rPr>
              <w:t>3</w:t>
            </w:r>
            <w:r>
              <w:rPr>
                <w:sz w:val="18"/>
                <w:szCs w:val="24"/>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Teršalai</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LK</w:t>
            </w:r>
            <w:r>
              <w:rPr>
                <w:sz w:val="18"/>
                <w:szCs w:val="24"/>
                <w:vertAlign w:val="subscript"/>
                <w:lang w:eastAsia="lt-LT"/>
              </w:rPr>
              <w:t>mom.</w:t>
            </w:r>
            <w:r>
              <w:rPr>
                <w:sz w:val="18"/>
                <w:szCs w:val="24"/>
                <w:lang w:eastAsia="lt-LT"/>
              </w:rPr>
              <w:t>,</w:t>
            </w:r>
          </w:p>
          <w:p w:rsidR="000F52FB" w:rsidRDefault="000A2756">
            <w:pPr>
              <w:jc w:val="center"/>
              <w:rPr>
                <w:sz w:val="18"/>
                <w:szCs w:val="24"/>
                <w:lang w:eastAsia="lt-LT"/>
              </w:rPr>
            </w:pPr>
            <w:r>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LK</w:t>
            </w:r>
            <w:r>
              <w:rPr>
                <w:sz w:val="18"/>
                <w:szCs w:val="24"/>
                <w:vertAlign w:val="subscript"/>
                <w:lang w:eastAsia="lt-LT"/>
              </w:rPr>
              <w:t>vid.</w:t>
            </w:r>
            <w:r>
              <w:rPr>
                <w:sz w:val="18"/>
                <w:szCs w:val="24"/>
                <w:lang w:eastAsia="lt-LT"/>
              </w:rPr>
              <w:t>,</w:t>
            </w:r>
          </w:p>
          <w:p w:rsidR="000F52FB" w:rsidRDefault="000A2756">
            <w:pPr>
              <w:jc w:val="center"/>
              <w:rPr>
                <w:sz w:val="18"/>
                <w:szCs w:val="24"/>
                <w:lang w:eastAsia="lt-LT"/>
              </w:rPr>
            </w:pPr>
            <w:r>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LT</w:t>
            </w:r>
            <w:r>
              <w:rPr>
                <w:sz w:val="18"/>
                <w:szCs w:val="24"/>
                <w:vertAlign w:val="subscript"/>
                <w:lang w:eastAsia="lt-LT"/>
              </w:rPr>
              <w:t>paros</w:t>
            </w:r>
            <w:r>
              <w:rPr>
                <w:sz w:val="18"/>
                <w:szCs w:val="24"/>
                <w:lang w:eastAsia="lt-LT"/>
              </w:rPr>
              <w:t>,</w:t>
            </w:r>
          </w:p>
          <w:p w:rsidR="000F52FB" w:rsidRDefault="000A2756">
            <w:pPr>
              <w:jc w:val="center"/>
              <w:rPr>
                <w:sz w:val="18"/>
                <w:szCs w:val="24"/>
                <w:lang w:eastAsia="lt-LT"/>
              </w:rPr>
            </w:pPr>
            <w:r>
              <w:rPr>
                <w:sz w:val="18"/>
                <w:szCs w:val="24"/>
                <w:lang w:eastAsia="lt-LT"/>
              </w:rPr>
              <w:t>t/d</w:t>
            </w: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LT</w:t>
            </w:r>
            <w:r>
              <w:rPr>
                <w:sz w:val="18"/>
                <w:szCs w:val="24"/>
                <w:vertAlign w:val="subscript"/>
                <w:lang w:eastAsia="lt-LT"/>
              </w:rPr>
              <w:t>metinė</w:t>
            </w:r>
            <w:r>
              <w:rPr>
                <w:sz w:val="18"/>
                <w:szCs w:val="24"/>
                <w:lang w:eastAsia="lt-LT"/>
              </w:rPr>
              <w:t>,</w:t>
            </w:r>
          </w:p>
          <w:p w:rsidR="000F52FB" w:rsidRDefault="000A2756">
            <w:pPr>
              <w:jc w:val="center"/>
              <w:rPr>
                <w:sz w:val="18"/>
                <w:szCs w:val="24"/>
                <w:lang w:eastAsia="lt-LT"/>
              </w:rPr>
            </w:pPr>
            <w:r>
              <w:rPr>
                <w:sz w:val="18"/>
                <w:szCs w:val="24"/>
                <w:lang w:eastAsia="lt-LT"/>
              </w:rPr>
              <w:t>t/m.</w:t>
            </w:r>
          </w:p>
        </w:tc>
      </w:tr>
      <w:tr w:rsidR="000F52FB">
        <w:trPr>
          <w:cantSplit/>
        </w:trPr>
        <w:tc>
          <w:tcPr>
            <w:tcW w:w="78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393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2344"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highlight w:val="yellow"/>
                <w:lang w:eastAsia="lt-LT"/>
              </w:rPr>
            </w:pPr>
            <w:r>
              <w:rPr>
                <w:sz w:val="18"/>
                <w:szCs w:val="24"/>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7</w:t>
            </w: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8</w:t>
            </w:r>
          </w:p>
        </w:tc>
      </w:tr>
      <w:tr w:rsidR="000F52FB">
        <w:trPr>
          <w:cantSplit/>
        </w:trPr>
        <w:tc>
          <w:tcPr>
            <w:tcW w:w="78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Abonentai, iš kurių numatoma priimti nuotekas, užterštas prioritetinėmis pavojingomis ir/arba „A“ sąrašo pavojingomis medžiagomis:</w:t>
            </w:r>
          </w:p>
        </w:tc>
      </w:tr>
      <w:tr w:rsidR="000F52FB">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Abonentai, iš kurių numatoma priimti daugiau kaip po 50 m</w:t>
            </w:r>
            <w:r>
              <w:rPr>
                <w:sz w:val="18"/>
                <w:szCs w:val="24"/>
                <w:vertAlign w:val="superscript"/>
                <w:lang w:eastAsia="lt-LT"/>
              </w:rPr>
              <w:t>3</w:t>
            </w:r>
            <w:r>
              <w:rPr>
                <w:sz w:val="18"/>
                <w:szCs w:val="24"/>
                <w:lang w:eastAsia="lt-LT"/>
              </w:rPr>
              <w:t>/d gamybinių nuotekų (bet kurie neatitinka 1 punkte nurodytų kriterijų):</w:t>
            </w:r>
          </w:p>
        </w:tc>
      </w:tr>
      <w:tr w:rsidR="000F52FB">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widowControl w:val="0"/>
              <w:suppressAutoHyphens/>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Abonentai, iš kurių numatoma priimti nuo potencialiai teršiamų teritorijų surenkamas paviršines nuotekas:</w:t>
            </w: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6.2.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widowControl w:val="0"/>
              <w:suppressAutoHyphens/>
              <w:rPr>
                <w:sz w:val="18"/>
                <w:szCs w:val="24"/>
                <w:lang w:eastAsia="lt-LT"/>
              </w:rPr>
            </w:pPr>
            <w:r>
              <w:rPr>
                <w:sz w:val="18"/>
                <w:szCs w:val="24"/>
                <w:lang w:eastAsia="lt-LT"/>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r w:rsidR="000F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4"/>
                <w:szCs w:val="24"/>
                <w:lang w:eastAsia="lt-LT"/>
              </w:rPr>
            </w:pPr>
          </w:p>
        </w:tc>
      </w:tr>
    </w:tbl>
    <w:p w:rsidR="000F52FB" w:rsidRDefault="000F52FB">
      <w:pPr>
        <w:ind w:firstLine="567"/>
        <w:rPr>
          <w:sz w:val="18"/>
          <w:szCs w:val="24"/>
          <w:lang w:eastAsia="lt-LT"/>
        </w:rPr>
      </w:pPr>
    </w:p>
    <w:p w:rsidR="000F52FB" w:rsidRDefault="000A2756">
      <w:pPr>
        <w:ind w:firstLine="567"/>
        <w:rPr>
          <w:sz w:val="22"/>
          <w:szCs w:val="24"/>
          <w:lang w:eastAsia="lt-LT"/>
        </w:rPr>
      </w:pPr>
      <w:r>
        <w:rPr>
          <w:sz w:val="22"/>
          <w:szCs w:val="24"/>
          <w:lang w:eastAsia="lt-LT"/>
        </w:rPr>
        <w:t>22 lentelė. Nuotekų apskaitos įrenginiai</w:t>
      </w:r>
    </w:p>
    <w:p w:rsidR="000F52FB" w:rsidRDefault="000F52FB">
      <w:pPr>
        <w:ind w:firstLine="567"/>
        <w:jc w:val="both"/>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0F52FB">
        <w:trPr>
          <w:cantSplit/>
        </w:trPr>
        <w:tc>
          <w:tcPr>
            <w:tcW w:w="80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vertAlign w:val="superscript"/>
                <w:lang w:eastAsia="lt-LT"/>
              </w:rPr>
            </w:pPr>
            <w:r>
              <w:rPr>
                <w:sz w:val="18"/>
                <w:szCs w:val="24"/>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Apskaitos prietaiso registracijos duomenys</w:t>
            </w:r>
          </w:p>
        </w:tc>
      </w:tr>
      <w:tr w:rsidR="000F52FB">
        <w:trPr>
          <w:cantSplit/>
        </w:trPr>
        <w:tc>
          <w:tcPr>
            <w:tcW w:w="80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szCs w:val="24"/>
                <w:lang w:eastAsia="lt-LT"/>
              </w:rPr>
            </w:pPr>
            <w:r>
              <w:rPr>
                <w:sz w:val="18"/>
                <w:szCs w:val="24"/>
                <w:lang w:eastAsia="lt-LT"/>
              </w:rPr>
              <w:t>4</w:t>
            </w:r>
          </w:p>
        </w:tc>
      </w:tr>
      <w:tr w:rsidR="000F52FB">
        <w:trPr>
          <w:cantSplit/>
        </w:trPr>
        <w:tc>
          <w:tcPr>
            <w:tcW w:w="805"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415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r w:rsidR="000F52FB">
        <w:trPr>
          <w:cantSplit/>
        </w:trPr>
        <w:tc>
          <w:tcPr>
            <w:tcW w:w="805"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415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rsidR="000F52FB" w:rsidRDefault="000F52FB">
            <w:pPr>
              <w:jc w:val="center"/>
              <w:rPr>
                <w:sz w:val="18"/>
                <w:szCs w:val="24"/>
                <w:lang w:eastAsia="lt-LT"/>
              </w:rPr>
            </w:pPr>
          </w:p>
        </w:tc>
      </w:tr>
    </w:tbl>
    <w:p w:rsidR="000F52FB" w:rsidRDefault="000F52FB">
      <w:pPr>
        <w:ind w:firstLine="567"/>
        <w:jc w:val="center"/>
        <w:rPr>
          <w:b/>
          <w:sz w:val="22"/>
          <w:szCs w:val="24"/>
          <w:lang w:eastAsia="lt-LT"/>
        </w:rPr>
      </w:pPr>
    </w:p>
    <w:p w:rsidR="000F52FB" w:rsidRDefault="000A2756">
      <w:pPr>
        <w:ind w:firstLine="567"/>
        <w:jc w:val="center"/>
        <w:rPr>
          <w:b/>
          <w:sz w:val="22"/>
          <w:szCs w:val="24"/>
          <w:lang w:eastAsia="lt-LT"/>
        </w:rPr>
      </w:pPr>
      <w:r>
        <w:rPr>
          <w:b/>
          <w:sz w:val="22"/>
          <w:szCs w:val="24"/>
          <w:lang w:eastAsia="lt-LT"/>
        </w:rPr>
        <w:t>IX. DIRVOŽEMIO IR POŽEMINIO VANDENS APSAUGA</w:t>
      </w:r>
    </w:p>
    <w:p w:rsidR="000F52FB" w:rsidRDefault="000F52FB">
      <w:pPr>
        <w:ind w:firstLine="567"/>
        <w:jc w:val="both"/>
        <w:rPr>
          <w:sz w:val="22"/>
          <w:szCs w:val="24"/>
          <w:lang w:eastAsia="lt-LT"/>
        </w:rPr>
      </w:pPr>
    </w:p>
    <w:p w:rsidR="000F52FB" w:rsidRDefault="000A275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t xml:space="preserve"> </w:t>
      </w:r>
    </w:p>
    <w:p w:rsidR="00A32C6C" w:rsidRDefault="00A32C6C" w:rsidP="00A32C6C">
      <w:pPr>
        <w:ind w:firstLine="567"/>
        <w:jc w:val="both"/>
        <w:rPr>
          <w:iCs/>
          <w:spacing w:val="-3"/>
        </w:rPr>
      </w:pPr>
      <w:r>
        <w:rPr>
          <w:spacing w:val="-3"/>
        </w:rPr>
        <w:t xml:space="preserve">Teršalų plitimo dirva, vandens aplinka nepastebėta. </w:t>
      </w:r>
      <w:r>
        <w:rPr>
          <w:iCs/>
          <w:spacing w:val="-3"/>
        </w:rPr>
        <w:t xml:space="preserve">Apie įmonės teritorijos dirvožemio ir/arba gruntinių vandenų užteršimą nėra žinoma. </w:t>
      </w:r>
    </w:p>
    <w:p w:rsidR="00A32C6C" w:rsidRDefault="00A32C6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u w:val="single"/>
          <w:lang w:eastAsia="lt-LT"/>
        </w:rPr>
      </w:pPr>
    </w:p>
    <w:p w:rsidR="000F52FB" w:rsidRDefault="000A2756">
      <w:pPr>
        <w:rPr>
          <w:rFonts w:eastAsia="MS Mincho"/>
          <w:i/>
          <w:iCs/>
          <w:sz w:val="20"/>
        </w:rPr>
      </w:pPr>
      <w:r>
        <w:rPr>
          <w:rFonts w:eastAsia="MS Mincho"/>
          <w:i/>
          <w:iCs/>
          <w:sz w:val="20"/>
        </w:rPr>
        <w:t>Punkto pakeitimai:</w:t>
      </w:r>
    </w:p>
    <w:p w:rsidR="000F52FB" w:rsidRDefault="000A275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5C3852" w:rsidRDefault="005C3852">
      <w:pPr>
        <w:ind w:firstLine="567"/>
        <w:jc w:val="center"/>
        <w:rPr>
          <w:b/>
          <w:sz w:val="22"/>
          <w:szCs w:val="24"/>
          <w:lang w:eastAsia="lt-LT"/>
        </w:rPr>
      </w:pPr>
    </w:p>
    <w:p w:rsidR="000F52FB" w:rsidRDefault="000A2756">
      <w:pPr>
        <w:ind w:firstLine="567"/>
        <w:jc w:val="center"/>
        <w:rPr>
          <w:b/>
          <w:sz w:val="22"/>
          <w:szCs w:val="24"/>
          <w:lang w:eastAsia="lt-LT"/>
        </w:rPr>
      </w:pPr>
      <w:r>
        <w:rPr>
          <w:b/>
          <w:sz w:val="22"/>
          <w:szCs w:val="24"/>
          <w:lang w:eastAsia="lt-LT"/>
        </w:rPr>
        <w:t>X. TRĘŠIMAS</w:t>
      </w:r>
    </w:p>
    <w:p w:rsidR="000F52FB" w:rsidRDefault="000F52FB">
      <w:pPr>
        <w:ind w:firstLine="567"/>
        <w:jc w:val="both"/>
        <w:rPr>
          <w:sz w:val="22"/>
          <w:szCs w:val="24"/>
          <w:u w:val="single"/>
          <w:lang w:eastAsia="lt-LT"/>
        </w:rPr>
      </w:pPr>
    </w:p>
    <w:p w:rsidR="000F52FB" w:rsidRDefault="000A2756">
      <w:pPr>
        <w:ind w:firstLine="567"/>
        <w:jc w:val="both"/>
        <w:rPr>
          <w:sz w:val="22"/>
          <w:szCs w:val="24"/>
          <w:lang w:eastAsia="lt-LT"/>
        </w:rPr>
      </w:pPr>
      <w:r>
        <w:rPr>
          <w:sz w:val="22"/>
          <w:szCs w:val="24"/>
          <w:lang w:eastAsia="lt-LT"/>
        </w:rPr>
        <w:t xml:space="preserve">21. Informacija apie biologiškai skaidžių atliekų naudojimą tręšimui žemės ūkyje.  </w:t>
      </w:r>
    </w:p>
    <w:p w:rsidR="000F52FB" w:rsidRDefault="000A2756">
      <w:pPr>
        <w:ind w:firstLine="567"/>
        <w:jc w:val="both"/>
        <w:rPr>
          <w:sz w:val="22"/>
          <w:szCs w:val="24"/>
          <w:lang w:eastAsia="lt-LT"/>
        </w:rPr>
      </w:pPr>
      <w:r>
        <w:rPr>
          <w:sz w:val="22"/>
          <w:szCs w:val="24"/>
          <w:lang w:eastAsia="lt-LT"/>
        </w:rPr>
        <w:t xml:space="preserve">22. Informacija apie laukų tręšimą mėšlu ir (ar) srutomis. </w:t>
      </w:r>
    </w:p>
    <w:p w:rsidR="000F52FB" w:rsidRDefault="000F52FB">
      <w:pPr>
        <w:ind w:firstLine="567"/>
        <w:jc w:val="both"/>
        <w:rPr>
          <w:sz w:val="22"/>
          <w:szCs w:val="24"/>
          <w:lang w:eastAsia="lt-LT"/>
        </w:rPr>
      </w:pPr>
    </w:p>
    <w:p w:rsidR="000F52FB" w:rsidRDefault="000A2756">
      <w:pPr>
        <w:widowControl w:val="0"/>
        <w:ind w:firstLine="567"/>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rsidR="000F52FB" w:rsidRDefault="000F52FB">
      <w:pPr>
        <w:widowControl w:val="0"/>
        <w:ind w:firstLine="567"/>
        <w:jc w:val="center"/>
        <w:rPr>
          <w:b/>
          <w:sz w:val="22"/>
          <w:szCs w:val="24"/>
          <w:lang w:eastAsia="lt-LT"/>
        </w:rPr>
      </w:pPr>
    </w:p>
    <w:p w:rsidR="000F52FB" w:rsidRDefault="000A275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Atliekų susidarymas.</w:t>
      </w:r>
    </w:p>
    <w:p w:rsidR="000F52FB" w:rsidRDefault="000A275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0F52FB" w:rsidRDefault="000F52FB">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0F52FB" w:rsidRDefault="000A275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lentelė.</w:t>
      </w:r>
      <w:r>
        <w:rPr>
          <w:bCs/>
          <w:sz w:val="22"/>
          <w:szCs w:val="24"/>
          <w:lang w:eastAsia="lt-LT"/>
        </w:rPr>
        <w:t xml:space="preserve"> </w:t>
      </w:r>
      <w:r>
        <w:rPr>
          <w:color w:val="000000"/>
          <w:sz w:val="22"/>
          <w:szCs w:val="24"/>
          <w:lang w:eastAsia="lt-LT"/>
        </w:rPr>
        <w:t>Numatomas susidarančių atliekų kiekis</w:t>
      </w:r>
    </w:p>
    <w:p w:rsidR="000F52FB" w:rsidRDefault="000F52FB">
      <w:pPr>
        <w:ind w:firstLine="567"/>
        <w:jc w:val="both"/>
        <w:rPr>
          <w:sz w:val="22"/>
          <w:szCs w:val="24"/>
          <w:lang w:eastAsia="lt-LT"/>
        </w:rPr>
      </w:pPr>
    </w:p>
    <w:p w:rsidR="008F1EEF" w:rsidRDefault="000A2756" w:rsidP="008F1EEF">
      <w:pPr>
        <w:tabs>
          <w:tab w:val="left" w:leader="underscore" w:pos="8901"/>
        </w:tabs>
        <w:rPr>
          <w:szCs w:val="24"/>
          <w:lang w:eastAsia="lt-LT"/>
        </w:rPr>
      </w:pPr>
      <w:r>
        <w:rPr>
          <w:szCs w:val="24"/>
          <w:lang w:eastAsia="lt-LT"/>
        </w:rPr>
        <w:t xml:space="preserve">Įrenginio pavadinimas </w:t>
      </w:r>
      <w:r w:rsidR="008F1EEF" w:rsidRPr="009C671B">
        <w:rPr>
          <w:szCs w:val="24"/>
          <w:u w:val="single"/>
        </w:rPr>
        <w:t>UAB „</w:t>
      </w:r>
      <w:r w:rsidR="008F1EEF">
        <w:rPr>
          <w:szCs w:val="24"/>
          <w:u w:val="single"/>
        </w:rPr>
        <w:t>Rokiškio pieno gamyba</w:t>
      </w:r>
      <w:r w:rsidR="008F1EEF" w:rsidRPr="009C671B">
        <w:rPr>
          <w:szCs w:val="24"/>
          <w:u w:val="single"/>
        </w:rPr>
        <w:t>“</w:t>
      </w:r>
    </w:p>
    <w:p w:rsidR="000F52FB" w:rsidRDefault="000F52FB">
      <w:pPr>
        <w:jc w:val="both"/>
        <w:rPr>
          <w:sz w:val="18"/>
          <w:szCs w:val="24"/>
          <w:lang w:eastAsia="lt-LT"/>
        </w:rPr>
      </w:pP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1824"/>
        <w:gridCol w:w="2287"/>
        <w:gridCol w:w="2126"/>
        <w:gridCol w:w="1840"/>
        <w:gridCol w:w="1705"/>
      </w:tblGrid>
      <w:tr w:rsidR="000F52FB" w:rsidTr="005568A7">
        <w:trPr>
          <w:cantSplit/>
        </w:trPr>
        <w:tc>
          <w:tcPr>
            <w:tcW w:w="7905" w:type="dxa"/>
            <w:gridSpan w:val="4"/>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susidarymo šaltinis technologiniame procese</w:t>
            </w:r>
          </w:p>
        </w:tc>
        <w:tc>
          <w:tcPr>
            <w:tcW w:w="1840"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Tvarkymas</w:t>
            </w:r>
          </w:p>
        </w:tc>
      </w:tr>
      <w:tr w:rsidR="000F52FB"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268"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Pavadinimas</w:t>
            </w:r>
          </w:p>
        </w:tc>
        <w:tc>
          <w:tcPr>
            <w:tcW w:w="1824" w:type="dxa"/>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Patikslintas apibūdinimas</w:t>
            </w:r>
          </w:p>
        </w:tc>
        <w:tc>
          <w:tcPr>
            <w:tcW w:w="2287"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0F52FB" w:rsidRDefault="000F52FB">
            <w:pPr>
              <w:tabs>
                <w:tab w:val="left" w:pos="0"/>
                <w:tab w:val="left" w:pos="426"/>
                <w:tab w:val="left" w:pos="1985"/>
                <w:tab w:val="left" w:pos="2835"/>
                <w:tab w:val="left" w:pos="3828"/>
                <w:tab w:val="left" w:pos="5245"/>
                <w:tab w:val="left" w:pos="6946"/>
              </w:tabs>
              <w:jc w:val="center"/>
              <w:rPr>
                <w:sz w:val="18"/>
                <w:szCs w:val="24"/>
                <w:lang w:eastAsia="lt-LT"/>
              </w:rPr>
            </w:pPr>
          </w:p>
        </w:tc>
        <w:tc>
          <w:tcPr>
            <w:tcW w:w="1840"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Projektinis </w:t>
            </w:r>
            <w:r w:rsidRPr="006E706F">
              <w:rPr>
                <w:sz w:val="18"/>
                <w:szCs w:val="24"/>
                <w:lang w:eastAsia="lt-LT"/>
              </w:rPr>
              <w:t>kiekis, t/m.</w:t>
            </w:r>
          </w:p>
        </w:tc>
        <w:tc>
          <w:tcPr>
            <w:tcW w:w="1705" w:type="dxa"/>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tvarkymo būdas</w:t>
            </w:r>
          </w:p>
        </w:tc>
      </w:tr>
      <w:tr w:rsidR="000F52FB"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268"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1824" w:type="dxa"/>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2287"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126"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1840" w:type="dxa"/>
            <w:tcBorders>
              <w:top w:val="single" w:sz="4" w:space="0" w:color="auto"/>
              <w:left w:val="single" w:sz="4" w:space="0" w:color="auto"/>
              <w:bottom w:val="single" w:sz="4" w:space="0" w:color="auto"/>
              <w:right w:val="single" w:sz="4" w:space="0" w:color="auto"/>
            </w:tcBorders>
            <w:vAlign w:val="center"/>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rsidR="000F52FB" w:rsidRDefault="000A2756">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02 05 01</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Pieno perdirbimo atliekos</w:t>
            </w:r>
          </w:p>
        </w:tc>
        <w:tc>
          <w:tcPr>
            <w:tcW w:w="1824" w:type="dxa"/>
            <w:tcBorders>
              <w:top w:val="single" w:sz="4" w:space="0" w:color="auto"/>
              <w:left w:val="single" w:sz="4" w:space="0" w:color="auto"/>
              <w:bottom w:val="single" w:sz="4" w:space="0" w:color="auto"/>
              <w:right w:val="single" w:sz="4" w:space="0" w:color="auto"/>
            </w:tcBorders>
          </w:tcPr>
          <w:p w:rsidR="00161A84" w:rsidRPr="0062184C" w:rsidRDefault="00161A84">
            <w:pPr>
              <w:tabs>
                <w:tab w:val="left" w:pos="0"/>
                <w:tab w:val="left" w:pos="426"/>
                <w:tab w:val="left" w:pos="1985"/>
                <w:tab w:val="left" w:pos="2835"/>
                <w:tab w:val="left" w:pos="3828"/>
                <w:tab w:val="left" w:pos="5245"/>
                <w:tab w:val="left" w:pos="6946"/>
              </w:tabs>
              <w:jc w:val="center"/>
              <w:rPr>
                <w:szCs w:val="24"/>
                <w:lang w:eastAsia="lt-LT"/>
              </w:rPr>
            </w:pPr>
            <w:r w:rsidRPr="0062184C">
              <w:rPr>
                <w:szCs w:val="24"/>
                <w:lang w:eastAsia="lt-LT"/>
              </w:rPr>
              <w:t>Gamybos brokas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 xml:space="preserve">Gamybos </w:t>
            </w:r>
            <w:r>
              <w:t>procesas</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sidRPr="00653F02">
              <w:rPr>
                <w:sz w:val="22"/>
                <w:szCs w:val="22"/>
                <w:lang w:eastAsia="lt-LT"/>
              </w:rPr>
              <w:t>15000</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51757C" w:rsidP="0051757C">
            <w:pPr>
              <w:jc w:val="center"/>
            </w:pPr>
            <w:r>
              <w:t>S1;S6</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03 01 05</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Medienos pjuvenos, atraižos</w:t>
            </w:r>
          </w:p>
        </w:tc>
        <w:tc>
          <w:tcPr>
            <w:tcW w:w="1824" w:type="dxa"/>
            <w:tcBorders>
              <w:top w:val="single" w:sz="4" w:space="0" w:color="auto"/>
              <w:left w:val="single" w:sz="4" w:space="0" w:color="auto"/>
              <w:bottom w:val="single" w:sz="4" w:space="0" w:color="auto"/>
              <w:right w:val="single" w:sz="4" w:space="0" w:color="auto"/>
            </w:tcBorders>
          </w:tcPr>
          <w:p w:rsidR="00161A84" w:rsidRDefault="00161A84">
            <w:pPr>
              <w:tabs>
                <w:tab w:val="left" w:pos="0"/>
                <w:tab w:val="left" w:pos="426"/>
                <w:tab w:val="left" w:pos="1985"/>
                <w:tab w:val="left" w:pos="2835"/>
                <w:tab w:val="left" w:pos="3828"/>
                <w:tab w:val="left" w:pos="5245"/>
                <w:tab w:val="left" w:pos="6946"/>
              </w:tabs>
              <w:jc w:val="center"/>
              <w:rPr>
                <w:sz w:val="18"/>
                <w:szCs w:val="24"/>
                <w:lang w:eastAsia="lt-LT"/>
              </w:rPr>
            </w:pPr>
            <w:r w:rsidRPr="007B2E0F">
              <w:t>Medienos pjuvenos, atraižos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Statybos ir remonto sk</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754F55" w:rsidP="0051757C">
            <w:pPr>
              <w:jc w:val="center"/>
            </w:pPr>
            <w:r>
              <w:t>S1;</w:t>
            </w:r>
            <w:r w:rsidR="0051757C">
              <w:t>R1</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13 02 08</w:t>
            </w:r>
            <w:r>
              <w:t>*</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Naftos produktų atliekos</w:t>
            </w:r>
          </w:p>
        </w:tc>
        <w:tc>
          <w:tcPr>
            <w:tcW w:w="1824" w:type="dxa"/>
            <w:tcBorders>
              <w:top w:val="single" w:sz="4" w:space="0" w:color="auto"/>
              <w:left w:val="single" w:sz="4" w:space="0" w:color="auto"/>
              <w:bottom w:val="single" w:sz="4" w:space="0" w:color="auto"/>
              <w:right w:val="single" w:sz="4" w:space="0" w:color="auto"/>
            </w:tcBorders>
          </w:tcPr>
          <w:p w:rsidR="00161A84" w:rsidRPr="00653F02" w:rsidRDefault="00161A84">
            <w:pPr>
              <w:tabs>
                <w:tab w:val="left" w:pos="0"/>
                <w:tab w:val="left" w:pos="426"/>
                <w:tab w:val="left" w:pos="1985"/>
                <w:tab w:val="left" w:pos="2835"/>
                <w:tab w:val="left" w:pos="3828"/>
                <w:tab w:val="left" w:pos="5245"/>
                <w:tab w:val="left" w:pos="6946"/>
              </w:tabs>
              <w:jc w:val="center"/>
              <w:rPr>
                <w:sz w:val="22"/>
                <w:szCs w:val="22"/>
                <w:lang w:eastAsia="lt-LT"/>
              </w:rPr>
            </w:pPr>
            <w:r w:rsidRPr="00653F02">
              <w:rPr>
                <w:sz w:val="22"/>
                <w:szCs w:val="22"/>
                <w:lang w:eastAsia="lt-LT"/>
              </w:rPr>
              <w:t>Atidirbti tepalai</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HP 14</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 xml:space="preserve">Logistikos sk. </w:t>
            </w:r>
          </w:p>
          <w:p w:rsidR="00161A84" w:rsidRPr="007B2E0F" w:rsidRDefault="00161A84" w:rsidP="00DD7180"/>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3</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754F55" w:rsidP="0051757C">
            <w:pPr>
              <w:jc w:val="center"/>
            </w:pPr>
            <w:r>
              <w:t>S1;</w:t>
            </w:r>
            <w:r w:rsidR="0051757C">
              <w:t>R9</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13 05 08*</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Žvyro gaudyklės ir naftos produktų / vandens separatorių atliekų mišiniai</w:t>
            </w:r>
          </w:p>
        </w:tc>
        <w:tc>
          <w:tcPr>
            <w:tcW w:w="1824" w:type="dxa"/>
            <w:tcBorders>
              <w:top w:val="single" w:sz="4" w:space="0" w:color="auto"/>
              <w:left w:val="single" w:sz="4" w:space="0" w:color="auto"/>
              <w:bottom w:val="single" w:sz="4" w:space="0" w:color="auto"/>
              <w:right w:val="single" w:sz="4" w:space="0" w:color="auto"/>
            </w:tcBorders>
          </w:tcPr>
          <w:p w:rsidR="00161A84" w:rsidRPr="00653F02" w:rsidRDefault="00161A84">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Naftos produktai</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HP 14</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 xml:space="preserve">Logistikos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4</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754F55" w:rsidP="0051757C">
            <w:pPr>
              <w:jc w:val="center"/>
            </w:pPr>
            <w:r>
              <w:t>S1;</w:t>
            </w:r>
            <w:r w:rsidR="0051757C">
              <w:t>R3</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Default="00161A84" w:rsidP="00DD7180">
            <w:r>
              <w:t>13 05 07*</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Naftos produktų/ vandens separatorių tepaluotas vanduo</w:t>
            </w:r>
          </w:p>
        </w:tc>
        <w:tc>
          <w:tcPr>
            <w:tcW w:w="1824" w:type="dxa"/>
            <w:tcBorders>
              <w:top w:val="single" w:sz="4" w:space="0" w:color="auto"/>
              <w:left w:val="single" w:sz="4" w:space="0" w:color="auto"/>
              <w:bottom w:val="single" w:sz="4" w:space="0" w:color="auto"/>
              <w:right w:val="single" w:sz="4" w:space="0" w:color="auto"/>
            </w:tcBorders>
          </w:tcPr>
          <w:p w:rsidR="00161A84" w:rsidRPr="00653F02" w:rsidRDefault="00161A84">
            <w:pPr>
              <w:tabs>
                <w:tab w:val="left" w:pos="0"/>
                <w:tab w:val="left" w:pos="426"/>
                <w:tab w:val="left" w:pos="1985"/>
                <w:tab w:val="left" w:pos="2835"/>
                <w:tab w:val="left" w:pos="3828"/>
                <w:tab w:val="left" w:pos="5245"/>
                <w:tab w:val="left" w:pos="6946"/>
              </w:tabs>
              <w:jc w:val="center"/>
              <w:rPr>
                <w:sz w:val="22"/>
                <w:szCs w:val="22"/>
                <w:lang w:eastAsia="lt-LT"/>
              </w:rPr>
            </w:pPr>
            <w:r>
              <w:t>tepaluotas vanduo</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Default="00161A84" w:rsidP="00DD7180">
            <w:r>
              <w:t>HP 14</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Logistikos sk.</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754F55" w:rsidP="0051757C">
            <w:pPr>
              <w:jc w:val="center"/>
            </w:pPr>
            <w:r>
              <w:t>S1;</w:t>
            </w:r>
            <w:r w:rsidR="0051757C">
              <w:t>R3</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13 07 01*</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Mazutas ir dyzelinis kuras</w:t>
            </w:r>
          </w:p>
        </w:tc>
        <w:tc>
          <w:tcPr>
            <w:tcW w:w="1824" w:type="dxa"/>
            <w:tcBorders>
              <w:top w:val="single" w:sz="4" w:space="0" w:color="auto"/>
              <w:left w:val="single" w:sz="4" w:space="0" w:color="auto"/>
              <w:bottom w:val="single" w:sz="4" w:space="0" w:color="auto"/>
              <w:right w:val="single" w:sz="4" w:space="0" w:color="auto"/>
            </w:tcBorders>
          </w:tcPr>
          <w:p w:rsidR="00161A84" w:rsidRPr="00653F02" w:rsidRDefault="00161A84">
            <w:pPr>
              <w:tabs>
                <w:tab w:val="left" w:pos="0"/>
                <w:tab w:val="left" w:pos="426"/>
                <w:tab w:val="left" w:pos="1985"/>
                <w:tab w:val="left" w:pos="2835"/>
                <w:tab w:val="left" w:pos="3828"/>
                <w:tab w:val="left" w:pos="5245"/>
                <w:tab w:val="left" w:pos="6946"/>
              </w:tabs>
              <w:jc w:val="center"/>
              <w:rPr>
                <w:sz w:val="22"/>
                <w:szCs w:val="22"/>
                <w:lang w:eastAsia="lt-LT"/>
              </w:rPr>
            </w:pPr>
            <w:r>
              <w:t>kuras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HP 14</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E244F0">
              <w:t xml:space="preserve">Energetinio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1,0</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754F55" w:rsidP="0051757C">
            <w:pPr>
              <w:jc w:val="center"/>
            </w:pPr>
            <w:r>
              <w:t>S1;</w:t>
            </w:r>
            <w:r w:rsidR="0051757C">
              <w:t>R1</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15 01 01</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Popierius ir karton</w:t>
            </w:r>
            <w:r>
              <w:t>o pakuotės</w:t>
            </w:r>
          </w:p>
        </w:tc>
        <w:tc>
          <w:tcPr>
            <w:tcW w:w="1824" w:type="dxa"/>
            <w:tcBorders>
              <w:top w:val="single" w:sz="4" w:space="0" w:color="auto"/>
              <w:left w:val="single" w:sz="4" w:space="0" w:color="auto"/>
              <w:bottom w:val="single" w:sz="4" w:space="0" w:color="auto"/>
              <w:right w:val="single" w:sz="4" w:space="0" w:color="auto"/>
            </w:tcBorders>
          </w:tcPr>
          <w:p w:rsidR="00161A84" w:rsidRPr="00653F02" w:rsidRDefault="00161A84">
            <w:pPr>
              <w:tabs>
                <w:tab w:val="left" w:pos="0"/>
                <w:tab w:val="left" w:pos="426"/>
                <w:tab w:val="left" w:pos="1985"/>
                <w:tab w:val="left" w:pos="2835"/>
                <w:tab w:val="left" w:pos="3828"/>
                <w:tab w:val="left" w:pos="5245"/>
                <w:tab w:val="left" w:pos="6946"/>
              </w:tabs>
              <w:jc w:val="center"/>
              <w:rPr>
                <w:sz w:val="22"/>
                <w:szCs w:val="22"/>
                <w:lang w:eastAsia="lt-LT"/>
              </w:rPr>
            </w:pPr>
            <w:r w:rsidRPr="007B2E0F">
              <w:t>Popierius ir karton</w:t>
            </w:r>
            <w:r>
              <w:t>o pakuotės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Patalpų valymas</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90</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754F55" w:rsidP="00697985">
            <w:pPr>
              <w:jc w:val="center"/>
            </w:pPr>
            <w:r>
              <w:t>S1;</w:t>
            </w:r>
            <w:r w:rsidR="00697985">
              <w:t>R3</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15 01 02</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Plastikinės pakuotės</w:t>
            </w:r>
          </w:p>
        </w:tc>
        <w:tc>
          <w:tcPr>
            <w:tcW w:w="1824" w:type="dxa"/>
            <w:tcBorders>
              <w:top w:val="single" w:sz="4" w:space="0" w:color="auto"/>
              <w:left w:val="single" w:sz="4" w:space="0" w:color="auto"/>
              <w:bottom w:val="single" w:sz="4" w:space="0" w:color="auto"/>
              <w:right w:val="single" w:sz="4" w:space="0" w:color="auto"/>
            </w:tcBorders>
          </w:tcPr>
          <w:p w:rsidR="00161A84" w:rsidRPr="00653F02" w:rsidRDefault="00161A84">
            <w:pPr>
              <w:tabs>
                <w:tab w:val="left" w:pos="0"/>
                <w:tab w:val="left" w:pos="426"/>
                <w:tab w:val="left" w:pos="1985"/>
                <w:tab w:val="left" w:pos="2835"/>
                <w:tab w:val="left" w:pos="3828"/>
                <w:tab w:val="left" w:pos="5245"/>
                <w:tab w:val="left" w:pos="6946"/>
              </w:tabs>
              <w:jc w:val="center"/>
              <w:rPr>
                <w:sz w:val="22"/>
                <w:szCs w:val="22"/>
                <w:lang w:eastAsia="lt-LT"/>
              </w:rPr>
            </w:pPr>
            <w:r w:rsidRPr="007B2E0F">
              <w:t>Plastikinės pakuotės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 xml:space="preserve">pirkimų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20</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754F55" w:rsidP="00697985">
            <w:pPr>
              <w:jc w:val="center"/>
            </w:pPr>
            <w:r>
              <w:t>S1;</w:t>
            </w:r>
            <w:r w:rsidR="00697985">
              <w:t>R3</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15 01 10</w:t>
            </w:r>
            <w:r>
              <w:t>*</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Pakuotės, kuriose yra pavojingų medžiagų likučių arba kurios yra jomis užt</w:t>
            </w:r>
            <w:r>
              <w:t>e</w:t>
            </w:r>
            <w:r w:rsidRPr="007B2E0F">
              <w:t>rštos</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Pakuotės, kuriose yra pavojingų medžiagų likučių arba kurios yra jomis užt</w:t>
            </w:r>
            <w:r>
              <w:t>e</w:t>
            </w:r>
            <w:r w:rsidRPr="007B2E0F">
              <w:t>rštos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0A2C88">
            <w:r>
              <w:t>HP 5</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Pirkimų sk</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2,5</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BB1E18" w:rsidP="00BB1E18">
            <w:pPr>
              <w:jc w:val="center"/>
            </w:pPr>
            <w:r>
              <w:t>R1;R2</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15 02 02</w:t>
            </w:r>
            <w:r>
              <w:t>*</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Absorbentai, filtrų medžiagos apsauginiai drabužiai</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Absorbentai, filtrų medžiagos apsauginiai drabužiai</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HP 14</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 xml:space="preserve">Logistikos sk. </w:t>
            </w:r>
          </w:p>
          <w:p w:rsidR="00161A84" w:rsidRPr="007B2E0F" w:rsidRDefault="00161A84" w:rsidP="00DD7180"/>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E305E3" w:rsidP="00E305E3">
            <w:pPr>
              <w:jc w:val="center"/>
            </w:pPr>
            <w:r>
              <w:t>R3, D1, D10</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15 02 03</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Absorbentai, filtrų medžiagos apsauginiai drabužiai</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Absorbentai, filtrų medžiagos apsauginiai drabužiai</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 xml:space="preserve">SPPGC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0839DB" w:rsidP="000839DB">
            <w:pPr>
              <w:jc w:val="center"/>
            </w:pPr>
            <w:r>
              <w:t>D1;R1</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16 01 03</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Naudotos padangos</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Naudotos padangos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Logistikos sk</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6,0</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0839DB" w:rsidP="00DD7180">
            <w:r>
              <w:t>D1;D10;R1;R7</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16 01 07</w:t>
            </w:r>
            <w:r>
              <w:t>*</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Tepalų filtrai</w:t>
            </w:r>
          </w:p>
        </w:tc>
        <w:tc>
          <w:tcPr>
            <w:tcW w:w="1824" w:type="dxa"/>
            <w:tcBorders>
              <w:top w:val="single" w:sz="4" w:space="0" w:color="auto"/>
              <w:left w:val="single" w:sz="4" w:space="0" w:color="auto"/>
              <w:bottom w:val="single" w:sz="4" w:space="0" w:color="auto"/>
              <w:right w:val="single" w:sz="4" w:space="0" w:color="auto"/>
            </w:tcBorders>
          </w:tcPr>
          <w:p w:rsidR="00161A84" w:rsidRPr="00653F02" w:rsidRDefault="00161A84">
            <w:pPr>
              <w:tabs>
                <w:tab w:val="left" w:pos="0"/>
                <w:tab w:val="left" w:pos="426"/>
                <w:tab w:val="left" w:pos="1985"/>
                <w:tab w:val="left" w:pos="2835"/>
                <w:tab w:val="left" w:pos="3828"/>
                <w:tab w:val="left" w:pos="5245"/>
                <w:tab w:val="left" w:pos="6946"/>
              </w:tabs>
              <w:jc w:val="center"/>
              <w:rPr>
                <w:sz w:val="22"/>
                <w:szCs w:val="22"/>
                <w:lang w:eastAsia="lt-LT"/>
              </w:rPr>
            </w:pPr>
            <w:r w:rsidRPr="007B2E0F">
              <w:t>Tepalų filtrai</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HP 14</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 xml:space="preserve">Logistikos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0,2</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E305E3" w:rsidP="00E305E3">
            <w:pPr>
              <w:jc w:val="center"/>
            </w:pPr>
            <w:r>
              <w:t>R4</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0</w:t>
            </w:r>
            <w:r w:rsidRPr="007B2E0F">
              <w:t>6 0</w:t>
            </w:r>
            <w:r>
              <w:t>4</w:t>
            </w:r>
            <w:r w:rsidRPr="007B2E0F">
              <w:t xml:space="preserve"> 0</w:t>
            </w:r>
            <w:r>
              <w:t>4*</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Sudeda</w:t>
            </w:r>
            <w:r>
              <w:t>mosios dalys, kuriose yra gyvsid</w:t>
            </w:r>
            <w:r w:rsidRPr="007B2E0F">
              <w:t>abrio</w:t>
            </w:r>
          </w:p>
        </w:tc>
        <w:tc>
          <w:tcPr>
            <w:tcW w:w="1824" w:type="dxa"/>
            <w:tcBorders>
              <w:top w:val="single" w:sz="4" w:space="0" w:color="auto"/>
              <w:left w:val="single" w:sz="4" w:space="0" w:color="auto"/>
              <w:bottom w:val="single" w:sz="4" w:space="0" w:color="auto"/>
              <w:right w:val="single" w:sz="4" w:space="0" w:color="auto"/>
            </w:tcBorders>
          </w:tcPr>
          <w:p w:rsidR="00161A84" w:rsidRPr="00653F02" w:rsidRDefault="00161A84">
            <w:pPr>
              <w:tabs>
                <w:tab w:val="left" w:pos="0"/>
                <w:tab w:val="left" w:pos="426"/>
                <w:tab w:val="left" w:pos="1985"/>
                <w:tab w:val="left" w:pos="2835"/>
                <w:tab w:val="left" w:pos="3828"/>
                <w:tab w:val="left" w:pos="5245"/>
                <w:tab w:val="left" w:pos="6946"/>
              </w:tabs>
              <w:jc w:val="center"/>
              <w:rPr>
                <w:sz w:val="22"/>
                <w:szCs w:val="22"/>
                <w:lang w:eastAsia="lt-LT"/>
              </w:rPr>
            </w:pPr>
            <w:r w:rsidRPr="00E16ECA">
              <w:rPr>
                <w:sz w:val="22"/>
                <w:szCs w:val="22"/>
                <w:lang w:eastAsia="lt-LT"/>
              </w:rPr>
              <w:t>Panaudoti termometrai</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HP 5</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Laboratorij</w:t>
            </w:r>
            <w:r>
              <w:t>a</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0,001</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51739A" w:rsidP="000839DB">
            <w:pPr>
              <w:jc w:val="center"/>
            </w:pPr>
            <w:r>
              <w:t>S4</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16 06 01</w:t>
            </w:r>
            <w:r>
              <w:t>*</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Akumuliatoriai</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Akumuliatoriai</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HP 14</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 xml:space="preserve">Logistikos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2,5</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AD52A3" w:rsidP="00AD52A3">
            <w:pPr>
              <w:jc w:val="center"/>
            </w:pPr>
            <w:r>
              <w:t>S1;R13</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17 04 01</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Spalvotojų metalų laužas</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Spalvotojų metalų laužas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 xml:space="preserve">Logistikos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5</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AD52A3" w:rsidP="00AD52A3">
            <w:pPr>
              <w:jc w:val="center"/>
            </w:pPr>
            <w:r>
              <w:t>R4</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17 04 05</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Metalo laužas</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Metalo laužas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 xml:space="preserve">Logistikos sk.; remonto – mech.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AD52A3" w:rsidP="00AD52A3">
            <w:pPr>
              <w:jc w:val="center"/>
            </w:pPr>
            <w:r>
              <w:t>R4</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17 06 04</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Izoliacinės medžiagos</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Izoliacinės medžiagos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Kompresorinė</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AD52A3" w:rsidP="00AD52A3">
            <w:pPr>
              <w:jc w:val="center"/>
            </w:pPr>
            <w:r>
              <w:t>D1</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17 09 04</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Mišrios statybinės ir griovimo atliekos</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Mišrios statybinės ir griovimo atliekos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 xml:space="preserve">Statybos – remonto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25,0</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AD52A3" w:rsidP="00AD52A3">
            <w:pPr>
              <w:jc w:val="center"/>
            </w:pPr>
            <w:r>
              <w:t>D1</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19 01 15</w:t>
            </w:r>
            <w:r>
              <w:t>*</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Garo katilų dulkės, kuriose yra cheminių medžiagų</w:t>
            </w:r>
          </w:p>
        </w:tc>
        <w:tc>
          <w:tcPr>
            <w:tcW w:w="1824" w:type="dxa"/>
            <w:tcBorders>
              <w:top w:val="single" w:sz="4" w:space="0" w:color="auto"/>
              <w:left w:val="single" w:sz="4" w:space="0" w:color="auto"/>
              <w:bottom w:val="single" w:sz="4" w:space="0" w:color="auto"/>
              <w:right w:val="single" w:sz="4" w:space="0" w:color="auto"/>
            </w:tcBorders>
          </w:tcPr>
          <w:p w:rsidR="00161A84" w:rsidRPr="00653F02" w:rsidRDefault="00161A84">
            <w:pPr>
              <w:tabs>
                <w:tab w:val="left" w:pos="0"/>
                <w:tab w:val="left" w:pos="426"/>
                <w:tab w:val="left" w:pos="1985"/>
                <w:tab w:val="left" w:pos="2835"/>
                <w:tab w:val="left" w:pos="3828"/>
                <w:tab w:val="left" w:pos="5245"/>
                <w:tab w:val="left" w:pos="6946"/>
              </w:tabs>
              <w:jc w:val="center"/>
              <w:rPr>
                <w:sz w:val="22"/>
                <w:szCs w:val="22"/>
                <w:lang w:eastAsia="lt-LT"/>
              </w:rPr>
            </w:pPr>
            <w:r w:rsidRPr="007B2E0F">
              <w:t>Garo katilų dulkės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HP 5</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t>Energetinis</w:t>
            </w:r>
            <w:r w:rsidRPr="007B2E0F">
              <w:t xml:space="preserve">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0,1</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F61BA5" w:rsidP="0051739A">
            <w:pPr>
              <w:jc w:val="center"/>
            </w:pPr>
            <w:r>
              <w:t>D5</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19 08 12</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Nuotekų dumblas</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Nuotekų dumblas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t>Energetinis</w:t>
            </w:r>
            <w:r w:rsidRPr="007B2E0F">
              <w:t xml:space="preserve">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3,5</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51739A" w:rsidP="0051739A">
            <w:pPr>
              <w:jc w:val="center"/>
            </w:pPr>
            <w:r>
              <w:t>D2</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19 09 05</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Prisotintos ar naudotos jonitinės dervos</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Prisotintos ar naudotos jonitinės dervos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E244F0">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E244F0">
              <w:t xml:space="preserve">Energetinio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51739A" w:rsidP="0051739A">
            <w:pPr>
              <w:jc w:val="center"/>
            </w:pPr>
            <w:r>
              <w:t>D1;D2;D10</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20 01 21</w:t>
            </w:r>
            <w:r>
              <w:t>*</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Dienos šviesos ir gyvsidabrio lempos</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Dienos šviesos ir gyvsidabrio lempos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F75C4">
            <w:r>
              <w:t>HP 5</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7E7002">
            <w:r w:rsidRPr="007B2E0F">
              <w:t>Enegetini</w:t>
            </w:r>
            <w:r>
              <w:t>s</w:t>
            </w:r>
            <w:r w:rsidRPr="007B2E0F">
              <w:t xml:space="preserve">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0,12</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51739A" w:rsidP="0051739A">
            <w:pPr>
              <w:jc w:val="center"/>
            </w:pPr>
            <w:r>
              <w:t>S4</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20 01 34</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Baterijos ir akumuliatoriai</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Baterijos ir akumuliatoriai</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3C1885">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3D2366">
            <w:r w:rsidRPr="003C1885">
              <w:t xml:space="preserve">KMPirA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w:t>
            </w:r>
          </w:p>
        </w:tc>
        <w:tc>
          <w:tcPr>
            <w:tcW w:w="1705" w:type="dxa"/>
            <w:tcBorders>
              <w:top w:val="single" w:sz="4" w:space="0" w:color="auto"/>
              <w:left w:val="single" w:sz="4" w:space="0" w:color="auto"/>
              <w:bottom w:val="single" w:sz="4" w:space="0" w:color="auto"/>
              <w:right w:val="single" w:sz="4" w:space="0" w:color="auto"/>
            </w:tcBorders>
          </w:tcPr>
          <w:p w:rsidR="00161A84" w:rsidRPr="003C1885" w:rsidRDefault="0051739A" w:rsidP="0051739A">
            <w:pPr>
              <w:jc w:val="center"/>
            </w:pPr>
            <w:r>
              <w:t>S1;D1</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20 01 36</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Nebenaudojama elektros ir elektroninė įranga</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5D6A17">
            <w:r>
              <w:t xml:space="preserve">Sugedusi </w:t>
            </w:r>
            <w:r w:rsidRPr="005D6A17">
              <w:t>elektros ir elektroninė įranga</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3C1885">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3D2366">
            <w:r w:rsidRPr="007B2E0F">
              <w:t xml:space="preserve">KMPirA sk. </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F61BA5" w:rsidP="00F61BA5">
            <w:pPr>
              <w:jc w:val="center"/>
            </w:pPr>
            <w:r>
              <w:t>S1;R13</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20 03 01</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Mišrios komunalinės atliekos</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Mišrios komunalinės atliekos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3C1885">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Patalpų valymas</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140</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F61BA5" w:rsidP="00F61BA5">
            <w:pPr>
              <w:jc w:val="center"/>
            </w:pPr>
            <w:bookmarkStart w:id="0" w:name="_GoBack"/>
            <w:bookmarkEnd w:id="0"/>
            <w:r>
              <w:t>D10</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19 12 05</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Stiklas</w:t>
            </w:r>
          </w:p>
        </w:tc>
        <w:tc>
          <w:tcPr>
            <w:tcW w:w="1824"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Stiklas</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Patalpų valymas</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0,5</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F61BA5" w:rsidP="00F61BA5">
            <w:pPr>
              <w:jc w:val="center"/>
            </w:pPr>
            <w:r>
              <w:t>R5</w:t>
            </w:r>
          </w:p>
        </w:tc>
      </w:tr>
      <w:tr w:rsidR="00161A84" w:rsidTr="005568A7">
        <w:trPr>
          <w:cantSplit/>
        </w:trPr>
        <w:tc>
          <w:tcPr>
            <w:tcW w:w="15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rsidRPr="007B2E0F">
              <w:t>18 0</w:t>
            </w:r>
            <w:r>
              <w:t>1</w:t>
            </w:r>
            <w:r w:rsidRPr="007B2E0F">
              <w:t xml:space="preserve"> 0</w:t>
            </w:r>
            <w:r>
              <w:t>3*</w:t>
            </w:r>
          </w:p>
        </w:tc>
        <w:tc>
          <w:tcPr>
            <w:tcW w:w="2268"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Pavojingos m</w:t>
            </w:r>
            <w:r w:rsidRPr="007B2E0F">
              <w:t>edicinos atliekos</w:t>
            </w:r>
          </w:p>
        </w:tc>
        <w:tc>
          <w:tcPr>
            <w:tcW w:w="1824" w:type="dxa"/>
            <w:tcBorders>
              <w:top w:val="single" w:sz="4" w:space="0" w:color="auto"/>
              <w:left w:val="single" w:sz="4" w:space="0" w:color="auto"/>
              <w:bottom w:val="single" w:sz="4" w:space="0" w:color="auto"/>
              <w:right w:val="single" w:sz="4" w:space="0" w:color="auto"/>
            </w:tcBorders>
          </w:tcPr>
          <w:p w:rsidR="00161A84" w:rsidRPr="00653F02" w:rsidRDefault="00161A84">
            <w:pPr>
              <w:tabs>
                <w:tab w:val="left" w:pos="0"/>
                <w:tab w:val="left" w:pos="426"/>
                <w:tab w:val="left" w:pos="1985"/>
                <w:tab w:val="left" w:pos="2835"/>
                <w:tab w:val="left" w:pos="3828"/>
                <w:tab w:val="left" w:pos="5245"/>
                <w:tab w:val="left" w:pos="6946"/>
              </w:tabs>
              <w:jc w:val="center"/>
              <w:rPr>
                <w:sz w:val="22"/>
                <w:szCs w:val="22"/>
                <w:lang w:eastAsia="lt-LT"/>
              </w:rPr>
            </w:pPr>
            <w:r>
              <w:t>Naudota tvarsliava, švirkštai</w:t>
            </w:r>
          </w:p>
        </w:tc>
        <w:tc>
          <w:tcPr>
            <w:tcW w:w="2287"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DD7180">
            <w:r>
              <w:t>HP 9</w:t>
            </w:r>
          </w:p>
        </w:tc>
        <w:tc>
          <w:tcPr>
            <w:tcW w:w="2126" w:type="dxa"/>
            <w:tcBorders>
              <w:top w:val="single" w:sz="4" w:space="0" w:color="auto"/>
              <w:left w:val="single" w:sz="4" w:space="0" w:color="auto"/>
              <w:bottom w:val="single" w:sz="4" w:space="0" w:color="auto"/>
              <w:right w:val="single" w:sz="4" w:space="0" w:color="auto"/>
            </w:tcBorders>
            <w:vAlign w:val="center"/>
          </w:tcPr>
          <w:p w:rsidR="00161A84" w:rsidRPr="007B2E0F" w:rsidRDefault="00161A84" w:rsidP="003D2366">
            <w:r>
              <w:t>Med. punktas</w:t>
            </w:r>
          </w:p>
        </w:tc>
        <w:tc>
          <w:tcPr>
            <w:tcW w:w="1840" w:type="dxa"/>
            <w:tcBorders>
              <w:top w:val="single" w:sz="4" w:space="0" w:color="auto"/>
              <w:left w:val="single" w:sz="4" w:space="0" w:color="auto"/>
              <w:bottom w:val="single" w:sz="4" w:space="0" w:color="auto"/>
              <w:right w:val="single" w:sz="4" w:space="0" w:color="auto"/>
            </w:tcBorders>
            <w:vAlign w:val="center"/>
          </w:tcPr>
          <w:p w:rsidR="00161A84" w:rsidRPr="00653F02" w:rsidRDefault="00161A84"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0,05</w:t>
            </w:r>
          </w:p>
        </w:tc>
        <w:tc>
          <w:tcPr>
            <w:tcW w:w="1705" w:type="dxa"/>
            <w:tcBorders>
              <w:top w:val="single" w:sz="4" w:space="0" w:color="auto"/>
              <w:left w:val="single" w:sz="4" w:space="0" w:color="auto"/>
              <w:bottom w:val="single" w:sz="4" w:space="0" w:color="auto"/>
              <w:right w:val="single" w:sz="4" w:space="0" w:color="auto"/>
            </w:tcBorders>
            <w:vAlign w:val="center"/>
          </w:tcPr>
          <w:p w:rsidR="00161A84" w:rsidRPr="007B2E0F" w:rsidRDefault="00F61BA5" w:rsidP="00F61BA5">
            <w:pPr>
              <w:jc w:val="center"/>
            </w:pPr>
            <w:r>
              <w:t>D10</w:t>
            </w:r>
          </w:p>
        </w:tc>
      </w:tr>
    </w:tbl>
    <w:p w:rsidR="000F52FB" w:rsidRDefault="000F52FB">
      <w:pPr>
        <w:ind w:firstLine="567"/>
        <w:rPr>
          <w:sz w:val="22"/>
          <w:szCs w:val="24"/>
          <w:lang w:eastAsia="lt-LT"/>
        </w:rPr>
      </w:pPr>
    </w:p>
    <w:p w:rsidR="000F52FB" w:rsidRDefault="000F52FB">
      <w:pPr>
        <w:ind w:firstLine="567"/>
        <w:rPr>
          <w:sz w:val="22"/>
          <w:szCs w:val="24"/>
          <w:lang w:eastAsia="lt-LT"/>
        </w:rPr>
      </w:pPr>
    </w:p>
    <w:p w:rsidR="000F52FB" w:rsidRDefault="000A2756">
      <w:pPr>
        <w:ind w:firstLine="567"/>
        <w:rPr>
          <w:sz w:val="22"/>
          <w:szCs w:val="24"/>
          <w:lang w:eastAsia="lt-LT"/>
        </w:rPr>
      </w:pPr>
      <w:r>
        <w:rPr>
          <w:sz w:val="22"/>
          <w:szCs w:val="24"/>
          <w:lang w:eastAsia="lt-LT"/>
        </w:rPr>
        <w:t>24. Atliekų naudojimas ir (ar) šalinimas:</w:t>
      </w:r>
    </w:p>
    <w:p w:rsidR="000F52FB" w:rsidRDefault="000F52FB">
      <w:pPr>
        <w:ind w:firstLine="567"/>
        <w:rPr>
          <w:sz w:val="22"/>
          <w:szCs w:val="24"/>
          <w:lang w:eastAsia="lt-LT"/>
        </w:rPr>
      </w:pPr>
    </w:p>
    <w:p w:rsidR="000F52FB" w:rsidRDefault="000A2756">
      <w:pPr>
        <w:ind w:firstLine="567"/>
        <w:rPr>
          <w:sz w:val="22"/>
          <w:szCs w:val="24"/>
          <w:lang w:eastAsia="lt-LT"/>
        </w:rPr>
      </w:pPr>
      <w:r>
        <w:rPr>
          <w:sz w:val="22"/>
          <w:szCs w:val="24"/>
          <w:lang w:eastAsia="lt-LT"/>
        </w:rPr>
        <w:t>24 lentelė. Numatomos naudoti (išskyrus laikyti) atliekos (atliekas naudojančioms įmonėms)</w:t>
      </w:r>
    </w:p>
    <w:p w:rsidR="000F52FB" w:rsidRDefault="000F52FB">
      <w:pPr>
        <w:ind w:firstLine="567"/>
        <w:rPr>
          <w:sz w:val="22"/>
          <w:szCs w:val="24"/>
          <w:lang w:eastAsia="lt-LT"/>
        </w:rPr>
      </w:pPr>
    </w:p>
    <w:p w:rsidR="000F52FB" w:rsidRDefault="000A2756">
      <w:pPr>
        <w:tabs>
          <w:tab w:val="left" w:leader="underscore" w:pos="8901"/>
        </w:tabs>
        <w:rPr>
          <w:szCs w:val="24"/>
          <w:lang w:eastAsia="lt-LT"/>
        </w:rPr>
      </w:pPr>
      <w:r>
        <w:rPr>
          <w:szCs w:val="24"/>
          <w:lang w:eastAsia="lt-LT"/>
        </w:rPr>
        <w:t xml:space="preserve">Įrenginio pavadinimas </w:t>
      </w:r>
      <w:r>
        <w:rPr>
          <w:szCs w:val="24"/>
          <w:lang w:eastAsia="lt-LT"/>
        </w:rPr>
        <w:tab/>
      </w: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41"/>
        <w:gridCol w:w="2172"/>
        <w:gridCol w:w="2172"/>
        <w:gridCol w:w="1682"/>
        <w:gridCol w:w="1847"/>
        <w:gridCol w:w="1705"/>
      </w:tblGrid>
      <w:tr w:rsidR="000F52FB">
        <w:trPr>
          <w:cantSplit/>
        </w:trPr>
        <w:tc>
          <w:tcPr>
            <w:tcW w:w="8172" w:type="dxa"/>
            <w:gridSpan w:val="4"/>
            <w:tcBorders>
              <w:top w:val="single" w:sz="4" w:space="0" w:color="auto"/>
              <w:left w:val="single" w:sz="4" w:space="0" w:color="auto"/>
              <w:bottom w:val="single" w:sz="4" w:space="0" w:color="auto"/>
              <w:right w:val="single" w:sz="4" w:space="0" w:color="auto"/>
            </w:tcBorders>
          </w:tcPr>
          <w:p w:rsidR="000F52FB" w:rsidRDefault="000A2756">
            <w:pPr>
              <w:ind w:firstLine="567"/>
              <w:jc w:val="center"/>
              <w:rPr>
                <w:sz w:val="18"/>
                <w:lang w:eastAsia="lt-LT"/>
              </w:rPr>
            </w:pPr>
            <w:r>
              <w:rPr>
                <w:sz w:val="18"/>
                <w:lang w:eastAsia="lt-LT"/>
              </w:rPr>
              <w:t>Atliekos</w:t>
            </w:r>
          </w:p>
        </w:tc>
        <w:tc>
          <w:tcPr>
            <w:tcW w:w="5234"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ind w:firstLine="567"/>
              <w:rPr>
                <w:sz w:val="18"/>
                <w:lang w:eastAsia="lt-LT"/>
              </w:rPr>
            </w:pPr>
            <w:r>
              <w:rPr>
                <w:sz w:val="18"/>
                <w:lang w:eastAsia="lt-LT"/>
              </w:rPr>
              <w:t>Naudojimas</w:t>
            </w:r>
          </w:p>
        </w:tc>
      </w:tr>
      <w:tr w:rsidR="000F52FB">
        <w:trPr>
          <w:cantSplit/>
          <w:trHeight w:val="855"/>
        </w:trPr>
        <w:tc>
          <w:tcPr>
            <w:tcW w:w="1687"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rPr>
                <w:sz w:val="18"/>
                <w:vertAlign w:val="superscript"/>
                <w:lang w:eastAsia="lt-LT"/>
              </w:rPr>
            </w:pPr>
            <w:r>
              <w:rPr>
                <w:sz w:val="18"/>
                <w:lang w:eastAsia="lt-LT"/>
              </w:rPr>
              <w:t>Kodas</w:t>
            </w:r>
          </w:p>
        </w:tc>
        <w:tc>
          <w:tcPr>
            <w:tcW w:w="2141"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rPr>
                <w:sz w:val="18"/>
                <w:lang w:eastAsia="lt-LT"/>
              </w:rPr>
            </w:pPr>
            <w:r>
              <w:rPr>
                <w:sz w:val="18"/>
                <w:lang w:eastAsia="lt-LT"/>
              </w:rPr>
              <w:t>Pavadinimas</w:t>
            </w:r>
          </w:p>
        </w:tc>
        <w:tc>
          <w:tcPr>
            <w:tcW w:w="217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rPr>
                <w:sz w:val="18"/>
                <w:vertAlign w:val="superscript"/>
                <w:lang w:eastAsia="lt-LT"/>
              </w:rPr>
            </w:pPr>
            <w:r>
              <w:rPr>
                <w:sz w:val="18"/>
                <w:lang w:eastAsia="lt-LT"/>
              </w:rPr>
              <w:t>Pavojingumas</w:t>
            </w:r>
          </w:p>
        </w:tc>
        <w:tc>
          <w:tcPr>
            <w:tcW w:w="1682"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Numatomas naudoti kiekis, t/m.</w:t>
            </w:r>
          </w:p>
        </w:tc>
      </w:tr>
      <w:tr w:rsidR="000F52FB">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1</w:t>
            </w:r>
          </w:p>
        </w:tc>
        <w:tc>
          <w:tcPr>
            <w:tcW w:w="2141"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2</w:t>
            </w:r>
          </w:p>
        </w:tc>
        <w:tc>
          <w:tcPr>
            <w:tcW w:w="2172" w:type="dxa"/>
            <w:tcBorders>
              <w:top w:val="single" w:sz="4" w:space="0" w:color="auto"/>
              <w:left w:val="single" w:sz="4" w:space="0" w:color="auto"/>
              <w:bottom w:val="single" w:sz="4" w:space="0" w:color="auto"/>
              <w:right w:val="single" w:sz="4" w:space="0" w:color="auto"/>
            </w:tcBorders>
          </w:tcPr>
          <w:p w:rsidR="000F52FB" w:rsidRDefault="000A2756">
            <w:pPr>
              <w:ind w:firstLine="567"/>
              <w:jc w:val="center"/>
              <w:rPr>
                <w:sz w:val="18"/>
                <w:lang w:eastAsia="lt-LT"/>
              </w:rPr>
            </w:pPr>
            <w:r>
              <w:rPr>
                <w:sz w:val="18"/>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4</w:t>
            </w:r>
          </w:p>
        </w:tc>
        <w:tc>
          <w:tcPr>
            <w:tcW w:w="1682"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7</w:t>
            </w:r>
          </w:p>
        </w:tc>
      </w:tr>
      <w:tr w:rsidR="000F52FB">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141"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172" w:type="dxa"/>
            <w:tcBorders>
              <w:top w:val="single" w:sz="4" w:space="0" w:color="auto"/>
              <w:left w:val="single" w:sz="4" w:space="0" w:color="auto"/>
              <w:bottom w:val="single" w:sz="4" w:space="0" w:color="auto"/>
              <w:right w:val="single" w:sz="4" w:space="0" w:color="auto"/>
            </w:tcBorders>
          </w:tcPr>
          <w:p w:rsidR="000F52FB" w:rsidRDefault="000F52FB">
            <w:pPr>
              <w:ind w:firstLine="567"/>
              <w:rPr>
                <w:sz w:val="18"/>
                <w:lang w:eastAsia="lt-LT"/>
              </w:rPr>
            </w:pPr>
          </w:p>
        </w:tc>
        <w:tc>
          <w:tcPr>
            <w:tcW w:w="2172"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847"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r>
    </w:tbl>
    <w:p w:rsidR="000F52FB" w:rsidRDefault="000F52FB">
      <w:pPr>
        <w:numPr>
          <w:ilvl w:val="12"/>
          <w:numId w:val="0"/>
        </w:numPr>
        <w:ind w:firstLine="567"/>
        <w:jc w:val="both"/>
        <w:rPr>
          <w:sz w:val="22"/>
          <w:szCs w:val="24"/>
          <w:lang w:eastAsia="lt-LT"/>
        </w:rPr>
      </w:pPr>
    </w:p>
    <w:p w:rsidR="000F52FB" w:rsidRDefault="000A2756">
      <w:pPr>
        <w:ind w:firstLine="567"/>
        <w:rPr>
          <w:sz w:val="22"/>
          <w:szCs w:val="24"/>
          <w:lang w:eastAsia="lt-LT"/>
        </w:rPr>
      </w:pPr>
      <w:r>
        <w:rPr>
          <w:sz w:val="22"/>
          <w:szCs w:val="24"/>
          <w:lang w:eastAsia="lt-LT"/>
        </w:rPr>
        <w:t>25 lentelė. Numatomos šalinti (išskyrus laikyti) atliekos (atliekas šalinančioms įmonėms)</w:t>
      </w:r>
    </w:p>
    <w:p w:rsidR="000F52FB" w:rsidRDefault="000F52FB">
      <w:pPr>
        <w:ind w:firstLine="567"/>
        <w:rPr>
          <w:sz w:val="22"/>
          <w:szCs w:val="24"/>
          <w:lang w:eastAsia="lt-LT"/>
        </w:rPr>
      </w:pPr>
    </w:p>
    <w:p w:rsidR="000F52FB" w:rsidRDefault="000A2756">
      <w:pPr>
        <w:tabs>
          <w:tab w:val="left" w:leader="underscore" w:pos="8901"/>
        </w:tabs>
        <w:rPr>
          <w:szCs w:val="24"/>
          <w:lang w:eastAsia="lt-LT"/>
        </w:rPr>
      </w:pPr>
      <w:r>
        <w:rPr>
          <w:szCs w:val="24"/>
          <w:lang w:eastAsia="lt-LT"/>
        </w:rPr>
        <w:t xml:space="preserve">Įrenginio pavadinimas </w:t>
      </w:r>
      <w:r>
        <w:rPr>
          <w:szCs w:val="24"/>
          <w:lang w:eastAsia="lt-LT"/>
        </w:rPr>
        <w:tab/>
      </w: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99"/>
        <w:gridCol w:w="2026"/>
        <w:gridCol w:w="2187"/>
        <w:gridCol w:w="2187"/>
        <w:gridCol w:w="1693"/>
        <w:gridCol w:w="1860"/>
        <w:gridCol w:w="1613"/>
      </w:tblGrid>
      <w:tr w:rsidR="000F52FB">
        <w:trPr>
          <w:cantSplit/>
          <w:trHeight w:val="300"/>
        </w:trPr>
        <w:tc>
          <w:tcPr>
            <w:tcW w:w="8099" w:type="dxa"/>
            <w:gridSpan w:val="4"/>
            <w:tcBorders>
              <w:top w:val="single" w:sz="4" w:space="0" w:color="auto"/>
              <w:left w:val="single" w:sz="4" w:space="0" w:color="auto"/>
              <w:bottom w:val="single" w:sz="4" w:space="0" w:color="auto"/>
              <w:right w:val="single" w:sz="4" w:space="0" w:color="auto"/>
            </w:tcBorders>
          </w:tcPr>
          <w:p w:rsidR="000F52FB" w:rsidRDefault="000A2756">
            <w:pPr>
              <w:ind w:firstLine="567"/>
              <w:jc w:val="center"/>
              <w:rPr>
                <w:sz w:val="18"/>
                <w:lang w:eastAsia="lt-LT"/>
              </w:rPr>
            </w:pPr>
            <w:r>
              <w:rPr>
                <w:sz w:val="18"/>
                <w:lang w:eastAsia="lt-LT"/>
              </w:rPr>
              <w:t>Atliekos</w:t>
            </w:r>
          </w:p>
        </w:tc>
        <w:tc>
          <w:tcPr>
            <w:tcW w:w="5166" w:type="dxa"/>
            <w:gridSpan w:val="3"/>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Šalinimas</w:t>
            </w:r>
          </w:p>
        </w:tc>
      </w:tr>
      <w:tr w:rsidR="000F52FB">
        <w:trPr>
          <w:cantSplit/>
          <w:trHeight w:val="699"/>
        </w:trPr>
        <w:tc>
          <w:tcPr>
            <w:tcW w:w="1699"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
              <w:jc w:val="center"/>
              <w:rPr>
                <w:sz w:val="18"/>
                <w:vertAlign w:val="superscript"/>
                <w:lang w:eastAsia="lt-LT"/>
              </w:rPr>
            </w:pPr>
            <w:r>
              <w:rPr>
                <w:sz w:val="18"/>
                <w:lang w:eastAsia="lt-LT"/>
              </w:rPr>
              <w:t>Kodas</w:t>
            </w:r>
          </w:p>
        </w:tc>
        <w:tc>
          <w:tcPr>
            <w:tcW w:w="2026"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2"/>
              <w:jc w:val="center"/>
              <w:rPr>
                <w:sz w:val="18"/>
                <w:lang w:eastAsia="lt-LT"/>
              </w:rPr>
            </w:pPr>
            <w:r>
              <w:rPr>
                <w:sz w:val="18"/>
                <w:lang w:eastAsia="lt-LT"/>
              </w:rPr>
              <w:t>Pavadinimas</w:t>
            </w:r>
          </w:p>
        </w:tc>
        <w:tc>
          <w:tcPr>
            <w:tcW w:w="218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Patikslintas apibūdinimas</w:t>
            </w:r>
          </w:p>
        </w:tc>
        <w:tc>
          <w:tcPr>
            <w:tcW w:w="218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Pavojingumas</w:t>
            </w:r>
          </w:p>
        </w:tc>
        <w:tc>
          <w:tcPr>
            <w:tcW w:w="169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Įrenginio našumas,</w:t>
            </w:r>
          </w:p>
          <w:p w:rsidR="000F52FB" w:rsidRDefault="000A2756">
            <w:pPr>
              <w:jc w:val="center"/>
              <w:rPr>
                <w:sz w:val="18"/>
                <w:lang w:eastAsia="lt-LT"/>
              </w:rPr>
            </w:pPr>
            <w:r>
              <w:rPr>
                <w:sz w:val="18"/>
                <w:lang w:eastAsia="lt-LT"/>
              </w:rPr>
              <w:t>t/m</w:t>
            </w:r>
          </w:p>
        </w:tc>
        <w:tc>
          <w:tcPr>
            <w:tcW w:w="186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Šalinimo veiklos kodas ir pavadinimas</w:t>
            </w:r>
          </w:p>
        </w:tc>
        <w:tc>
          <w:tcPr>
            <w:tcW w:w="161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Numatomas šalinti kiekis, t/m.</w:t>
            </w:r>
          </w:p>
        </w:tc>
      </w:tr>
      <w:tr w:rsidR="000F52FB">
        <w:trPr>
          <w:cantSplit/>
          <w:trHeight w:val="243"/>
        </w:trPr>
        <w:tc>
          <w:tcPr>
            <w:tcW w:w="1699"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
              <w:jc w:val="center"/>
              <w:rPr>
                <w:sz w:val="18"/>
                <w:lang w:eastAsia="lt-LT"/>
              </w:rPr>
            </w:pPr>
            <w:r>
              <w:rPr>
                <w:sz w:val="18"/>
                <w:lang w:eastAsia="lt-LT"/>
              </w:rPr>
              <w:t>1</w:t>
            </w:r>
          </w:p>
        </w:tc>
        <w:tc>
          <w:tcPr>
            <w:tcW w:w="2026"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22"/>
              <w:jc w:val="center"/>
              <w:rPr>
                <w:sz w:val="18"/>
                <w:lang w:eastAsia="lt-LT"/>
              </w:rPr>
            </w:pPr>
            <w:r>
              <w:rPr>
                <w:sz w:val="18"/>
                <w:lang w:eastAsia="lt-LT"/>
              </w:rPr>
              <w:t>2</w:t>
            </w:r>
          </w:p>
        </w:tc>
        <w:tc>
          <w:tcPr>
            <w:tcW w:w="2187" w:type="dxa"/>
            <w:tcBorders>
              <w:top w:val="single" w:sz="4" w:space="0" w:color="auto"/>
              <w:left w:val="single" w:sz="4" w:space="0" w:color="auto"/>
              <w:bottom w:val="single" w:sz="4" w:space="0" w:color="auto"/>
              <w:right w:val="single" w:sz="4" w:space="0" w:color="auto"/>
            </w:tcBorders>
          </w:tcPr>
          <w:p w:rsidR="000F52FB" w:rsidRDefault="000A2756">
            <w:pPr>
              <w:jc w:val="center"/>
              <w:rPr>
                <w:sz w:val="18"/>
                <w:lang w:eastAsia="lt-LT"/>
              </w:rPr>
            </w:pPr>
            <w:r>
              <w:rPr>
                <w:sz w:val="18"/>
                <w:lang w:eastAsia="lt-LT"/>
              </w:rPr>
              <w:t>3</w:t>
            </w:r>
          </w:p>
        </w:tc>
        <w:tc>
          <w:tcPr>
            <w:tcW w:w="2187"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4</w:t>
            </w:r>
          </w:p>
        </w:tc>
        <w:tc>
          <w:tcPr>
            <w:tcW w:w="1693"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16"/>
              <w:jc w:val="center"/>
              <w:rPr>
                <w:sz w:val="18"/>
                <w:lang w:eastAsia="lt-LT"/>
              </w:rPr>
            </w:pPr>
            <w:r>
              <w:rPr>
                <w:sz w:val="18"/>
                <w:lang w:eastAsia="lt-LT"/>
              </w:rPr>
              <w:t>5</w:t>
            </w:r>
          </w:p>
        </w:tc>
        <w:tc>
          <w:tcPr>
            <w:tcW w:w="1860"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6</w:t>
            </w:r>
          </w:p>
        </w:tc>
        <w:tc>
          <w:tcPr>
            <w:tcW w:w="161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7</w:t>
            </w:r>
          </w:p>
        </w:tc>
      </w:tr>
      <w:tr w:rsidR="000F52FB">
        <w:trPr>
          <w:cantSplit/>
          <w:trHeight w:val="243"/>
        </w:trPr>
        <w:tc>
          <w:tcPr>
            <w:tcW w:w="1699"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026"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187" w:type="dxa"/>
            <w:tcBorders>
              <w:top w:val="single" w:sz="4" w:space="0" w:color="auto"/>
              <w:left w:val="single" w:sz="4" w:space="0" w:color="auto"/>
              <w:bottom w:val="single" w:sz="4" w:space="0" w:color="auto"/>
              <w:right w:val="single" w:sz="4" w:space="0" w:color="auto"/>
            </w:tcBorders>
          </w:tcPr>
          <w:p w:rsidR="000F52FB" w:rsidRDefault="000F52FB">
            <w:pPr>
              <w:ind w:firstLine="567"/>
              <w:rPr>
                <w:sz w:val="18"/>
                <w:lang w:eastAsia="lt-LT"/>
              </w:rPr>
            </w:pPr>
          </w:p>
        </w:tc>
        <w:tc>
          <w:tcPr>
            <w:tcW w:w="2187"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693"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860"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1613"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r>
    </w:tbl>
    <w:p w:rsidR="000F52FB" w:rsidRDefault="000F52FB">
      <w:pPr>
        <w:ind w:firstLine="567"/>
        <w:rPr>
          <w:sz w:val="22"/>
          <w:szCs w:val="24"/>
          <w:lang w:eastAsia="lt-LT"/>
        </w:rPr>
      </w:pPr>
    </w:p>
    <w:p w:rsidR="000F52FB" w:rsidRDefault="000A2756">
      <w:pPr>
        <w:ind w:firstLine="567"/>
        <w:rPr>
          <w:sz w:val="22"/>
          <w:szCs w:val="24"/>
          <w:lang w:eastAsia="lt-LT"/>
        </w:rPr>
      </w:pPr>
      <w:r>
        <w:rPr>
          <w:sz w:val="22"/>
          <w:szCs w:val="24"/>
          <w:lang w:eastAsia="lt-LT"/>
        </w:rPr>
        <w:t>26 len</w:t>
      </w:r>
      <w:r w:rsidR="00E52E11">
        <w:rPr>
          <w:sz w:val="22"/>
          <w:szCs w:val="24"/>
          <w:lang w:eastAsia="lt-LT"/>
        </w:rPr>
        <w:t>t</w:t>
      </w:r>
      <w:r>
        <w:rPr>
          <w:sz w:val="22"/>
          <w:szCs w:val="24"/>
          <w:lang w:eastAsia="lt-LT"/>
        </w:rPr>
        <w:t>elė. Numatomas laikinai laikyti atliekų kiekis (įmonėms, numatančioms laikinai laikyti, naudoti ir (ar) šalinti skirtas atliekas)</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978"/>
        <w:gridCol w:w="3261"/>
        <w:gridCol w:w="2551"/>
        <w:gridCol w:w="2285"/>
      </w:tblGrid>
      <w:tr w:rsidR="000F52FB" w:rsidTr="00B54939">
        <w:trPr>
          <w:cantSplit/>
          <w:trHeight w:val="611"/>
        </w:trPr>
        <w:tc>
          <w:tcPr>
            <w:tcW w:w="2233"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Atliekos kodas</w:t>
            </w:r>
          </w:p>
        </w:tc>
        <w:tc>
          <w:tcPr>
            <w:tcW w:w="297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Atliekos pavadinimas</w:t>
            </w:r>
          </w:p>
        </w:tc>
        <w:tc>
          <w:tcPr>
            <w:tcW w:w="326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Patikslintas apibūdinimas</w:t>
            </w:r>
          </w:p>
        </w:tc>
        <w:tc>
          <w:tcPr>
            <w:tcW w:w="2551"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Atliekos pavojingumas</w:t>
            </w:r>
          </w:p>
        </w:tc>
        <w:tc>
          <w:tcPr>
            <w:tcW w:w="228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Didžiausias vienu metu leidžiamas laikyti atliekų kiekis, t</w:t>
            </w:r>
          </w:p>
        </w:tc>
      </w:tr>
      <w:tr w:rsidR="000F52FB" w:rsidTr="00B54939">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1</w:t>
            </w:r>
          </w:p>
        </w:tc>
        <w:tc>
          <w:tcPr>
            <w:tcW w:w="2978"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2</w:t>
            </w:r>
          </w:p>
        </w:tc>
        <w:tc>
          <w:tcPr>
            <w:tcW w:w="3261" w:type="dxa"/>
            <w:tcBorders>
              <w:top w:val="single" w:sz="4" w:space="0" w:color="auto"/>
              <w:left w:val="single" w:sz="4" w:space="0" w:color="auto"/>
              <w:bottom w:val="single" w:sz="4" w:space="0" w:color="auto"/>
              <w:right w:val="single" w:sz="4" w:space="0" w:color="auto"/>
            </w:tcBorders>
          </w:tcPr>
          <w:p w:rsidR="000F52FB" w:rsidRDefault="000A2756">
            <w:pPr>
              <w:ind w:firstLine="567"/>
              <w:jc w:val="center"/>
              <w:rPr>
                <w:sz w:val="18"/>
                <w:lang w:eastAsia="lt-LT"/>
              </w:rPr>
            </w:pPr>
            <w:r>
              <w:rPr>
                <w:sz w:val="18"/>
                <w:lang w:eastAsia="lt-LT"/>
              </w:rPr>
              <w:t>3</w:t>
            </w:r>
          </w:p>
        </w:tc>
        <w:tc>
          <w:tcPr>
            <w:tcW w:w="2551"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4</w:t>
            </w:r>
          </w:p>
        </w:tc>
        <w:tc>
          <w:tcPr>
            <w:tcW w:w="228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617"/>
              <w:jc w:val="center"/>
              <w:rPr>
                <w:sz w:val="18"/>
                <w:lang w:eastAsia="lt-LT"/>
              </w:rPr>
            </w:pPr>
            <w:r>
              <w:rPr>
                <w:sz w:val="18"/>
                <w:lang w:eastAsia="lt-LT"/>
              </w:rPr>
              <w:t>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02 05 01</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Pieno perdirbimo atliekos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62184C" w:rsidRDefault="008A5A5E" w:rsidP="00B54939">
            <w:pPr>
              <w:tabs>
                <w:tab w:val="left" w:pos="0"/>
                <w:tab w:val="left" w:pos="426"/>
                <w:tab w:val="left" w:pos="1985"/>
                <w:tab w:val="left" w:pos="2835"/>
                <w:tab w:val="left" w:pos="3828"/>
                <w:tab w:val="left" w:pos="5245"/>
                <w:tab w:val="left" w:pos="6946"/>
              </w:tabs>
              <w:jc w:val="center"/>
              <w:rPr>
                <w:szCs w:val="24"/>
                <w:lang w:eastAsia="lt-LT"/>
              </w:rPr>
            </w:pPr>
            <w:r w:rsidRPr="0062184C">
              <w:rPr>
                <w:szCs w:val="24"/>
                <w:lang w:eastAsia="lt-LT"/>
              </w:rPr>
              <w:t>Gamybos brokas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sidRPr="00653F02">
              <w:rPr>
                <w:sz w:val="22"/>
                <w:szCs w:val="22"/>
                <w:lang w:eastAsia="lt-LT"/>
              </w:rPr>
              <w:t>15000</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03 01 05</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Medienos pjuvenos, atraižos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Default="008A5A5E" w:rsidP="00B54939">
            <w:pPr>
              <w:tabs>
                <w:tab w:val="left" w:pos="0"/>
                <w:tab w:val="left" w:pos="426"/>
                <w:tab w:val="left" w:pos="1985"/>
                <w:tab w:val="left" w:pos="2835"/>
                <w:tab w:val="left" w:pos="3828"/>
                <w:tab w:val="left" w:pos="5245"/>
                <w:tab w:val="left" w:pos="6946"/>
              </w:tabs>
              <w:jc w:val="center"/>
              <w:rPr>
                <w:sz w:val="18"/>
                <w:szCs w:val="24"/>
                <w:lang w:eastAsia="lt-LT"/>
              </w:rPr>
            </w:pPr>
            <w:r w:rsidRPr="007B2E0F">
              <w:t>Medienos pjuvenos, atraižos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6</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13 02 08</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Naftos produktų atliekos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54939">
            <w:pPr>
              <w:tabs>
                <w:tab w:val="left" w:pos="0"/>
                <w:tab w:val="left" w:pos="426"/>
                <w:tab w:val="left" w:pos="1985"/>
                <w:tab w:val="left" w:pos="2835"/>
                <w:tab w:val="left" w:pos="3828"/>
                <w:tab w:val="left" w:pos="5245"/>
                <w:tab w:val="left" w:pos="6946"/>
              </w:tabs>
              <w:jc w:val="center"/>
              <w:rPr>
                <w:sz w:val="22"/>
                <w:szCs w:val="22"/>
                <w:lang w:eastAsia="lt-LT"/>
              </w:rPr>
            </w:pPr>
            <w:r w:rsidRPr="00653F02">
              <w:rPr>
                <w:sz w:val="22"/>
                <w:szCs w:val="22"/>
                <w:lang w:eastAsia="lt-LT"/>
              </w:rPr>
              <w:t>Atidirbti tepalai</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t>HP 14</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CD1830"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13 05 08</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Žvyro gaudyklės ir naftos produktų / vandens separatorių atliekų mišiniai</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54939">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Naftos produktai</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t>HP 14</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CD1830"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Default="008A5A5E" w:rsidP="00B54939">
            <w:pPr>
              <w:jc w:val="center"/>
            </w:pPr>
            <w:r>
              <w:t>13 05 07</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Naftos produktų/ vandens separatorių tepaluotas vanduo</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54939">
            <w:pPr>
              <w:tabs>
                <w:tab w:val="left" w:pos="0"/>
                <w:tab w:val="left" w:pos="426"/>
                <w:tab w:val="left" w:pos="1985"/>
                <w:tab w:val="left" w:pos="2835"/>
                <w:tab w:val="left" w:pos="3828"/>
                <w:tab w:val="left" w:pos="5245"/>
                <w:tab w:val="left" w:pos="6946"/>
              </w:tabs>
              <w:jc w:val="center"/>
              <w:rPr>
                <w:sz w:val="22"/>
                <w:szCs w:val="22"/>
                <w:lang w:eastAsia="lt-LT"/>
              </w:rPr>
            </w:pPr>
            <w:r>
              <w:t>tepaluotas vanduo</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Default="008A5A5E" w:rsidP="00083202">
            <w:pPr>
              <w:jc w:val="center"/>
            </w:pPr>
            <w:r>
              <w:t>HP 14</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Default="00CD1830" w:rsidP="00CD1830">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0,6</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13 07 01</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Mazutas ir dyzelinis kuras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54939">
            <w:pPr>
              <w:tabs>
                <w:tab w:val="left" w:pos="0"/>
                <w:tab w:val="left" w:pos="426"/>
                <w:tab w:val="left" w:pos="1985"/>
                <w:tab w:val="left" w:pos="2835"/>
                <w:tab w:val="left" w:pos="3828"/>
                <w:tab w:val="left" w:pos="5245"/>
                <w:tab w:val="left" w:pos="6946"/>
              </w:tabs>
              <w:jc w:val="center"/>
              <w:rPr>
                <w:sz w:val="22"/>
                <w:szCs w:val="22"/>
                <w:lang w:eastAsia="lt-LT"/>
              </w:rPr>
            </w:pPr>
            <w:r>
              <w:t>kuras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t>HP 14</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CD1830"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15 01 01</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Popierius ir karton</w:t>
            </w:r>
            <w:r>
              <w:t>o pakuotės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54939">
            <w:pPr>
              <w:tabs>
                <w:tab w:val="left" w:pos="0"/>
                <w:tab w:val="left" w:pos="426"/>
                <w:tab w:val="left" w:pos="1985"/>
                <w:tab w:val="left" w:pos="2835"/>
                <w:tab w:val="left" w:pos="3828"/>
                <w:tab w:val="left" w:pos="5245"/>
                <w:tab w:val="left" w:pos="6946"/>
              </w:tabs>
              <w:jc w:val="center"/>
              <w:rPr>
                <w:sz w:val="22"/>
                <w:szCs w:val="22"/>
                <w:lang w:eastAsia="lt-LT"/>
              </w:rPr>
            </w:pPr>
            <w:r w:rsidRPr="007B2E0F">
              <w:t>Popierius ir karton</w:t>
            </w:r>
            <w:r>
              <w:t>o pakuotės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90</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15 01 02</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Plastikinės pakuotės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54939">
            <w:pPr>
              <w:tabs>
                <w:tab w:val="left" w:pos="0"/>
                <w:tab w:val="left" w:pos="426"/>
                <w:tab w:val="left" w:pos="1985"/>
                <w:tab w:val="left" w:pos="2835"/>
                <w:tab w:val="left" w:pos="3828"/>
                <w:tab w:val="left" w:pos="5245"/>
                <w:tab w:val="left" w:pos="6946"/>
              </w:tabs>
              <w:jc w:val="center"/>
              <w:rPr>
                <w:sz w:val="22"/>
                <w:szCs w:val="22"/>
                <w:lang w:eastAsia="lt-LT"/>
              </w:rPr>
            </w:pPr>
            <w:r w:rsidRPr="007B2E0F">
              <w:t>Plastikinės pakuotės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20</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15 01 10</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Pakuotės, kuriose yra pavojingų medžiagų likučių arba kurios yra jomis užt</w:t>
            </w:r>
            <w:r>
              <w:t>e</w:t>
            </w:r>
            <w:r w:rsidRPr="007B2E0F">
              <w:t>rštos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Pakuotės, kuriose yra pavojingų medžiagų likučių arba kurios yra jomis užt</w:t>
            </w:r>
            <w:r>
              <w:t>e</w:t>
            </w:r>
            <w:r w:rsidRPr="007B2E0F">
              <w:t>rštos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t>HP 5</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516C77"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15 02 02</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Absorbentai, filtrų medžiagos apsauginiai drabužiai</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Absorbentai, filtrų medžiagos apsauginiai drabužiai</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t>HP 14</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516C77"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0,75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15 02 03</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Absorbentai, filtrų medžiagos apsauginiai drabužiai</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Absorbentai, filtrų medžiagos apsauginiai drabužiai</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16 01 03</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Naudotos padangos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Naudotos padangos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6,0</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16 01 07</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Tepalų filtrai</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54939">
            <w:pPr>
              <w:tabs>
                <w:tab w:val="left" w:pos="0"/>
                <w:tab w:val="left" w:pos="426"/>
                <w:tab w:val="left" w:pos="1985"/>
                <w:tab w:val="left" w:pos="2835"/>
                <w:tab w:val="left" w:pos="3828"/>
                <w:tab w:val="left" w:pos="5245"/>
                <w:tab w:val="left" w:pos="6946"/>
              </w:tabs>
              <w:jc w:val="center"/>
              <w:rPr>
                <w:sz w:val="22"/>
                <w:szCs w:val="22"/>
                <w:lang w:eastAsia="lt-LT"/>
              </w:rPr>
            </w:pPr>
            <w:r w:rsidRPr="007B2E0F">
              <w:t>Tepalų filtrai</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t>HP 14</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w:t>
            </w:r>
            <w:r w:rsidR="007D5949">
              <w:rPr>
                <w:sz w:val="22"/>
                <w:szCs w:val="22"/>
                <w:lang w:eastAsia="lt-LT"/>
              </w:rPr>
              <w:t>1</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0</w:t>
            </w:r>
            <w:r w:rsidRPr="007B2E0F">
              <w:t>6 0</w:t>
            </w:r>
            <w:r>
              <w:t>4</w:t>
            </w:r>
            <w:r w:rsidRPr="007B2E0F">
              <w:t xml:space="preserve"> 0</w:t>
            </w:r>
            <w:r>
              <w:t>4</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Sudeda</w:t>
            </w:r>
            <w:r>
              <w:t>mosios dalys, kuriose yra gyvsid</w:t>
            </w:r>
            <w:r w:rsidRPr="007B2E0F">
              <w:t>abrio</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54939">
            <w:pPr>
              <w:tabs>
                <w:tab w:val="left" w:pos="0"/>
                <w:tab w:val="left" w:pos="426"/>
                <w:tab w:val="left" w:pos="1985"/>
                <w:tab w:val="left" w:pos="2835"/>
                <w:tab w:val="left" w:pos="3828"/>
                <w:tab w:val="left" w:pos="5245"/>
                <w:tab w:val="left" w:pos="6946"/>
              </w:tabs>
              <w:jc w:val="center"/>
              <w:rPr>
                <w:sz w:val="22"/>
                <w:szCs w:val="22"/>
                <w:lang w:eastAsia="lt-LT"/>
              </w:rPr>
            </w:pPr>
            <w:r w:rsidRPr="00E16ECA">
              <w:rPr>
                <w:sz w:val="22"/>
                <w:szCs w:val="22"/>
                <w:lang w:eastAsia="lt-LT"/>
              </w:rPr>
              <w:t>Panaudoti termometrai</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t>HP 5</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0,00</w:t>
            </w:r>
            <w:r w:rsidR="007D5949">
              <w:rPr>
                <w:sz w:val="22"/>
                <w:szCs w:val="22"/>
                <w:lang w:eastAsia="lt-LT"/>
              </w:rPr>
              <w:t>05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16 06 01</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Akumuliatoriai</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Akumuliatoriai</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t>HP 14</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7D5949"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17 04 01</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Spalvotojų metalų laužas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Spalvotojų metalų laužas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17 04 05</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Metalo laužas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Metalo laužas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17 06 04</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Izoliacinės medžiagos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Izoliacinės medžiagos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17 09 04</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Mišrios statybinės ir griovimo atliekos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Mišrios statybinės ir griovimo atliekos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25,0</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19 01 15</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Garo katilų dulkės, kuriose yra cheminių medžiagų</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54939">
            <w:pPr>
              <w:tabs>
                <w:tab w:val="left" w:pos="0"/>
                <w:tab w:val="left" w:pos="426"/>
                <w:tab w:val="left" w:pos="1985"/>
                <w:tab w:val="left" w:pos="2835"/>
                <w:tab w:val="left" w:pos="3828"/>
                <w:tab w:val="left" w:pos="5245"/>
                <w:tab w:val="left" w:pos="6946"/>
              </w:tabs>
              <w:jc w:val="center"/>
              <w:rPr>
                <w:sz w:val="22"/>
                <w:szCs w:val="22"/>
                <w:lang w:eastAsia="lt-LT"/>
              </w:rPr>
            </w:pPr>
            <w:r w:rsidRPr="007B2E0F">
              <w:t>Garo katilų dulkės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t>HP 5</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w:t>
            </w:r>
            <w:r w:rsidR="007D5949">
              <w:rPr>
                <w:sz w:val="22"/>
                <w:szCs w:val="22"/>
                <w:lang w:eastAsia="lt-LT"/>
              </w:rPr>
              <w:t>05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19 08 12</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Nuotekų dumblas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Nuotekų dumblas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3,5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19 09 05</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Prisotintos ar naudotos jonitinės dervos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Prisotintos ar naudotos jonitinės dervos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E244F0">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20 01 21</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Dienos šviesos ir gyvsidabrio lempos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Dienos šviesos ir gyvsidabrio lempos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t>HP 5</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w:t>
            </w:r>
            <w:r w:rsidR="007D5949">
              <w:rPr>
                <w:sz w:val="22"/>
                <w:szCs w:val="22"/>
                <w:lang w:eastAsia="lt-LT"/>
              </w:rPr>
              <w:t>06</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20 01 34</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Baterijos ir akumuliatoriai</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Baterijos ir akumuliatoriai</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3C1885">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20 01 36</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Nebenaudojama elektros ir elektroninė įranga</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 xml:space="preserve">Sugedusi </w:t>
            </w:r>
            <w:r w:rsidRPr="005D6A17">
              <w:t>elektros ir elektroninė įranga</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3C1885">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20 03 01</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Mišrios komunalinės atliekos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Mišrios komunalinės atliekos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3C1885">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140</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19 12 05</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Stiklas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Stiklas</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0,5</w:t>
            </w:r>
          </w:p>
        </w:tc>
      </w:tr>
      <w:tr w:rsidR="008A5A5E" w:rsidTr="00083202">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rsidRPr="007B2E0F">
              <w:t>18 0</w:t>
            </w:r>
            <w:r>
              <w:t>1</w:t>
            </w:r>
            <w:r w:rsidRPr="007B2E0F">
              <w:t xml:space="preserve"> 0</w:t>
            </w:r>
            <w:r>
              <w:t>3</w:t>
            </w:r>
            <w:r w:rsidR="00D51EAB">
              <w:t>*</w:t>
            </w:r>
          </w:p>
        </w:tc>
        <w:tc>
          <w:tcPr>
            <w:tcW w:w="2978"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B54939">
            <w:pPr>
              <w:jc w:val="center"/>
            </w:pPr>
            <w:r>
              <w:t>Pavojingos m</w:t>
            </w:r>
            <w:r w:rsidRPr="007B2E0F">
              <w:t>edicinos atliekos</w:t>
            </w:r>
          </w:p>
        </w:tc>
        <w:tc>
          <w:tcPr>
            <w:tcW w:w="3261"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54939">
            <w:pPr>
              <w:tabs>
                <w:tab w:val="left" w:pos="0"/>
                <w:tab w:val="left" w:pos="426"/>
                <w:tab w:val="left" w:pos="1985"/>
                <w:tab w:val="left" w:pos="2835"/>
                <w:tab w:val="left" w:pos="3828"/>
                <w:tab w:val="left" w:pos="5245"/>
                <w:tab w:val="left" w:pos="6946"/>
              </w:tabs>
              <w:jc w:val="center"/>
              <w:rPr>
                <w:sz w:val="22"/>
                <w:szCs w:val="22"/>
                <w:lang w:eastAsia="lt-LT"/>
              </w:rPr>
            </w:pPr>
            <w:r>
              <w:t>Naudota tvarsliava, švirkštai</w:t>
            </w:r>
          </w:p>
        </w:tc>
        <w:tc>
          <w:tcPr>
            <w:tcW w:w="2551" w:type="dxa"/>
            <w:tcBorders>
              <w:top w:val="single" w:sz="4" w:space="0" w:color="auto"/>
              <w:left w:val="single" w:sz="4" w:space="0" w:color="auto"/>
              <w:bottom w:val="single" w:sz="4" w:space="0" w:color="auto"/>
              <w:right w:val="single" w:sz="4" w:space="0" w:color="auto"/>
            </w:tcBorders>
            <w:vAlign w:val="center"/>
          </w:tcPr>
          <w:p w:rsidR="008A5A5E" w:rsidRPr="007B2E0F" w:rsidRDefault="008A5A5E" w:rsidP="00083202">
            <w:pPr>
              <w:jc w:val="center"/>
            </w:pPr>
            <w:r>
              <w:t>HP 9</w:t>
            </w:r>
          </w:p>
        </w:tc>
        <w:tc>
          <w:tcPr>
            <w:tcW w:w="2285" w:type="dxa"/>
            <w:tcBorders>
              <w:top w:val="single" w:sz="4" w:space="0" w:color="auto"/>
              <w:left w:val="single" w:sz="4" w:space="0" w:color="auto"/>
              <w:bottom w:val="single" w:sz="4" w:space="0" w:color="auto"/>
              <w:right w:val="single" w:sz="4" w:space="0" w:color="auto"/>
            </w:tcBorders>
            <w:vAlign w:val="center"/>
          </w:tcPr>
          <w:p w:rsidR="008A5A5E" w:rsidRPr="00653F02" w:rsidRDefault="008A5A5E" w:rsidP="00B159EB">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w:t>
            </w:r>
            <w:r w:rsidR="00194816">
              <w:rPr>
                <w:sz w:val="22"/>
                <w:szCs w:val="22"/>
                <w:lang w:eastAsia="lt-LT"/>
              </w:rPr>
              <w:t>25</w:t>
            </w:r>
          </w:p>
        </w:tc>
      </w:tr>
    </w:tbl>
    <w:p w:rsidR="000F52FB" w:rsidRDefault="000F52FB">
      <w:pPr>
        <w:ind w:firstLine="567"/>
        <w:jc w:val="both"/>
        <w:rPr>
          <w:sz w:val="22"/>
          <w:szCs w:val="24"/>
          <w:lang w:eastAsia="lt-LT"/>
        </w:rPr>
      </w:pPr>
    </w:p>
    <w:p w:rsidR="000F52FB" w:rsidRDefault="000A2756">
      <w:pPr>
        <w:ind w:firstLine="567"/>
        <w:rPr>
          <w:sz w:val="22"/>
          <w:szCs w:val="24"/>
          <w:lang w:eastAsia="lt-LT"/>
        </w:rPr>
      </w:pPr>
      <w:r>
        <w:rPr>
          <w:sz w:val="22"/>
          <w:szCs w:val="24"/>
          <w:lang w:eastAsia="lt-LT"/>
        </w:rPr>
        <w:t>27 lentelė. Numatomas laikyti atliekų kiekis</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835"/>
        <w:gridCol w:w="2415"/>
        <w:gridCol w:w="2415"/>
        <w:gridCol w:w="2688"/>
      </w:tblGrid>
      <w:tr w:rsidR="000F52FB">
        <w:trPr>
          <w:cantSplit/>
          <w:trHeight w:val="855"/>
        </w:trPr>
        <w:tc>
          <w:tcPr>
            <w:tcW w:w="195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Atliekos kodas</w:t>
            </w:r>
          </w:p>
        </w:tc>
        <w:tc>
          <w:tcPr>
            <w:tcW w:w="383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Atliekos pavadinimas</w:t>
            </w: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Patikslintas apibūdinimas</w:t>
            </w: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vertAlign w:val="superscript"/>
                <w:lang w:eastAsia="lt-LT"/>
              </w:rPr>
            </w:pPr>
            <w:r>
              <w:rPr>
                <w:sz w:val="18"/>
                <w:lang w:eastAsia="lt-LT"/>
              </w:rPr>
              <w:t>Atliekos pavojingumas</w:t>
            </w:r>
          </w:p>
        </w:tc>
        <w:tc>
          <w:tcPr>
            <w:tcW w:w="2688" w:type="dxa"/>
            <w:tcBorders>
              <w:top w:val="single" w:sz="4" w:space="0" w:color="auto"/>
              <w:left w:val="single" w:sz="4" w:space="0" w:color="auto"/>
              <w:bottom w:val="single" w:sz="4" w:space="0" w:color="auto"/>
              <w:right w:val="single" w:sz="4" w:space="0" w:color="auto"/>
            </w:tcBorders>
            <w:vAlign w:val="center"/>
          </w:tcPr>
          <w:p w:rsidR="000F52FB" w:rsidRDefault="000A2756">
            <w:pPr>
              <w:jc w:val="center"/>
              <w:rPr>
                <w:sz w:val="18"/>
                <w:lang w:eastAsia="lt-LT"/>
              </w:rPr>
            </w:pPr>
            <w:r>
              <w:rPr>
                <w:sz w:val="18"/>
                <w:lang w:eastAsia="lt-LT"/>
              </w:rPr>
              <w:t>Didžiausias vienu metu leidžiamas laikyti atliekų kiekis, t</w:t>
            </w:r>
          </w:p>
        </w:tc>
      </w:tr>
      <w:tr w:rsidR="000F52F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1</w:t>
            </w:r>
          </w:p>
        </w:tc>
        <w:tc>
          <w:tcPr>
            <w:tcW w:w="383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2</w:t>
            </w:r>
          </w:p>
        </w:tc>
        <w:tc>
          <w:tcPr>
            <w:tcW w:w="2415" w:type="dxa"/>
            <w:tcBorders>
              <w:top w:val="single" w:sz="4" w:space="0" w:color="auto"/>
              <w:left w:val="single" w:sz="4" w:space="0" w:color="auto"/>
              <w:bottom w:val="single" w:sz="4" w:space="0" w:color="auto"/>
              <w:right w:val="single" w:sz="4" w:space="0" w:color="auto"/>
            </w:tcBorders>
          </w:tcPr>
          <w:p w:rsidR="000F52FB" w:rsidRDefault="000A2756">
            <w:pPr>
              <w:ind w:firstLine="567"/>
              <w:jc w:val="center"/>
              <w:rPr>
                <w:sz w:val="18"/>
                <w:lang w:eastAsia="lt-LT"/>
              </w:rPr>
            </w:pPr>
            <w:r>
              <w:rPr>
                <w:sz w:val="18"/>
                <w:lang w:eastAsia="lt-LT"/>
              </w:rPr>
              <w:t>3</w:t>
            </w: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567"/>
              <w:jc w:val="center"/>
              <w:rPr>
                <w:sz w:val="18"/>
                <w:lang w:eastAsia="lt-LT"/>
              </w:rPr>
            </w:pPr>
            <w:r>
              <w:rPr>
                <w:sz w:val="18"/>
                <w:lang w:eastAsia="lt-LT"/>
              </w:rPr>
              <w:t>4</w:t>
            </w:r>
          </w:p>
        </w:tc>
        <w:tc>
          <w:tcPr>
            <w:tcW w:w="2688" w:type="dxa"/>
            <w:tcBorders>
              <w:top w:val="single" w:sz="4" w:space="0" w:color="auto"/>
              <w:left w:val="single" w:sz="4" w:space="0" w:color="auto"/>
              <w:bottom w:val="single" w:sz="4" w:space="0" w:color="auto"/>
              <w:right w:val="single" w:sz="4" w:space="0" w:color="auto"/>
            </w:tcBorders>
            <w:vAlign w:val="center"/>
          </w:tcPr>
          <w:p w:rsidR="000F52FB" w:rsidRDefault="000A2756">
            <w:pPr>
              <w:ind w:firstLine="617"/>
              <w:jc w:val="center"/>
              <w:rPr>
                <w:sz w:val="18"/>
                <w:lang w:eastAsia="lt-LT"/>
              </w:rPr>
            </w:pPr>
            <w:r>
              <w:rPr>
                <w:sz w:val="18"/>
                <w:lang w:eastAsia="lt-LT"/>
              </w:rPr>
              <w:t>5</w:t>
            </w:r>
          </w:p>
        </w:tc>
      </w:tr>
      <w:tr w:rsidR="000F52F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3835"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415" w:type="dxa"/>
            <w:tcBorders>
              <w:top w:val="single" w:sz="4" w:space="0" w:color="auto"/>
              <w:left w:val="single" w:sz="4" w:space="0" w:color="auto"/>
              <w:bottom w:val="single" w:sz="4" w:space="0" w:color="auto"/>
              <w:right w:val="single" w:sz="4" w:space="0" w:color="auto"/>
            </w:tcBorders>
          </w:tcPr>
          <w:p w:rsidR="000F52FB" w:rsidRDefault="000F52FB">
            <w:pPr>
              <w:ind w:firstLine="567"/>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c>
          <w:tcPr>
            <w:tcW w:w="2688" w:type="dxa"/>
            <w:tcBorders>
              <w:top w:val="single" w:sz="4" w:space="0" w:color="auto"/>
              <w:left w:val="single" w:sz="4" w:space="0" w:color="auto"/>
              <w:bottom w:val="single" w:sz="4" w:space="0" w:color="auto"/>
              <w:right w:val="single" w:sz="4" w:space="0" w:color="auto"/>
            </w:tcBorders>
            <w:vAlign w:val="center"/>
          </w:tcPr>
          <w:p w:rsidR="000F52FB" w:rsidRDefault="000F52FB">
            <w:pPr>
              <w:ind w:firstLine="567"/>
              <w:rPr>
                <w:sz w:val="18"/>
                <w:lang w:eastAsia="lt-LT"/>
              </w:rPr>
            </w:pPr>
          </w:p>
        </w:tc>
      </w:tr>
    </w:tbl>
    <w:p w:rsidR="000F52FB" w:rsidRDefault="000F52FB">
      <w:pPr>
        <w:ind w:firstLine="567"/>
        <w:rPr>
          <w:b/>
          <w:sz w:val="22"/>
          <w:szCs w:val="24"/>
          <w:lang w:eastAsia="lt-LT"/>
        </w:rPr>
      </w:pPr>
    </w:p>
    <w:p w:rsidR="000F52FB" w:rsidRDefault="000A2756">
      <w:pPr>
        <w:numPr>
          <w:ilvl w:val="12"/>
          <w:numId w:val="0"/>
        </w:numPr>
        <w:ind w:firstLine="567"/>
        <w:jc w:val="both"/>
        <w:rPr>
          <w:sz w:val="22"/>
          <w:szCs w:val="24"/>
          <w:lang w:eastAsia="lt-LT"/>
        </w:rPr>
      </w:pPr>
      <w:r>
        <w:rPr>
          <w:sz w:val="22"/>
          <w:szCs w:val="24"/>
          <w:lang w:eastAsia="lt-LT"/>
        </w:rPr>
        <w:t xml:space="preserve">25. Papildomi duomenys pagal Atliekų deginimo aplinkosauginių reikalavimų, patvirtintų Lietuvos Respublikos aplinkos ministro 2002 m. gruodžio 31 d. įsakymu Nr. 699 (Žin., 2003, Nr. </w:t>
      </w:r>
      <w:hyperlink r:id="rId17" w:tgtFrame="_blank" w:history="1">
        <w:r>
          <w:rPr>
            <w:color w:val="0000FF" w:themeColor="hyperlink"/>
            <w:sz w:val="22"/>
            <w:szCs w:val="24"/>
            <w:u w:val="single"/>
            <w:lang w:eastAsia="lt-LT"/>
          </w:rPr>
          <w:t>31-1290</w:t>
        </w:r>
      </w:hyperlink>
      <w:r>
        <w:rPr>
          <w:sz w:val="22"/>
          <w:szCs w:val="24"/>
          <w:lang w:eastAsia="lt-LT"/>
        </w:rPr>
        <w:t xml:space="preserve">; 2005, Nr. 147-566; </w:t>
      </w:r>
      <w:r>
        <w:rPr>
          <w:color w:val="000000"/>
          <w:sz w:val="22"/>
          <w:szCs w:val="24"/>
          <w:lang w:eastAsia="lt-LT"/>
        </w:rPr>
        <w:t xml:space="preserve">2006, Nr. </w:t>
      </w:r>
      <w:hyperlink r:id="rId18" w:tgtFrame="_blank" w:history="1">
        <w:r>
          <w:rPr>
            <w:color w:val="0000FF" w:themeColor="hyperlink"/>
            <w:sz w:val="22"/>
            <w:szCs w:val="24"/>
            <w:u w:val="single"/>
            <w:lang w:eastAsia="lt-LT"/>
          </w:rPr>
          <w:t>135-5116</w:t>
        </w:r>
      </w:hyperlink>
      <w:r>
        <w:rPr>
          <w:i/>
          <w:color w:val="000000"/>
          <w:sz w:val="22"/>
          <w:szCs w:val="24"/>
          <w:lang w:eastAsia="lt-LT"/>
        </w:rPr>
        <w:t xml:space="preserve">; </w:t>
      </w:r>
      <w:r>
        <w:rPr>
          <w:sz w:val="22"/>
          <w:szCs w:val="24"/>
          <w:lang w:eastAsia="lt-LT"/>
        </w:rPr>
        <w:t xml:space="preserve">2008, Nr. </w:t>
      </w:r>
      <w:hyperlink r:id="rId19" w:tgtFrame="_blank" w:history="1">
        <w:r>
          <w:rPr>
            <w:color w:val="0000FF" w:themeColor="hyperlink"/>
            <w:sz w:val="22"/>
            <w:szCs w:val="24"/>
            <w:u w:val="single"/>
            <w:lang w:eastAsia="lt-LT"/>
          </w:rPr>
          <w:t>111-4253</w:t>
        </w:r>
      </w:hyperlink>
      <w:r>
        <w:rPr>
          <w:sz w:val="22"/>
          <w:szCs w:val="24"/>
          <w:lang w:eastAsia="lt-LT"/>
        </w:rPr>
        <w:t xml:space="preserve">; 2010, Nr. </w:t>
      </w:r>
      <w:hyperlink r:id="rId20" w:tgtFrame="_blank" w:history="1">
        <w:r>
          <w:rPr>
            <w:color w:val="0000FF" w:themeColor="hyperlink"/>
            <w:sz w:val="22"/>
            <w:szCs w:val="24"/>
            <w:u w:val="single"/>
            <w:lang w:eastAsia="lt-LT"/>
          </w:rPr>
          <w:t>121-6185</w:t>
        </w:r>
      </w:hyperlink>
      <w:r>
        <w:rPr>
          <w:sz w:val="22"/>
          <w:szCs w:val="24"/>
          <w:lang w:eastAsia="lt-LT"/>
        </w:rPr>
        <w:t xml:space="preserve">; 2013, Nr. </w:t>
      </w:r>
      <w:hyperlink r:id="rId21" w:tgtFrame="_blank" w:history="1">
        <w:r>
          <w:rPr>
            <w:color w:val="0000FF" w:themeColor="hyperlink"/>
            <w:sz w:val="22"/>
            <w:szCs w:val="24"/>
            <w:u w:val="single"/>
            <w:lang w:eastAsia="lt-LT"/>
          </w:rPr>
          <w:t>42-2082</w:t>
        </w:r>
      </w:hyperlink>
      <w:r>
        <w:rPr>
          <w:sz w:val="22"/>
          <w:szCs w:val="24"/>
          <w:lang w:eastAsia="lt-LT"/>
        </w:rPr>
        <w:t>), 8, 8</w:t>
      </w:r>
      <w:r>
        <w:rPr>
          <w:sz w:val="22"/>
          <w:szCs w:val="24"/>
          <w:vertAlign w:val="superscript"/>
          <w:lang w:eastAsia="lt-LT"/>
        </w:rPr>
        <w:t xml:space="preserve">1 </w:t>
      </w:r>
      <w:r>
        <w:rPr>
          <w:sz w:val="22"/>
          <w:szCs w:val="24"/>
          <w:lang w:eastAsia="lt-LT"/>
        </w:rPr>
        <w:t xml:space="preserve">punktuose. </w:t>
      </w:r>
    </w:p>
    <w:p w:rsidR="000F52FB" w:rsidRDefault="000A2756">
      <w:pPr>
        <w:ind w:firstLine="567"/>
        <w:jc w:val="both"/>
        <w:rPr>
          <w:sz w:val="22"/>
          <w:szCs w:val="24"/>
          <w:lang w:eastAsia="lt-LT"/>
        </w:rPr>
      </w:pPr>
      <w:r>
        <w:rPr>
          <w:sz w:val="22"/>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22" w:tgtFrame="_blank" w:history="1">
        <w:r>
          <w:rPr>
            <w:color w:val="0000FF" w:themeColor="hyperlink"/>
            <w:sz w:val="22"/>
            <w:szCs w:val="24"/>
            <w:u w:val="single"/>
            <w:lang w:eastAsia="lt-LT"/>
          </w:rPr>
          <w:t>96-3051</w:t>
        </w:r>
      </w:hyperlink>
      <w:r>
        <w:rPr>
          <w:sz w:val="22"/>
          <w:szCs w:val="24"/>
          <w:lang w:eastAsia="lt-LT"/>
        </w:rPr>
        <w:t>), 50, 51 ir 52 punktų reikalavimus.</w:t>
      </w:r>
    </w:p>
    <w:p w:rsidR="000F52FB" w:rsidRDefault="000F52FB">
      <w:pPr>
        <w:jc w:val="center"/>
        <w:rPr>
          <w:b/>
          <w:sz w:val="22"/>
          <w:szCs w:val="24"/>
          <w:lang w:eastAsia="lt-LT"/>
        </w:rPr>
      </w:pPr>
    </w:p>
    <w:p w:rsidR="000F52FB" w:rsidRDefault="000A2756">
      <w:pPr>
        <w:jc w:val="center"/>
        <w:rPr>
          <w:b/>
          <w:sz w:val="22"/>
          <w:szCs w:val="24"/>
          <w:lang w:eastAsia="lt-LT"/>
        </w:rPr>
      </w:pPr>
      <w:r>
        <w:rPr>
          <w:b/>
          <w:sz w:val="22"/>
          <w:szCs w:val="24"/>
          <w:lang w:eastAsia="lt-LT"/>
        </w:rPr>
        <w:t>XII. TRIUKŠMO SKLIDIMAS IR KVAPŲ KONTROLĖ</w:t>
      </w:r>
    </w:p>
    <w:p w:rsidR="000F52FB" w:rsidRDefault="000F52FB">
      <w:pPr>
        <w:ind w:firstLine="567"/>
        <w:jc w:val="both"/>
        <w:rPr>
          <w:sz w:val="22"/>
          <w:szCs w:val="24"/>
          <w:lang w:eastAsia="lt-LT"/>
        </w:rPr>
      </w:pPr>
    </w:p>
    <w:p w:rsidR="000F52FB" w:rsidRDefault="000A2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5177"/>
        <w:gridCol w:w="4394"/>
      </w:tblGrid>
      <w:tr w:rsidR="00CC047E" w:rsidRPr="00DD2F9C" w:rsidTr="00CC047E">
        <w:tc>
          <w:tcPr>
            <w:tcW w:w="1027" w:type="dxa"/>
          </w:tcPr>
          <w:p w:rsidR="00CC047E" w:rsidRPr="00DD2F9C" w:rsidRDefault="00CC047E" w:rsidP="00DD7180">
            <w:pPr>
              <w:jc w:val="center"/>
              <w:rPr>
                <w:sz w:val="20"/>
              </w:rPr>
            </w:pPr>
            <w:r w:rsidRPr="00DD2F9C">
              <w:rPr>
                <w:sz w:val="20"/>
              </w:rPr>
              <w:t>Eil. Nr</w:t>
            </w:r>
          </w:p>
        </w:tc>
        <w:tc>
          <w:tcPr>
            <w:tcW w:w="5177" w:type="dxa"/>
          </w:tcPr>
          <w:p w:rsidR="00CC047E" w:rsidRPr="00DD2F9C" w:rsidRDefault="00CC047E" w:rsidP="00DD7180">
            <w:pPr>
              <w:jc w:val="center"/>
              <w:rPr>
                <w:sz w:val="20"/>
              </w:rPr>
            </w:pPr>
            <w:r w:rsidRPr="00DD2F9C">
              <w:rPr>
                <w:sz w:val="20"/>
              </w:rPr>
              <w:t>Vieta</w:t>
            </w:r>
            <w:r w:rsidRPr="00DD2F9C">
              <w:rPr>
                <w:sz w:val="20"/>
                <w:vertAlign w:val="superscript"/>
              </w:rPr>
              <w:t>2</w:t>
            </w:r>
          </w:p>
        </w:tc>
        <w:tc>
          <w:tcPr>
            <w:tcW w:w="4394" w:type="dxa"/>
          </w:tcPr>
          <w:p w:rsidR="00CC047E" w:rsidRPr="00DD2F9C" w:rsidRDefault="00CC047E" w:rsidP="00DD7180">
            <w:pPr>
              <w:jc w:val="center"/>
              <w:rPr>
                <w:sz w:val="20"/>
              </w:rPr>
            </w:pPr>
            <w:r w:rsidRPr="00DD2F9C">
              <w:rPr>
                <w:sz w:val="20"/>
              </w:rPr>
              <w:t>GSL, L</w:t>
            </w:r>
            <w:r w:rsidRPr="00DD2F9C">
              <w:rPr>
                <w:sz w:val="20"/>
                <w:vertAlign w:val="subscript"/>
              </w:rPr>
              <w:t>eq</w:t>
            </w:r>
            <w:r w:rsidRPr="00DD2F9C">
              <w:rPr>
                <w:sz w:val="20"/>
                <w:vertAlign w:val="superscript"/>
              </w:rPr>
              <w:t>1</w:t>
            </w:r>
            <w:r w:rsidRPr="00DD2F9C">
              <w:rPr>
                <w:sz w:val="20"/>
              </w:rPr>
              <w:t xml:space="preserve"> db(A)</w:t>
            </w:r>
          </w:p>
        </w:tc>
      </w:tr>
      <w:tr w:rsidR="00CC047E" w:rsidRPr="00DD2F9C" w:rsidTr="00CC047E">
        <w:tc>
          <w:tcPr>
            <w:tcW w:w="1027" w:type="dxa"/>
          </w:tcPr>
          <w:p w:rsidR="00CC047E" w:rsidRPr="00DD2F9C" w:rsidRDefault="00CC047E" w:rsidP="00DD7180">
            <w:pPr>
              <w:jc w:val="center"/>
              <w:rPr>
                <w:sz w:val="20"/>
              </w:rPr>
            </w:pPr>
            <w:r w:rsidRPr="00DD2F9C">
              <w:rPr>
                <w:sz w:val="20"/>
              </w:rPr>
              <w:t>1</w:t>
            </w:r>
          </w:p>
        </w:tc>
        <w:tc>
          <w:tcPr>
            <w:tcW w:w="5177" w:type="dxa"/>
          </w:tcPr>
          <w:p w:rsidR="00CC047E" w:rsidRPr="00DD2F9C" w:rsidRDefault="00CC047E" w:rsidP="00DD7180">
            <w:pPr>
              <w:jc w:val="center"/>
              <w:rPr>
                <w:sz w:val="20"/>
              </w:rPr>
            </w:pPr>
            <w:r w:rsidRPr="00DD2F9C">
              <w:rPr>
                <w:sz w:val="20"/>
              </w:rPr>
              <w:t>2</w:t>
            </w:r>
          </w:p>
        </w:tc>
        <w:tc>
          <w:tcPr>
            <w:tcW w:w="4394" w:type="dxa"/>
          </w:tcPr>
          <w:p w:rsidR="00CC047E" w:rsidRPr="00DD2F9C" w:rsidRDefault="00CC047E" w:rsidP="00DD7180">
            <w:pPr>
              <w:jc w:val="center"/>
              <w:rPr>
                <w:sz w:val="20"/>
              </w:rPr>
            </w:pPr>
            <w:r w:rsidRPr="00DD2F9C">
              <w:rPr>
                <w:sz w:val="20"/>
              </w:rPr>
              <w:t>3</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Sviesto gamybos meistro kabinetas</w:t>
            </w:r>
          </w:p>
        </w:tc>
        <w:tc>
          <w:tcPr>
            <w:tcW w:w="4394" w:type="dxa"/>
          </w:tcPr>
          <w:p w:rsidR="00CC047E" w:rsidRPr="00DD2F9C" w:rsidRDefault="00CC047E" w:rsidP="00DD7180">
            <w:pPr>
              <w:rPr>
                <w:sz w:val="20"/>
              </w:rPr>
            </w:pPr>
            <w:r w:rsidRPr="00DD2F9C">
              <w:rPr>
                <w:sz w:val="20"/>
              </w:rPr>
              <w:t>56</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Aparatinis skyrius</w:t>
            </w:r>
          </w:p>
        </w:tc>
        <w:tc>
          <w:tcPr>
            <w:tcW w:w="4394" w:type="dxa"/>
          </w:tcPr>
          <w:p w:rsidR="00CC047E" w:rsidRPr="00DD2F9C" w:rsidRDefault="00CC047E" w:rsidP="00DD7180">
            <w:pPr>
              <w:rPr>
                <w:sz w:val="20"/>
              </w:rPr>
            </w:pPr>
            <w:r w:rsidRPr="00DD2F9C">
              <w:rPr>
                <w:sz w:val="20"/>
              </w:rPr>
              <w:t>84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Pieno separavimo – pasterizavimo saugykla</w:t>
            </w:r>
          </w:p>
        </w:tc>
        <w:tc>
          <w:tcPr>
            <w:tcW w:w="4394" w:type="dxa"/>
          </w:tcPr>
          <w:p w:rsidR="00CC047E" w:rsidRPr="00DD2F9C" w:rsidRDefault="00CC047E" w:rsidP="00DD7180">
            <w:pPr>
              <w:rPr>
                <w:sz w:val="20"/>
              </w:rPr>
            </w:pPr>
            <w:r w:rsidRPr="00DD2F9C">
              <w:rPr>
                <w:sz w:val="20"/>
              </w:rPr>
              <w:t>84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Priėmimo skyrius</w:t>
            </w:r>
          </w:p>
        </w:tc>
        <w:tc>
          <w:tcPr>
            <w:tcW w:w="4394" w:type="dxa"/>
          </w:tcPr>
          <w:p w:rsidR="00CC047E" w:rsidRPr="00DD2F9C" w:rsidRDefault="00CC047E" w:rsidP="00DD7180">
            <w:pPr>
              <w:rPr>
                <w:sz w:val="20"/>
              </w:rPr>
            </w:pPr>
            <w:r w:rsidRPr="00DD2F9C">
              <w:rPr>
                <w:sz w:val="20"/>
              </w:rPr>
              <w:t>74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Sausų pieno produktų gamybos meistro kabinetas</w:t>
            </w:r>
          </w:p>
        </w:tc>
        <w:tc>
          <w:tcPr>
            <w:tcW w:w="4394" w:type="dxa"/>
          </w:tcPr>
          <w:p w:rsidR="00CC047E" w:rsidRPr="00DD2F9C" w:rsidRDefault="00CC047E" w:rsidP="00DD7180">
            <w:pPr>
              <w:rPr>
                <w:sz w:val="20"/>
              </w:rPr>
            </w:pPr>
            <w:r w:rsidRPr="00DD2F9C">
              <w:rPr>
                <w:sz w:val="20"/>
              </w:rPr>
              <w:t>60</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Kondensavimo skyrius</w:t>
            </w:r>
          </w:p>
        </w:tc>
        <w:tc>
          <w:tcPr>
            <w:tcW w:w="4394" w:type="dxa"/>
          </w:tcPr>
          <w:p w:rsidR="00CC047E" w:rsidRPr="00DD2F9C" w:rsidRDefault="00CC047E" w:rsidP="00DD7180">
            <w:pPr>
              <w:rPr>
                <w:sz w:val="20"/>
              </w:rPr>
            </w:pPr>
            <w:r w:rsidRPr="00DD2F9C">
              <w:rPr>
                <w:sz w:val="20"/>
              </w:rPr>
              <w:t>88</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 xml:space="preserve">Džiovykla </w:t>
            </w:r>
          </w:p>
        </w:tc>
        <w:tc>
          <w:tcPr>
            <w:tcW w:w="4394" w:type="dxa"/>
          </w:tcPr>
          <w:p w:rsidR="00CC047E" w:rsidRPr="00DD2F9C" w:rsidRDefault="00CC047E" w:rsidP="00DD7180">
            <w:pPr>
              <w:rPr>
                <w:sz w:val="20"/>
              </w:rPr>
            </w:pPr>
            <w:r w:rsidRPr="00DD2F9C">
              <w:rPr>
                <w:sz w:val="20"/>
              </w:rPr>
              <w:t>90</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Fasavimo skyrius</w:t>
            </w:r>
          </w:p>
        </w:tc>
        <w:tc>
          <w:tcPr>
            <w:tcW w:w="4394" w:type="dxa"/>
          </w:tcPr>
          <w:p w:rsidR="00CC047E" w:rsidRPr="00DD2F9C" w:rsidRDefault="00CC047E" w:rsidP="00DD7180">
            <w:pPr>
              <w:rPr>
                <w:sz w:val="20"/>
              </w:rPr>
            </w:pPr>
            <w:r w:rsidRPr="00DD2F9C">
              <w:rPr>
                <w:sz w:val="20"/>
              </w:rPr>
              <w:t>81</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Pieno sutirštinimo aparatinės pultinė</w:t>
            </w:r>
          </w:p>
        </w:tc>
        <w:tc>
          <w:tcPr>
            <w:tcW w:w="4394" w:type="dxa"/>
          </w:tcPr>
          <w:p w:rsidR="00CC047E" w:rsidRPr="00DD2F9C" w:rsidRDefault="00CC047E" w:rsidP="00DD7180">
            <w:pPr>
              <w:rPr>
                <w:sz w:val="20"/>
              </w:rPr>
            </w:pPr>
            <w:r w:rsidRPr="00DD2F9C">
              <w:rPr>
                <w:sz w:val="20"/>
              </w:rPr>
              <w:t>74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Plovimo mazgas</w:t>
            </w:r>
          </w:p>
        </w:tc>
        <w:tc>
          <w:tcPr>
            <w:tcW w:w="4394" w:type="dxa"/>
          </w:tcPr>
          <w:p w:rsidR="00CC047E" w:rsidRPr="00DD2F9C" w:rsidRDefault="00CC047E" w:rsidP="00DD7180">
            <w:pPr>
              <w:rPr>
                <w:sz w:val="20"/>
              </w:rPr>
            </w:pPr>
            <w:r w:rsidRPr="00DD2F9C">
              <w:rPr>
                <w:sz w:val="20"/>
              </w:rPr>
              <w:t>70</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Mechaninės dirbtuvės</w:t>
            </w:r>
          </w:p>
        </w:tc>
        <w:tc>
          <w:tcPr>
            <w:tcW w:w="4394" w:type="dxa"/>
          </w:tcPr>
          <w:p w:rsidR="00CC047E" w:rsidRPr="00DD2F9C" w:rsidRDefault="00CC047E" w:rsidP="00DD7180">
            <w:pPr>
              <w:rPr>
                <w:sz w:val="20"/>
              </w:rPr>
            </w:pPr>
            <w:r w:rsidRPr="00DD2F9C">
              <w:rPr>
                <w:sz w:val="20"/>
              </w:rPr>
              <w:t>68, 83, 95</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Fasavimo – pakavimo patalpa</w:t>
            </w:r>
          </w:p>
        </w:tc>
        <w:tc>
          <w:tcPr>
            <w:tcW w:w="4394" w:type="dxa"/>
          </w:tcPr>
          <w:p w:rsidR="00CC047E" w:rsidRPr="00DD2F9C" w:rsidRDefault="00CC047E" w:rsidP="00DD7180">
            <w:pPr>
              <w:rPr>
                <w:sz w:val="20"/>
              </w:rPr>
            </w:pPr>
            <w:r w:rsidRPr="00DD2F9C">
              <w:rPr>
                <w:sz w:val="20"/>
              </w:rPr>
              <w:t>70</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Cheminė laboratorija</w:t>
            </w:r>
          </w:p>
        </w:tc>
        <w:tc>
          <w:tcPr>
            <w:tcW w:w="4394" w:type="dxa"/>
          </w:tcPr>
          <w:p w:rsidR="00CC047E" w:rsidRPr="00DD2F9C" w:rsidRDefault="00CC047E" w:rsidP="00DD7180">
            <w:pPr>
              <w:rPr>
                <w:sz w:val="20"/>
              </w:rPr>
            </w:pPr>
            <w:r w:rsidRPr="00DD2F9C">
              <w:rPr>
                <w:sz w:val="20"/>
              </w:rPr>
              <w:t>58</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Mechaninęs remonto dirbtuvės</w:t>
            </w:r>
          </w:p>
        </w:tc>
        <w:tc>
          <w:tcPr>
            <w:tcW w:w="4394" w:type="dxa"/>
          </w:tcPr>
          <w:p w:rsidR="00CC047E" w:rsidRPr="00DD2F9C" w:rsidRDefault="00CC047E" w:rsidP="00DD7180">
            <w:pPr>
              <w:rPr>
                <w:sz w:val="20"/>
              </w:rPr>
            </w:pPr>
            <w:r w:rsidRPr="00DD2F9C">
              <w:rPr>
                <w:sz w:val="20"/>
              </w:rPr>
              <w:t>71</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Suvirinimo postas</w:t>
            </w:r>
          </w:p>
        </w:tc>
        <w:tc>
          <w:tcPr>
            <w:tcW w:w="4394" w:type="dxa"/>
          </w:tcPr>
          <w:p w:rsidR="00CC047E" w:rsidRPr="00DD2F9C" w:rsidRDefault="00CC047E" w:rsidP="00DD7180">
            <w:pPr>
              <w:rPr>
                <w:sz w:val="20"/>
              </w:rPr>
            </w:pPr>
            <w:r w:rsidRPr="00DD2F9C">
              <w:rPr>
                <w:sz w:val="20"/>
              </w:rPr>
              <w:t>78</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Budinčio elektriko patalpa</w:t>
            </w:r>
          </w:p>
        </w:tc>
        <w:tc>
          <w:tcPr>
            <w:tcW w:w="4394" w:type="dxa"/>
          </w:tcPr>
          <w:p w:rsidR="00CC047E" w:rsidRPr="00DD2F9C" w:rsidRDefault="00CC047E" w:rsidP="00DD7180">
            <w:pPr>
              <w:rPr>
                <w:sz w:val="20"/>
              </w:rPr>
            </w:pPr>
            <w:r w:rsidRPr="00DD2F9C">
              <w:rPr>
                <w:sz w:val="20"/>
              </w:rPr>
              <w:t>60</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Elektrikų dirbtuvės</w:t>
            </w:r>
          </w:p>
        </w:tc>
        <w:tc>
          <w:tcPr>
            <w:tcW w:w="4394" w:type="dxa"/>
          </w:tcPr>
          <w:p w:rsidR="00CC047E" w:rsidRPr="00DD2F9C" w:rsidRDefault="00CC047E" w:rsidP="00DD7180">
            <w:pPr>
              <w:rPr>
                <w:sz w:val="20"/>
              </w:rPr>
            </w:pPr>
            <w:r w:rsidRPr="00DD2F9C">
              <w:rPr>
                <w:sz w:val="20"/>
              </w:rPr>
              <w:t>54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 xml:space="preserve">Katilinė </w:t>
            </w:r>
          </w:p>
        </w:tc>
        <w:tc>
          <w:tcPr>
            <w:tcW w:w="4394" w:type="dxa"/>
          </w:tcPr>
          <w:p w:rsidR="00CC047E" w:rsidRPr="00DD2F9C" w:rsidRDefault="00CC047E" w:rsidP="00DD7180">
            <w:pPr>
              <w:rPr>
                <w:sz w:val="20"/>
              </w:rPr>
            </w:pPr>
            <w:r w:rsidRPr="00DD2F9C">
              <w:rPr>
                <w:sz w:val="20"/>
              </w:rPr>
              <w:t>88</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Šiluminis pultas</w:t>
            </w:r>
          </w:p>
        </w:tc>
        <w:tc>
          <w:tcPr>
            <w:tcW w:w="4394" w:type="dxa"/>
          </w:tcPr>
          <w:p w:rsidR="00CC047E" w:rsidRPr="00DD2F9C" w:rsidRDefault="00CC047E" w:rsidP="00DD7180">
            <w:pPr>
              <w:rPr>
                <w:sz w:val="20"/>
              </w:rPr>
            </w:pPr>
            <w:r w:rsidRPr="00DD2F9C">
              <w:rPr>
                <w:sz w:val="20"/>
              </w:rPr>
              <w:t>85</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Ventiliacijos kameros</w:t>
            </w:r>
          </w:p>
        </w:tc>
        <w:tc>
          <w:tcPr>
            <w:tcW w:w="4394" w:type="dxa"/>
          </w:tcPr>
          <w:p w:rsidR="00CC047E" w:rsidRPr="00DD2F9C" w:rsidRDefault="00CC047E" w:rsidP="00DD7180">
            <w:pPr>
              <w:rPr>
                <w:sz w:val="20"/>
              </w:rPr>
            </w:pPr>
            <w:r w:rsidRPr="00DD2F9C">
              <w:rPr>
                <w:sz w:val="20"/>
              </w:rPr>
              <w:t>77</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Elektros variklių pervyniotojo darbo patalpa</w:t>
            </w:r>
          </w:p>
        </w:tc>
        <w:tc>
          <w:tcPr>
            <w:tcW w:w="4394" w:type="dxa"/>
          </w:tcPr>
          <w:p w:rsidR="00CC047E" w:rsidRPr="00DD2F9C" w:rsidRDefault="00CC047E" w:rsidP="00DD7180">
            <w:pPr>
              <w:rPr>
                <w:sz w:val="20"/>
              </w:rPr>
            </w:pPr>
            <w:r w:rsidRPr="00DD2F9C">
              <w:rPr>
                <w:sz w:val="20"/>
              </w:rPr>
              <w:t>54</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Kontrolės matavimo prietaisų ir automatikos skyrius</w:t>
            </w:r>
          </w:p>
        </w:tc>
        <w:tc>
          <w:tcPr>
            <w:tcW w:w="4394" w:type="dxa"/>
          </w:tcPr>
          <w:p w:rsidR="00CC047E" w:rsidRPr="00DD2F9C" w:rsidRDefault="00CC047E" w:rsidP="00DD7180">
            <w:pPr>
              <w:rPr>
                <w:sz w:val="20"/>
              </w:rPr>
            </w:pPr>
            <w:r w:rsidRPr="00DD2F9C">
              <w:rPr>
                <w:sz w:val="20"/>
              </w:rPr>
              <w:t>65</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Stalių dirbtuvės</w:t>
            </w:r>
          </w:p>
        </w:tc>
        <w:tc>
          <w:tcPr>
            <w:tcW w:w="4394" w:type="dxa"/>
          </w:tcPr>
          <w:p w:rsidR="00CC047E" w:rsidRPr="00DD2F9C" w:rsidRDefault="00CC047E" w:rsidP="00DD7180">
            <w:pPr>
              <w:rPr>
                <w:sz w:val="20"/>
              </w:rPr>
            </w:pPr>
            <w:r w:rsidRPr="00DD2F9C">
              <w:rPr>
                <w:sz w:val="20"/>
              </w:rPr>
              <w:t>88-106</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Degalinės operatorius</w:t>
            </w:r>
          </w:p>
        </w:tc>
        <w:tc>
          <w:tcPr>
            <w:tcW w:w="4394" w:type="dxa"/>
          </w:tcPr>
          <w:p w:rsidR="00CC047E" w:rsidRPr="00DD2F9C" w:rsidRDefault="00CC047E" w:rsidP="00DD7180">
            <w:pPr>
              <w:rPr>
                <w:sz w:val="20"/>
              </w:rPr>
            </w:pPr>
            <w:r w:rsidRPr="00DD2F9C">
              <w:rPr>
                <w:sz w:val="20"/>
              </w:rPr>
              <w:t>56</w:t>
            </w:r>
          </w:p>
        </w:tc>
      </w:tr>
      <w:tr w:rsidR="00CC047E" w:rsidRPr="00DD2F9C" w:rsidTr="00CC047E">
        <w:trPr>
          <w:trHeight w:val="90"/>
        </w:trPr>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Nafros produktų saugykla</w:t>
            </w:r>
          </w:p>
        </w:tc>
        <w:tc>
          <w:tcPr>
            <w:tcW w:w="4394" w:type="dxa"/>
          </w:tcPr>
          <w:p w:rsidR="00CC047E" w:rsidRPr="00DD2F9C" w:rsidRDefault="00CC047E" w:rsidP="00DD7180">
            <w:pPr>
              <w:rPr>
                <w:sz w:val="20"/>
              </w:rPr>
            </w:pPr>
            <w:r w:rsidRPr="00DD2F9C">
              <w:rPr>
                <w:sz w:val="20"/>
              </w:rPr>
              <w:t>59</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Tekinimo skyrius</w:t>
            </w:r>
          </w:p>
        </w:tc>
        <w:tc>
          <w:tcPr>
            <w:tcW w:w="4394" w:type="dxa"/>
          </w:tcPr>
          <w:p w:rsidR="00CC047E" w:rsidRPr="00DD2F9C" w:rsidRDefault="00CC047E" w:rsidP="00DD7180">
            <w:pPr>
              <w:rPr>
                <w:sz w:val="20"/>
              </w:rPr>
            </w:pPr>
            <w:r w:rsidRPr="00DD2F9C">
              <w:rPr>
                <w:sz w:val="20"/>
              </w:rPr>
              <w:t>73</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Autoremonto dirbtuvės</w:t>
            </w:r>
          </w:p>
        </w:tc>
        <w:tc>
          <w:tcPr>
            <w:tcW w:w="4394" w:type="dxa"/>
          </w:tcPr>
          <w:p w:rsidR="00CC047E" w:rsidRPr="00DD2F9C" w:rsidRDefault="00CC047E" w:rsidP="00DD7180">
            <w:pPr>
              <w:rPr>
                <w:sz w:val="20"/>
              </w:rPr>
            </w:pPr>
            <w:r w:rsidRPr="00DD2F9C">
              <w:rPr>
                <w:sz w:val="20"/>
              </w:rPr>
              <w:t>59</w:t>
            </w:r>
          </w:p>
        </w:tc>
      </w:tr>
      <w:tr w:rsidR="00CC047E" w:rsidRPr="00DD2F9C" w:rsidTr="00CC047E">
        <w:tc>
          <w:tcPr>
            <w:tcW w:w="1027" w:type="dxa"/>
          </w:tcPr>
          <w:p w:rsidR="00CC047E" w:rsidRPr="00DD2F9C" w:rsidRDefault="00CC047E" w:rsidP="00CC047E">
            <w:pPr>
              <w:numPr>
                <w:ilvl w:val="0"/>
                <w:numId w:val="2"/>
              </w:numPr>
              <w:rPr>
                <w:sz w:val="20"/>
              </w:rPr>
            </w:pPr>
          </w:p>
        </w:tc>
        <w:tc>
          <w:tcPr>
            <w:tcW w:w="5177" w:type="dxa"/>
          </w:tcPr>
          <w:p w:rsidR="00CC047E" w:rsidRPr="00DD2F9C" w:rsidRDefault="00CC047E" w:rsidP="00DD7180">
            <w:pPr>
              <w:rPr>
                <w:sz w:val="20"/>
              </w:rPr>
            </w:pPr>
            <w:r w:rsidRPr="00DD2F9C">
              <w:rPr>
                <w:sz w:val="20"/>
              </w:rPr>
              <w:t>Suvirinimo dujomis patalpa</w:t>
            </w:r>
          </w:p>
        </w:tc>
        <w:tc>
          <w:tcPr>
            <w:tcW w:w="4394" w:type="dxa"/>
          </w:tcPr>
          <w:p w:rsidR="00CC047E" w:rsidRPr="00DD2F9C" w:rsidRDefault="00CC047E" w:rsidP="00DD7180">
            <w:pPr>
              <w:rPr>
                <w:sz w:val="20"/>
              </w:rPr>
            </w:pPr>
            <w:r w:rsidRPr="00DD2F9C">
              <w:rPr>
                <w:sz w:val="20"/>
              </w:rPr>
              <w:t>71.</w:t>
            </w:r>
          </w:p>
        </w:tc>
      </w:tr>
    </w:tbl>
    <w:p w:rsidR="000F52FB" w:rsidRDefault="000F52FB">
      <w:pPr>
        <w:rPr>
          <w:sz w:val="22"/>
          <w:szCs w:val="24"/>
          <w:lang w:eastAsia="lt-LT"/>
        </w:rPr>
      </w:pPr>
    </w:p>
    <w:p w:rsidR="000F52FB" w:rsidRPr="000E2F9C" w:rsidRDefault="000A2756" w:rsidP="000E2F9C">
      <w:pPr>
        <w:pStyle w:val="Sraopastraipa"/>
        <w:numPr>
          <w:ilvl w:val="0"/>
          <w:numId w:val="2"/>
        </w:numPr>
        <w:jc w:val="both"/>
        <w:rPr>
          <w:sz w:val="22"/>
          <w:szCs w:val="24"/>
          <w:lang w:eastAsia="lt-LT"/>
        </w:rPr>
      </w:pPr>
      <w:r w:rsidRPr="000E2F9C">
        <w:rPr>
          <w:sz w:val="22"/>
          <w:szCs w:val="24"/>
          <w:lang w:eastAsia="lt-LT"/>
        </w:rPr>
        <w:t>Triukšmo mažinimo priemonės.</w:t>
      </w:r>
    </w:p>
    <w:p w:rsidR="000E2F9C" w:rsidRDefault="000E2F9C" w:rsidP="000E2F9C">
      <w:pPr>
        <w:pStyle w:val="Pagrindiniotekstotrauka"/>
        <w:ind w:left="142" w:firstLine="360"/>
        <w:rPr>
          <w:szCs w:val="24"/>
        </w:rPr>
      </w:pPr>
      <w:r w:rsidRPr="00FF73F2">
        <w:rPr>
          <w:szCs w:val="24"/>
        </w:rPr>
        <w:t>Garso slėgio lygiai (GSL) už veiklos ribų neišmatuoti. Didžiausias skleidžiamas triukšmas 106 dBA stalių dirbtuvėse. Įvertinus, kad triukšmo šaltiniai yra patalpose, išskyrus ventiliatorius (77 dBA), ir įmonės pastatai sulaiko didelę dalį į aplinką skleidžiamo triukšmo, galima teigti, kad triukšmo lygis garsui jautriose vietose už veiklos ribų (artimiausia vieta gyventojai maždaug už 100 m, kitų jautrių triukšmui objektų n</w:t>
      </w:r>
      <w:r>
        <w:rPr>
          <w:szCs w:val="24"/>
        </w:rPr>
        <w:t>ėra arti, neviršija HN 33-1:2011</w:t>
      </w:r>
      <w:r w:rsidRPr="00FF73F2">
        <w:rPr>
          <w:szCs w:val="24"/>
        </w:rPr>
        <w:t xml:space="preserve"> " </w:t>
      </w:r>
      <w:r>
        <w:rPr>
          <w:szCs w:val="24"/>
        </w:rPr>
        <w:t>Triukšmo ribiniai dydžiai gyvenamosiuose ir visuomeninės paskirties pastatuose bei jų aplinkoje</w:t>
      </w:r>
      <w:r w:rsidRPr="00FF73F2">
        <w:rPr>
          <w:szCs w:val="24"/>
        </w:rPr>
        <w:t xml:space="preserve"> ".</w:t>
      </w:r>
    </w:p>
    <w:p w:rsidR="000E2F9C" w:rsidRPr="000E2F9C" w:rsidRDefault="000E2F9C" w:rsidP="000E2F9C">
      <w:pPr>
        <w:pStyle w:val="Sraopastraipa"/>
        <w:jc w:val="both"/>
        <w:rPr>
          <w:sz w:val="22"/>
          <w:szCs w:val="24"/>
          <w:lang w:eastAsia="lt-LT"/>
        </w:rPr>
      </w:pPr>
    </w:p>
    <w:p w:rsidR="000F52FB" w:rsidRPr="00013849" w:rsidRDefault="000A2756" w:rsidP="00013849">
      <w:pPr>
        <w:pStyle w:val="Sraopastraipa"/>
        <w:numPr>
          <w:ilvl w:val="0"/>
          <w:numId w:val="2"/>
        </w:numPr>
        <w:jc w:val="both"/>
        <w:rPr>
          <w:sz w:val="22"/>
          <w:szCs w:val="24"/>
          <w:lang w:eastAsia="lt-LT"/>
        </w:rPr>
      </w:pPr>
      <w:r w:rsidRPr="00013849">
        <w:rPr>
          <w:sz w:val="22"/>
          <w:szCs w:val="24"/>
          <w:lang w:eastAsia="lt-LT"/>
        </w:rPr>
        <w:t>Įrenginyje vykdomos veiklos metu skleidžiami kvapai.</w:t>
      </w:r>
    </w:p>
    <w:p w:rsidR="00013849" w:rsidRPr="00013849" w:rsidRDefault="00013849" w:rsidP="00013849">
      <w:pPr>
        <w:pStyle w:val="Sraopastraipa"/>
        <w:ind w:left="502"/>
        <w:jc w:val="both"/>
        <w:rPr>
          <w:sz w:val="22"/>
          <w:szCs w:val="24"/>
          <w:lang w:eastAsia="lt-LT"/>
        </w:rPr>
      </w:pPr>
      <w:r>
        <w:rPr>
          <w:sz w:val="22"/>
          <w:szCs w:val="24"/>
          <w:lang w:eastAsia="lt-LT"/>
        </w:rPr>
        <w:t>Gamybos procesai vyksta patalpose, todėl kvapų į aplinką nepatenka.</w:t>
      </w:r>
    </w:p>
    <w:p w:rsidR="000F52FB" w:rsidRDefault="000F52FB">
      <w:pPr>
        <w:ind w:firstLine="567"/>
        <w:jc w:val="both"/>
        <w:rPr>
          <w:sz w:val="22"/>
          <w:szCs w:val="24"/>
          <w:lang w:eastAsia="lt-LT"/>
        </w:rPr>
      </w:pPr>
    </w:p>
    <w:p w:rsidR="000F52FB" w:rsidRDefault="000A2756">
      <w:pPr>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rsidR="000F52FB" w:rsidRDefault="000F52FB">
      <w:pPr>
        <w:rPr>
          <w:sz w:val="22"/>
          <w:szCs w:val="24"/>
          <w:highlight w:val="yellow"/>
          <w:lang w:eastAsia="lt-LT"/>
        </w:rPr>
      </w:pPr>
    </w:p>
    <w:p w:rsidR="007F2F92" w:rsidRDefault="007F2F92">
      <w:pPr>
        <w:jc w:val="center"/>
        <w:rPr>
          <w:b/>
          <w:caps/>
          <w:sz w:val="22"/>
          <w:szCs w:val="24"/>
          <w:lang w:eastAsia="lt-LT"/>
        </w:rPr>
      </w:pPr>
    </w:p>
    <w:p w:rsidR="000F52FB" w:rsidRDefault="000A2756">
      <w:pPr>
        <w:jc w:val="center"/>
        <w:rPr>
          <w:b/>
          <w:caps/>
          <w:sz w:val="22"/>
          <w:szCs w:val="24"/>
          <w:lang w:eastAsia="lt-LT"/>
        </w:rPr>
      </w:pPr>
      <w:r>
        <w:rPr>
          <w:b/>
          <w:caps/>
          <w:sz w:val="22"/>
          <w:szCs w:val="24"/>
          <w:lang w:eastAsia="lt-LT"/>
        </w:rPr>
        <w:t>XIII. Aplinkosaugos veiksmų planas</w:t>
      </w:r>
    </w:p>
    <w:p w:rsidR="000F52FB" w:rsidRDefault="000F52FB">
      <w:pPr>
        <w:ind w:firstLine="567"/>
        <w:jc w:val="both"/>
        <w:rPr>
          <w:sz w:val="22"/>
          <w:szCs w:val="24"/>
          <w:lang w:eastAsia="lt-LT"/>
        </w:rPr>
      </w:pPr>
    </w:p>
    <w:p w:rsidR="000F52FB" w:rsidRPr="00081210" w:rsidRDefault="000A2756">
      <w:pPr>
        <w:widowControl w:val="0"/>
        <w:ind w:firstLine="567"/>
        <w:jc w:val="both"/>
        <w:rPr>
          <w:sz w:val="22"/>
          <w:szCs w:val="24"/>
          <w:lang w:eastAsia="lt-LT"/>
        </w:rPr>
      </w:pPr>
      <w:r>
        <w:rPr>
          <w:sz w:val="22"/>
          <w:szCs w:val="24"/>
          <w:lang w:eastAsia="lt-LT"/>
        </w:rPr>
        <w:t>28 lentelė. Aplinkosaugos veiksmų planas</w:t>
      </w:r>
      <w:r w:rsidR="00F37216">
        <w:rPr>
          <w:sz w:val="22"/>
          <w:szCs w:val="24"/>
          <w:lang w:eastAsia="lt-LT"/>
        </w:rPr>
        <w:t xml:space="preserve"> UAB </w:t>
      </w:r>
      <w:r w:rsidR="00F37216" w:rsidRPr="00081210">
        <w:rPr>
          <w:sz w:val="22"/>
          <w:szCs w:val="24"/>
          <w:lang w:eastAsia="lt-LT"/>
        </w:rPr>
        <w:t xml:space="preserve">“Rokiškio </w:t>
      </w:r>
      <w:r w:rsidR="00A10FC9" w:rsidRPr="00081210">
        <w:rPr>
          <w:sz w:val="22"/>
          <w:szCs w:val="24"/>
          <w:lang w:eastAsia="lt-LT"/>
        </w:rPr>
        <w:t>pieno</w:t>
      </w:r>
      <w:r w:rsidR="00F37216" w:rsidRPr="00081210">
        <w:rPr>
          <w:sz w:val="22"/>
          <w:szCs w:val="24"/>
          <w:lang w:eastAsia="lt-LT"/>
        </w:rPr>
        <w:t xml:space="preserve"> gamyba” atitinka aptartus GPGB parametrus, todėl aplinkosaugos veiksmų planas nerengiamas</w:t>
      </w:r>
    </w:p>
    <w:p w:rsidR="00E52E11" w:rsidRDefault="00E52E11">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C07C96" w:rsidRDefault="00C07C96">
      <w:pPr>
        <w:jc w:val="center"/>
        <w:rPr>
          <w:b/>
          <w:sz w:val="22"/>
          <w:szCs w:val="24"/>
          <w:lang w:eastAsia="lt-LT"/>
        </w:rPr>
      </w:pPr>
    </w:p>
    <w:p w:rsidR="00E52E11" w:rsidRDefault="00E52E11">
      <w:pPr>
        <w:jc w:val="center"/>
        <w:rPr>
          <w:b/>
          <w:sz w:val="22"/>
          <w:szCs w:val="24"/>
          <w:lang w:eastAsia="lt-LT"/>
        </w:rPr>
      </w:pPr>
    </w:p>
    <w:p w:rsidR="000F52FB" w:rsidRDefault="000A2756">
      <w:pPr>
        <w:jc w:val="center"/>
        <w:rPr>
          <w:b/>
          <w:sz w:val="22"/>
          <w:szCs w:val="24"/>
          <w:lang w:eastAsia="lt-LT"/>
        </w:rPr>
      </w:pPr>
      <w:r>
        <w:rPr>
          <w:b/>
          <w:sz w:val="22"/>
          <w:szCs w:val="24"/>
          <w:lang w:eastAsia="lt-LT"/>
        </w:rPr>
        <w:t xml:space="preserve">XIV. PARAIŠKOS PRIEDAI, KITA PAGAL TAISYKLES REIKALAUJAMA INFORMACIJA IR DUOMENYS </w:t>
      </w:r>
    </w:p>
    <w:p w:rsidR="00282894" w:rsidRDefault="00282894">
      <w:pPr>
        <w:jc w:val="center"/>
        <w:rPr>
          <w:b/>
          <w:sz w:val="22"/>
          <w:szCs w:val="24"/>
          <w:lang w:eastAsia="lt-LT"/>
        </w:rPr>
      </w:pPr>
    </w:p>
    <w:p w:rsidR="00282894" w:rsidRDefault="00282894">
      <w:pPr>
        <w:jc w:val="center"/>
        <w:rPr>
          <w:b/>
          <w:sz w:val="22"/>
          <w:szCs w:val="24"/>
          <w:lang w:eastAsia="lt-LT"/>
        </w:rPr>
      </w:pPr>
    </w:p>
    <w:p w:rsidR="0010127B" w:rsidRDefault="0010127B" w:rsidP="0010127B">
      <w:pPr>
        <w:jc w:val="both"/>
        <w:rPr>
          <w:sz w:val="22"/>
          <w:szCs w:val="24"/>
          <w:lang w:eastAsia="lt-LT"/>
        </w:rPr>
      </w:pPr>
      <w:r>
        <w:rPr>
          <w:sz w:val="22"/>
          <w:szCs w:val="24"/>
          <w:lang w:eastAsia="lt-LT"/>
        </w:rPr>
        <w:t>1.</w:t>
      </w:r>
      <w:r w:rsidRPr="0010127B">
        <w:rPr>
          <w:sz w:val="22"/>
          <w:szCs w:val="24"/>
          <w:lang w:eastAsia="lt-LT"/>
        </w:rPr>
        <w:t>Juridinių asmenų regisrtras</w:t>
      </w:r>
    </w:p>
    <w:p w:rsidR="00E93AD4" w:rsidRPr="0010127B" w:rsidRDefault="00E93AD4" w:rsidP="0010127B">
      <w:pPr>
        <w:jc w:val="both"/>
        <w:rPr>
          <w:sz w:val="22"/>
          <w:szCs w:val="24"/>
          <w:lang w:eastAsia="lt-LT"/>
        </w:rPr>
      </w:pPr>
      <w:r>
        <w:rPr>
          <w:sz w:val="22"/>
          <w:szCs w:val="24"/>
          <w:lang w:eastAsia="lt-LT"/>
        </w:rPr>
        <w:t xml:space="preserve">2. Žemės sklypo planas. </w:t>
      </w:r>
      <w:r>
        <w:rPr>
          <w:szCs w:val="24"/>
          <w:lang w:eastAsia="lt-LT"/>
        </w:rPr>
        <w:t>UAB  ,, Utenos pieno gamyba“</w:t>
      </w:r>
      <w:r>
        <w:rPr>
          <w:szCs w:val="24"/>
          <w:lang w:val="en-US" w:eastAsia="lt-LT"/>
        </w:rPr>
        <w:t xml:space="preserve"> genplanas.</w:t>
      </w:r>
    </w:p>
    <w:p w:rsidR="00387084" w:rsidRDefault="00387084" w:rsidP="00387084">
      <w:pPr>
        <w:rPr>
          <w:sz w:val="22"/>
          <w:szCs w:val="24"/>
          <w:lang w:eastAsia="lt-LT"/>
        </w:rPr>
      </w:pPr>
      <w:r>
        <w:rPr>
          <w:szCs w:val="24"/>
          <w:lang w:val="en-US" w:eastAsia="lt-LT"/>
        </w:rPr>
        <w:t>3.</w:t>
      </w:r>
      <w:r w:rsidR="00E93AD4" w:rsidRPr="00E93AD4">
        <w:rPr>
          <w:sz w:val="22"/>
          <w:szCs w:val="24"/>
          <w:lang w:eastAsia="lt-LT"/>
        </w:rPr>
        <w:t xml:space="preserve"> </w:t>
      </w:r>
      <w:r w:rsidR="00E93AD4">
        <w:rPr>
          <w:sz w:val="22"/>
          <w:szCs w:val="24"/>
          <w:lang w:eastAsia="lt-LT"/>
        </w:rPr>
        <w:t xml:space="preserve"> Atsakingas</w:t>
      </w:r>
      <w:r w:rsidR="00E93AD4" w:rsidRPr="00282894">
        <w:rPr>
          <w:sz w:val="22"/>
          <w:szCs w:val="24"/>
          <w:lang w:eastAsia="lt-LT"/>
        </w:rPr>
        <w:t xml:space="preserve"> už aplinkosaugą</w:t>
      </w:r>
    </w:p>
    <w:p w:rsidR="00E93AD4" w:rsidRDefault="00E93AD4" w:rsidP="00E93AD4">
      <w:pPr>
        <w:rPr>
          <w:sz w:val="22"/>
          <w:szCs w:val="24"/>
          <w:lang w:eastAsia="lt-LT"/>
        </w:rPr>
      </w:pPr>
      <w:r>
        <w:rPr>
          <w:sz w:val="22"/>
          <w:szCs w:val="24"/>
          <w:lang w:eastAsia="lt-LT"/>
        </w:rPr>
        <w:t>4.</w:t>
      </w:r>
      <w:r w:rsidRPr="00E93AD4">
        <w:rPr>
          <w:sz w:val="22"/>
          <w:szCs w:val="24"/>
          <w:lang w:eastAsia="lt-LT"/>
        </w:rPr>
        <w:t xml:space="preserve"> </w:t>
      </w:r>
      <w:r>
        <w:rPr>
          <w:sz w:val="22"/>
          <w:szCs w:val="24"/>
          <w:lang w:eastAsia="lt-LT"/>
        </w:rPr>
        <w:t>Aplinkosaugos veiklos programa</w:t>
      </w:r>
    </w:p>
    <w:p w:rsidR="00E93AD4" w:rsidRDefault="00E93AD4" w:rsidP="00387084">
      <w:pPr>
        <w:rPr>
          <w:szCs w:val="24"/>
          <w:lang w:val="en-US" w:eastAsia="lt-LT"/>
        </w:rPr>
      </w:pPr>
      <w:r>
        <w:rPr>
          <w:szCs w:val="24"/>
          <w:lang w:val="en-US" w:eastAsia="lt-LT"/>
        </w:rPr>
        <w:t>5. Sertifikatas ISO 14001</w:t>
      </w:r>
      <w:r>
        <w:rPr>
          <w:szCs w:val="24"/>
          <w:lang w:eastAsia="lt-LT"/>
        </w:rPr>
        <w:t>:</w:t>
      </w:r>
      <w:r>
        <w:rPr>
          <w:szCs w:val="24"/>
          <w:lang w:val="en-US" w:eastAsia="lt-LT"/>
        </w:rPr>
        <w:t>2004.</w:t>
      </w:r>
    </w:p>
    <w:p w:rsidR="00841A11" w:rsidRDefault="00841A11" w:rsidP="00387084">
      <w:pPr>
        <w:rPr>
          <w:szCs w:val="24"/>
          <w:lang w:val="en-US" w:eastAsia="lt-LT"/>
        </w:rPr>
      </w:pPr>
      <w:r>
        <w:rPr>
          <w:sz w:val="22"/>
          <w:szCs w:val="22"/>
        </w:rPr>
        <w:t>6. Gamybos srautų diagramos</w:t>
      </w:r>
    </w:p>
    <w:p w:rsidR="00625176" w:rsidRPr="00625176" w:rsidRDefault="00841A11" w:rsidP="00387084">
      <w:pPr>
        <w:rPr>
          <w:szCs w:val="24"/>
          <w:lang w:eastAsia="lt-LT"/>
        </w:rPr>
      </w:pPr>
      <w:r>
        <w:rPr>
          <w:szCs w:val="24"/>
          <w:lang w:val="en-US" w:eastAsia="lt-LT"/>
        </w:rPr>
        <w:t>7</w:t>
      </w:r>
      <w:r w:rsidR="00625176">
        <w:rPr>
          <w:szCs w:val="24"/>
          <w:lang w:val="en-US" w:eastAsia="lt-LT"/>
        </w:rPr>
        <w:t>. UAB ,,Rokiškio pieno gamyba” galimų pavojų ir ekstrimalių situacijų rizikos analizė.</w:t>
      </w:r>
    </w:p>
    <w:p w:rsidR="00E93AD4" w:rsidRDefault="00841A11" w:rsidP="00E93AD4">
      <w:pPr>
        <w:rPr>
          <w:sz w:val="22"/>
          <w:szCs w:val="24"/>
          <w:lang w:eastAsia="lt-LT"/>
        </w:rPr>
      </w:pPr>
      <w:r>
        <w:rPr>
          <w:szCs w:val="24"/>
          <w:lang w:val="en-US" w:eastAsia="lt-LT"/>
        </w:rPr>
        <w:t>8</w:t>
      </w:r>
      <w:r w:rsidR="00E93AD4">
        <w:rPr>
          <w:szCs w:val="24"/>
          <w:lang w:val="en-US" w:eastAsia="lt-LT"/>
        </w:rPr>
        <w:t>.</w:t>
      </w:r>
      <w:r w:rsidR="00E93AD4" w:rsidRPr="00E93AD4">
        <w:rPr>
          <w:sz w:val="22"/>
          <w:szCs w:val="24"/>
          <w:lang w:eastAsia="lt-LT"/>
        </w:rPr>
        <w:t xml:space="preserve"> </w:t>
      </w:r>
      <w:r w:rsidR="00E93AD4">
        <w:rPr>
          <w:sz w:val="22"/>
          <w:szCs w:val="24"/>
          <w:lang w:eastAsia="lt-LT"/>
        </w:rPr>
        <w:t>.Fekalinės ir lietaus kanalizacijos tinklų planas.</w:t>
      </w:r>
    </w:p>
    <w:p w:rsidR="00E93AD4" w:rsidRDefault="00841A11" w:rsidP="00387084">
      <w:pPr>
        <w:rPr>
          <w:sz w:val="22"/>
          <w:szCs w:val="24"/>
          <w:lang w:eastAsia="lt-LT"/>
        </w:rPr>
      </w:pPr>
      <w:r>
        <w:rPr>
          <w:szCs w:val="24"/>
          <w:lang w:val="en-US" w:eastAsia="lt-LT"/>
        </w:rPr>
        <w:t>9</w:t>
      </w:r>
      <w:r w:rsidR="00E93AD4">
        <w:rPr>
          <w:szCs w:val="24"/>
          <w:lang w:val="en-US" w:eastAsia="lt-LT"/>
        </w:rPr>
        <w:t>.</w:t>
      </w:r>
      <w:r w:rsidR="00E93AD4" w:rsidRPr="00E93AD4">
        <w:rPr>
          <w:sz w:val="22"/>
          <w:szCs w:val="24"/>
          <w:lang w:eastAsia="lt-LT"/>
        </w:rPr>
        <w:t xml:space="preserve"> </w:t>
      </w:r>
      <w:r w:rsidR="00E93AD4">
        <w:rPr>
          <w:sz w:val="22"/>
          <w:szCs w:val="24"/>
          <w:lang w:eastAsia="lt-LT"/>
        </w:rPr>
        <w:t>Sutartis su UAB „Ekometrija“</w:t>
      </w:r>
    </w:p>
    <w:p w:rsidR="00E93AD4" w:rsidRDefault="00841A11" w:rsidP="00387084">
      <w:pPr>
        <w:rPr>
          <w:szCs w:val="24"/>
          <w:lang w:val="en-US" w:eastAsia="lt-LT"/>
        </w:rPr>
      </w:pPr>
      <w:r>
        <w:rPr>
          <w:szCs w:val="24"/>
          <w:lang w:eastAsia="lt-LT"/>
        </w:rPr>
        <w:t>10</w:t>
      </w:r>
      <w:r w:rsidR="00E93AD4" w:rsidRPr="00E93AD4">
        <w:rPr>
          <w:szCs w:val="24"/>
          <w:lang w:eastAsia="lt-LT"/>
        </w:rPr>
        <w:t>.</w:t>
      </w:r>
      <w:r w:rsidR="00555733">
        <w:rPr>
          <w:szCs w:val="24"/>
          <w:lang w:eastAsia="lt-LT"/>
        </w:rPr>
        <w:t xml:space="preserve"> Sutartis su UAB </w:t>
      </w:r>
      <w:r w:rsidR="00555733">
        <w:rPr>
          <w:szCs w:val="24"/>
          <w:lang w:val="en-US" w:eastAsia="lt-LT"/>
        </w:rPr>
        <w:t>,,Utenos vandenys”.</w:t>
      </w:r>
    </w:p>
    <w:p w:rsidR="00555733" w:rsidRDefault="00841A11" w:rsidP="00387084">
      <w:pPr>
        <w:rPr>
          <w:szCs w:val="24"/>
          <w:lang w:val="en-US" w:eastAsia="lt-LT"/>
        </w:rPr>
      </w:pPr>
      <w:r>
        <w:rPr>
          <w:szCs w:val="24"/>
          <w:lang w:val="en-US" w:eastAsia="lt-LT"/>
        </w:rPr>
        <w:t>11.</w:t>
      </w:r>
      <w:r w:rsidR="00555733">
        <w:rPr>
          <w:szCs w:val="24"/>
          <w:lang w:val="en-US" w:eastAsia="lt-LT"/>
        </w:rPr>
        <w:t xml:space="preserve"> Ūkio subjekto </w:t>
      </w:r>
      <w:r w:rsidR="006B0ADE">
        <w:rPr>
          <w:szCs w:val="24"/>
          <w:lang w:val="en-US" w:eastAsia="lt-LT"/>
        </w:rPr>
        <w:t xml:space="preserve"> aplinkos monitoring progtama.</w:t>
      </w:r>
    </w:p>
    <w:p w:rsidR="00F61F36" w:rsidRDefault="00F61F36" w:rsidP="00387084">
      <w:pPr>
        <w:rPr>
          <w:szCs w:val="24"/>
          <w:lang w:eastAsia="lt-LT"/>
        </w:rPr>
      </w:pPr>
      <w:r>
        <w:rPr>
          <w:szCs w:val="24"/>
          <w:lang w:val="en-US" w:eastAsia="lt-LT"/>
        </w:rPr>
        <w:t>12.Paviršinių nuotekų  priėmimo į miesto paviršinių nuotekų tinkles 2010-03-24 sutartis su UAB ,,Utenos komunalininkas</w:t>
      </w:r>
      <w:r>
        <w:rPr>
          <w:szCs w:val="24"/>
          <w:lang w:eastAsia="lt-LT"/>
        </w:rPr>
        <w:t>“</w:t>
      </w:r>
    </w:p>
    <w:p w:rsidR="00F61F36" w:rsidRDefault="00F61F36" w:rsidP="00387084">
      <w:pPr>
        <w:rPr>
          <w:szCs w:val="24"/>
          <w:lang w:eastAsia="lt-LT"/>
        </w:rPr>
      </w:pPr>
      <w:r>
        <w:rPr>
          <w:szCs w:val="24"/>
          <w:lang w:eastAsia="lt-LT"/>
        </w:rPr>
        <w:t xml:space="preserve">     Paviršinių nuotekų kiekio skaičiuotė.</w:t>
      </w:r>
    </w:p>
    <w:p w:rsidR="00C07C96" w:rsidRDefault="00C07C96" w:rsidP="00387084">
      <w:pPr>
        <w:rPr>
          <w:szCs w:val="24"/>
          <w:lang w:eastAsia="lt-LT"/>
        </w:rPr>
      </w:pPr>
      <w:r>
        <w:rPr>
          <w:szCs w:val="24"/>
          <w:lang w:eastAsia="lt-LT"/>
        </w:rPr>
        <w:t>13. Sutartys su atliekų tvarkytojais.</w:t>
      </w:r>
    </w:p>
    <w:p w:rsidR="008601A4" w:rsidRPr="00F61F36" w:rsidRDefault="008601A4" w:rsidP="00387084">
      <w:pPr>
        <w:rPr>
          <w:szCs w:val="24"/>
          <w:lang w:eastAsia="lt-LT"/>
        </w:rPr>
        <w:sectPr w:rsidR="008601A4" w:rsidRPr="00F61F36">
          <w:pgSz w:w="15840" w:h="12240" w:orient="landscape" w:code="1"/>
          <w:pgMar w:top="1701" w:right="1134" w:bottom="993" w:left="1134" w:header="720" w:footer="720" w:gutter="0"/>
          <w:cols w:space="720"/>
          <w:noEndnote/>
          <w:docGrid w:linePitch="326"/>
        </w:sectPr>
      </w:pPr>
      <w:r>
        <w:rPr>
          <w:szCs w:val="24"/>
          <w:lang w:eastAsia="lt-LT"/>
        </w:rPr>
        <w:t>14. Naftos produktų atskirtuvo- gaudyklės ANG-6 pastatymo darbų aktas.</w:t>
      </w:r>
    </w:p>
    <w:p w:rsidR="000F52FB" w:rsidRDefault="000F52FB">
      <w:pPr>
        <w:jc w:val="center"/>
        <w:rPr>
          <w:szCs w:val="24"/>
          <w:lang w:eastAsia="lt-LT"/>
        </w:rPr>
      </w:pPr>
    </w:p>
    <w:p w:rsidR="000F52FB" w:rsidRDefault="000A2756">
      <w:pPr>
        <w:rPr>
          <w:rFonts w:eastAsia="MS Mincho"/>
          <w:i/>
          <w:iCs/>
          <w:sz w:val="20"/>
        </w:rPr>
      </w:pPr>
      <w:r>
        <w:rPr>
          <w:rFonts w:eastAsia="MS Mincho"/>
          <w:i/>
          <w:iCs/>
          <w:sz w:val="20"/>
        </w:rPr>
        <w:t>Pakeistas skyriaus pavadinimas:</w:t>
      </w:r>
    </w:p>
    <w:p w:rsidR="000F52FB" w:rsidRDefault="000A275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0F52FB" w:rsidRDefault="000A2756">
      <w:pPr>
        <w:keepNext/>
        <w:keepLines/>
        <w:widowControl w:val="0"/>
        <w:suppressAutoHyphens/>
        <w:ind w:left="4535"/>
        <w:rPr>
          <w:bCs/>
          <w:szCs w:val="24"/>
          <w:lang w:eastAsia="lt-LT"/>
        </w:rPr>
      </w:pPr>
      <w:r>
        <w:rPr>
          <w:bCs/>
          <w:szCs w:val="24"/>
          <w:lang w:eastAsia="lt-LT"/>
        </w:rPr>
        <w:t xml:space="preserve">4 priedo </w:t>
      </w:r>
    </w:p>
    <w:p w:rsidR="000F52FB" w:rsidRDefault="000A2756">
      <w:pPr>
        <w:keepNext/>
        <w:keepLines/>
        <w:widowControl w:val="0"/>
        <w:suppressAutoHyphens/>
        <w:ind w:left="4535"/>
        <w:rPr>
          <w:bCs/>
          <w:szCs w:val="24"/>
          <w:lang w:eastAsia="lt-LT"/>
        </w:rPr>
      </w:pPr>
      <w:r>
        <w:rPr>
          <w:bCs/>
          <w:szCs w:val="24"/>
          <w:lang w:eastAsia="lt-LT"/>
        </w:rPr>
        <w:t>1 priedėlis</w:t>
      </w:r>
    </w:p>
    <w:p w:rsidR="000F52FB" w:rsidRDefault="000F52FB">
      <w:pPr>
        <w:keepNext/>
        <w:keepLines/>
        <w:widowControl w:val="0"/>
        <w:suppressAutoHyphens/>
        <w:ind w:left="6804"/>
        <w:rPr>
          <w:b/>
          <w:bCs/>
          <w:szCs w:val="24"/>
          <w:lang w:eastAsia="lt-LT"/>
        </w:rPr>
      </w:pPr>
    </w:p>
    <w:p w:rsidR="000F52FB" w:rsidRDefault="000A2756">
      <w:pPr>
        <w:jc w:val="center"/>
        <w:rPr>
          <w:b/>
          <w:szCs w:val="24"/>
          <w:lang w:eastAsia="lt-LT"/>
        </w:rPr>
      </w:pPr>
      <w:r>
        <w:rPr>
          <w:b/>
          <w:szCs w:val="24"/>
          <w:lang w:eastAsia="lt-LT"/>
        </w:rPr>
        <w:t>DEKLARACIJA</w:t>
      </w:r>
    </w:p>
    <w:p w:rsidR="000F52FB" w:rsidRDefault="000F52FB">
      <w:pPr>
        <w:ind w:firstLine="567"/>
        <w:jc w:val="both"/>
        <w:rPr>
          <w:color w:val="000000"/>
          <w:szCs w:val="24"/>
          <w:lang w:eastAsia="lt-LT"/>
        </w:rPr>
      </w:pPr>
    </w:p>
    <w:p w:rsidR="000F52FB" w:rsidRDefault="000F52FB">
      <w:pPr>
        <w:ind w:firstLine="567"/>
        <w:jc w:val="both"/>
        <w:rPr>
          <w:color w:val="000000"/>
          <w:szCs w:val="24"/>
          <w:lang w:eastAsia="lt-LT"/>
        </w:rPr>
      </w:pPr>
    </w:p>
    <w:p w:rsidR="000F52FB" w:rsidRDefault="000A2756">
      <w:pPr>
        <w:ind w:firstLine="567"/>
        <w:jc w:val="both"/>
        <w:rPr>
          <w:color w:val="000000"/>
          <w:szCs w:val="24"/>
          <w:lang w:eastAsia="lt-LT"/>
        </w:rPr>
      </w:pPr>
      <w:r>
        <w:rPr>
          <w:color w:val="000000"/>
          <w:szCs w:val="24"/>
          <w:lang w:eastAsia="lt-LT"/>
        </w:rPr>
        <w:t xml:space="preserve">Teikiu paraišką Taršos integruotos prevencijos ir kontrolės leidimui gauti </w:t>
      </w:r>
      <w:r w:rsidRPr="001F5AD1">
        <w:rPr>
          <w:color w:val="000000"/>
          <w:szCs w:val="24"/>
          <w:u w:val="single"/>
          <w:lang w:eastAsia="lt-LT"/>
        </w:rPr>
        <w:t>(pakeisti).</w:t>
      </w:r>
    </w:p>
    <w:p w:rsidR="000F52FB" w:rsidRDefault="000F52FB">
      <w:pPr>
        <w:ind w:firstLine="567"/>
        <w:jc w:val="both"/>
        <w:rPr>
          <w:color w:val="000000"/>
          <w:szCs w:val="24"/>
          <w:lang w:eastAsia="lt-LT"/>
        </w:rPr>
      </w:pPr>
    </w:p>
    <w:p w:rsidR="000F52FB" w:rsidRDefault="000A2756">
      <w:pPr>
        <w:ind w:firstLine="567"/>
        <w:jc w:val="both"/>
        <w:rPr>
          <w:color w:val="000000"/>
          <w:szCs w:val="24"/>
          <w:lang w:eastAsia="lt-LT"/>
        </w:rPr>
      </w:pPr>
      <w:r>
        <w:rPr>
          <w:color w:val="000000"/>
          <w:szCs w:val="24"/>
          <w:lang w:eastAsia="lt-LT"/>
        </w:rPr>
        <w:t>Patvirtinu, kad šioje paraiškoje pateikta informacija yra teisinga, tiksli ir visa.</w:t>
      </w:r>
    </w:p>
    <w:p w:rsidR="000F52FB" w:rsidRDefault="000F52FB">
      <w:pPr>
        <w:ind w:firstLine="567"/>
        <w:jc w:val="both"/>
        <w:rPr>
          <w:color w:val="000000"/>
          <w:szCs w:val="24"/>
          <w:lang w:eastAsia="lt-LT"/>
        </w:rPr>
      </w:pPr>
    </w:p>
    <w:p w:rsidR="000F52FB" w:rsidRDefault="000A2756">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0F52FB" w:rsidRDefault="000F52FB">
      <w:pPr>
        <w:ind w:firstLine="567"/>
        <w:jc w:val="both"/>
        <w:rPr>
          <w:szCs w:val="24"/>
          <w:lang w:eastAsia="lt-LT"/>
        </w:rPr>
      </w:pPr>
    </w:p>
    <w:p w:rsidR="000F52FB" w:rsidRDefault="000A2756">
      <w:pPr>
        <w:ind w:firstLine="567"/>
        <w:jc w:val="both"/>
        <w:rPr>
          <w:szCs w:val="24"/>
          <w:lang w:eastAsia="ar-SA"/>
        </w:rPr>
      </w:pPr>
      <w:r>
        <w:rPr>
          <w:szCs w:val="24"/>
          <w:lang w:eastAsia="ar-SA"/>
        </w:rPr>
        <w:t>Įsipareigoju nustatytais terminais:</w:t>
      </w:r>
    </w:p>
    <w:p w:rsidR="000F52FB" w:rsidRDefault="000A2756">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0F52FB" w:rsidRDefault="000A2756">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0F52FB" w:rsidRDefault="000A2756">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0F52FB" w:rsidRDefault="000F52FB">
      <w:pPr>
        <w:jc w:val="both"/>
        <w:rPr>
          <w:szCs w:val="24"/>
          <w:lang w:eastAsia="lt-LT"/>
        </w:rPr>
      </w:pPr>
    </w:p>
    <w:p w:rsidR="000F52FB" w:rsidRDefault="000A2756">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0F52FB" w:rsidRDefault="000A2756">
      <w:pPr>
        <w:ind w:firstLine="840"/>
        <w:jc w:val="both"/>
        <w:rPr>
          <w:sz w:val="20"/>
          <w:szCs w:val="24"/>
          <w:lang w:eastAsia="lt-LT"/>
        </w:rPr>
      </w:pPr>
      <w:r>
        <w:rPr>
          <w:sz w:val="20"/>
          <w:szCs w:val="24"/>
          <w:lang w:eastAsia="lt-LT"/>
        </w:rPr>
        <w:t>(veiklos vykdytojas ar jo įgaliotas asmuo)</w:t>
      </w:r>
    </w:p>
    <w:p w:rsidR="000F52FB" w:rsidRDefault="000F52FB">
      <w:pPr>
        <w:jc w:val="both"/>
        <w:rPr>
          <w:sz w:val="20"/>
          <w:szCs w:val="24"/>
          <w:lang w:eastAsia="lt-LT"/>
        </w:rPr>
      </w:pPr>
    </w:p>
    <w:p w:rsidR="000F52FB" w:rsidRDefault="000F52FB">
      <w:pPr>
        <w:jc w:val="both"/>
        <w:rPr>
          <w:szCs w:val="24"/>
          <w:lang w:eastAsia="lt-LT"/>
        </w:rPr>
      </w:pPr>
    </w:p>
    <w:p w:rsidR="000F52FB" w:rsidRDefault="000F52FB">
      <w:pPr>
        <w:jc w:val="both"/>
        <w:rPr>
          <w:szCs w:val="24"/>
          <w:lang w:eastAsia="lt-LT"/>
        </w:rPr>
      </w:pPr>
    </w:p>
    <w:p w:rsidR="000F52FB" w:rsidRDefault="000A2756">
      <w:pPr>
        <w:tabs>
          <w:tab w:val="left" w:leader="underscore" w:pos="8901"/>
        </w:tabs>
        <w:rPr>
          <w:szCs w:val="24"/>
          <w:lang w:eastAsia="lt-LT"/>
        </w:rPr>
      </w:pPr>
      <w:r>
        <w:rPr>
          <w:szCs w:val="24"/>
          <w:lang w:eastAsia="lt-LT"/>
        </w:rPr>
        <w:t>_</w:t>
      </w:r>
      <w:r>
        <w:rPr>
          <w:szCs w:val="24"/>
          <w:lang w:eastAsia="lt-LT"/>
        </w:rPr>
        <w:tab/>
      </w:r>
    </w:p>
    <w:p w:rsidR="000F52FB" w:rsidRDefault="000A2756">
      <w:pPr>
        <w:jc w:val="center"/>
        <w:rPr>
          <w:sz w:val="20"/>
          <w:szCs w:val="24"/>
          <w:lang w:eastAsia="lt-LT"/>
        </w:rPr>
      </w:pPr>
      <w:r>
        <w:rPr>
          <w:sz w:val="20"/>
          <w:szCs w:val="24"/>
          <w:lang w:eastAsia="lt-LT"/>
        </w:rPr>
        <w:t>(pasirašančiojo vardas, pavardė, parašas, pareigos; pildoma didžiosiomis raidėmis)</w:t>
      </w:r>
    </w:p>
    <w:p w:rsidR="000F52FB" w:rsidRDefault="000F52FB">
      <w:pPr>
        <w:jc w:val="both"/>
        <w:rPr>
          <w:szCs w:val="24"/>
          <w:u w:val="single"/>
          <w:lang w:eastAsia="lt-LT"/>
        </w:rPr>
      </w:pPr>
    </w:p>
    <w:p w:rsidR="000F52FB" w:rsidRDefault="000A2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rsidR="000F52FB" w:rsidRDefault="000A2756">
      <w:pPr>
        <w:rPr>
          <w:rFonts w:eastAsia="MS Mincho"/>
          <w:i/>
          <w:iCs/>
          <w:sz w:val="20"/>
        </w:rPr>
      </w:pPr>
      <w:r>
        <w:rPr>
          <w:rFonts w:eastAsia="MS Mincho"/>
          <w:i/>
          <w:iCs/>
          <w:sz w:val="20"/>
        </w:rPr>
        <w:t>Priedo pakeitimai:</w:t>
      </w:r>
    </w:p>
    <w:p w:rsidR="000F52FB" w:rsidRDefault="000A275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D1-20</w:t>
        </w:r>
      </w:hyperlink>
      <w:r>
        <w:rPr>
          <w:rFonts w:eastAsia="MS Mincho"/>
          <w:i/>
          <w:iCs/>
          <w:sz w:val="20"/>
        </w:rPr>
        <w:t>, 2015-01-08, paskelbta TAR 2016-01-11, i. k. 2016-00485</w:t>
      </w:r>
    </w:p>
    <w:p w:rsidR="000F52FB" w:rsidRDefault="000F52FB"/>
    <w:p w:rsidR="000F52FB" w:rsidRDefault="007B3B6D" w:rsidP="005C754D">
      <w:pPr>
        <w:rPr>
          <w:sz w:val="20"/>
        </w:rPr>
      </w:pPr>
      <w:r>
        <w:rPr>
          <w:sz w:val="20"/>
        </w:rPr>
        <w:t xml:space="preserve"> </w:t>
      </w:r>
    </w:p>
    <w:sectPr w:rsidR="000F52FB" w:rsidSect="007B3B6D">
      <w:headerReference w:type="even" r:id="rId25"/>
      <w:headerReference w:type="default" r:id="rId26"/>
      <w:footerReference w:type="even" r:id="rId27"/>
      <w:footerReference w:type="default" r:id="rId28"/>
      <w:headerReference w:type="first" r:id="rId29"/>
      <w:footerReference w:type="first" r:id="rId30"/>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3A" w:rsidRDefault="00CC433A">
      <w:r>
        <w:separator/>
      </w:r>
    </w:p>
  </w:endnote>
  <w:endnote w:type="continuationSeparator" w:id="0">
    <w:p w:rsidR="00CC433A" w:rsidRDefault="00CC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EB" w:rsidRDefault="00B159EB">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EB" w:rsidRDefault="00B159EB">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EB" w:rsidRDefault="00B159EB">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3A" w:rsidRDefault="00CC433A">
      <w:r>
        <w:separator/>
      </w:r>
    </w:p>
  </w:footnote>
  <w:footnote w:type="continuationSeparator" w:id="0">
    <w:p w:rsidR="00CC433A" w:rsidRDefault="00CC4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EB" w:rsidRDefault="00B159EB">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EB" w:rsidRDefault="00B159E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EB" w:rsidRDefault="00B159EB">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BD7"/>
    <w:multiLevelType w:val="hybridMultilevel"/>
    <w:tmpl w:val="5142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23A7"/>
    <w:multiLevelType w:val="hybridMultilevel"/>
    <w:tmpl w:val="653E7E42"/>
    <w:lvl w:ilvl="0" w:tplc="0DB4F562">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7CF12FE"/>
    <w:multiLevelType w:val="hybridMultilevel"/>
    <w:tmpl w:val="718EC928"/>
    <w:lvl w:ilvl="0" w:tplc="92DA453A">
      <w:start w:val="1"/>
      <w:numFmt w:val="decimal"/>
      <w:lvlText w:val="%1."/>
      <w:lvlJc w:val="left"/>
      <w:pPr>
        <w:ind w:left="927" w:hanging="360"/>
      </w:pPr>
      <w:rPr>
        <w:rFonts w:hint="default"/>
        <w:sz w:val="22"/>
        <w:szCs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F542289"/>
    <w:multiLevelType w:val="hybridMultilevel"/>
    <w:tmpl w:val="5980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00D27"/>
    <w:multiLevelType w:val="hybridMultilevel"/>
    <w:tmpl w:val="2920158A"/>
    <w:lvl w:ilvl="0" w:tplc="6DC6A51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31475C7"/>
    <w:multiLevelType w:val="hybridMultilevel"/>
    <w:tmpl w:val="62640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B7CB2"/>
    <w:multiLevelType w:val="hybridMultilevel"/>
    <w:tmpl w:val="0D4C6A1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600500"/>
    <w:multiLevelType w:val="hybridMultilevel"/>
    <w:tmpl w:val="19E8387E"/>
    <w:lvl w:ilvl="0" w:tplc="2DAC7986">
      <w:start w:val="6"/>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39DA2411"/>
    <w:multiLevelType w:val="hybridMultilevel"/>
    <w:tmpl w:val="CC9C0018"/>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9" w15:restartNumberingAfterBreak="0">
    <w:nsid w:val="3F571DFE"/>
    <w:multiLevelType w:val="hybridMultilevel"/>
    <w:tmpl w:val="4FF4C84E"/>
    <w:lvl w:ilvl="0" w:tplc="213A2BF8">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0" w15:restartNumberingAfterBreak="0">
    <w:nsid w:val="3FC52C01"/>
    <w:multiLevelType w:val="hybridMultilevel"/>
    <w:tmpl w:val="97D41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F245B08"/>
    <w:multiLevelType w:val="hybridMultilevel"/>
    <w:tmpl w:val="74E29EFC"/>
    <w:lvl w:ilvl="0" w:tplc="2DAC7986">
      <w:start w:val="6"/>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15:restartNumberingAfterBreak="0">
    <w:nsid w:val="4F2807E4"/>
    <w:multiLevelType w:val="hybridMultilevel"/>
    <w:tmpl w:val="B7CA6F74"/>
    <w:lvl w:ilvl="0" w:tplc="02CC89AA">
      <w:start w:val="1"/>
      <w:numFmt w:val="bullet"/>
      <w:lvlText w:val=""/>
      <w:lvlJc w:val="left"/>
      <w:pPr>
        <w:tabs>
          <w:tab w:val="num" w:pos="357"/>
        </w:tabs>
        <w:ind w:left="527" w:hanging="16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62989"/>
    <w:multiLevelType w:val="hybridMultilevel"/>
    <w:tmpl w:val="5612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F48CB"/>
    <w:multiLevelType w:val="hybridMultilevel"/>
    <w:tmpl w:val="AFAAB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B291E"/>
    <w:multiLevelType w:val="hybridMultilevel"/>
    <w:tmpl w:val="355A2918"/>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6DF5218D"/>
    <w:multiLevelType w:val="hybridMultilevel"/>
    <w:tmpl w:val="C6DEBE28"/>
    <w:lvl w:ilvl="0" w:tplc="02CC89AA">
      <w:start w:val="1"/>
      <w:numFmt w:val="bullet"/>
      <w:lvlText w:val=""/>
      <w:lvlJc w:val="left"/>
      <w:pPr>
        <w:ind w:left="927" w:hanging="360"/>
      </w:pPr>
      <w:rPr>
        <w:rFonts w:ascii="Symbol" w:hAnsi="Symbol" w:hint="default"/>
        <w:sz w:val="16"/>
        <w:szCs w:val="16"/>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7" w15:restartNumberingAfterBreak="0">
    <w:nsid w:val="712D0C67"/>
    <w:multiLevelType w:val="hybridMultilevel"/>
    <w:tmpl w:val="2F147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7C4B0F26"/>
    <w:multiLevelType w:val="hybridMultilevel"/>
    <w:tmpl w:val="B4781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6"/>
  </w:num>
  <w:num w:numId="5">
    <w:abstractNumId w:val="11"/>
  </w:num>
  <w:num w:numId="6">
    <w:abstractNumId w:val="8"/>
  </w:num>
  <w:num w:numId="7">
    <w:abstractNumId w:val="15"/>
  </w:num>
  <w:num w:numId="8">
    <w:abstractNumId w:val="12"/>
  </w:num>
  <w:num w:numId="9">
    <w:abstractNumId w:val="5"/>
  </w:num>
  <w:num w:numId="10">
    <w:abstractNumId w:val="13"/>
  </w:num>
  <w:num w:numId="11">
    <w:abstractNumId w:val="20"/>
  </w:num>
  <w:num w:numId="12">
    <w:abstractNumId w:val="0"/>
  </w:num>
  <w:num w:numId="13">
    <w:abstractNumId w:val="3"/>
  </w:num>
  <w:num w:numId="14">
    <w:abstractNumId w:val="14"/>
  </w:num>
  <w:num w:numId="15">
    <w:abstractNumId w:val="18"/>
  </w:num>
  <w:num w:numId="16">
    <w:abstractNumId w:val="1"/>
  </w:num>
  <w:num w:numId="17">
    <w:abstractNumId w:val="7"/>
  </w:num>
  <w:num w:numId="18">
    <w:abstractNumId w:val="19"/>
  </w:num>
  <w:num w:numId="19">
    <w:abstractNumId w:val="1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298"/>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231A"/>
    <w:rsid w:val="0000398A"/>
    <w:rsid w:val="00013849"/>
    <w:rsid w:val="00022336"/>
    <w:rsid w:val="000225A5"/>
    <w:rsid w:val="00030654"/>
    <w:rsid w:val="00041281"/>
    <w:rsid w:val="0004399A"/>
    <w:rsid w:val="00052784"/>
    <w:rsid w:val="000619C7"/>
    <w:rsid w:val="00063CB2"/>
    <w:rsid w:val="00081210"/>
    <w:rsid w:val="00083202"/>
    <w:rsid w:val="000839DB"/>
    <w:rsid w:val="00093601"/>
    <w:rsid w:val="00095237"/>
    <w:rsid w:val="000A1E06"/>
    <w:rsid w:val="000A2756"/>
    <w:rsid w:val="000A2C88"/>
    <w:rsid w:val="000B0DEC"/>
    <w:rsid w:val="000C623C"/>
    <w:rsid w:val="000D4587"/>
    <w:rsid w:val="000D59EB"/>
    <w:rsid w:val="000E0019"/>
    <w:rsid w:val="000E2F9C"/>
    <w:rsid w:val="000F1F2F"/>
    <w:rsid w:val="000F48DD"/>
    <w:rsid w:val="000F52FB"/>
    <w:rsid w:val="000F77ED"/>
    <w:rsid w:val="0010127B"/>
    <w:rsid w:val="00103285"/>
    <w:rsid w:val="00111F50"/>
    <w:rsid w:val="00120C60"/>
    <w:rsid w:val="00126D07"/>
    <w:rsid w:val="00130B50"/>
    <w:rsid w:val="00134321"/>
    <w:rsid w:val="00161A84"/>
    <w:rsid w:val="0017053E"/>
    <w:rsid w:val="00170DAB"/>
    <w:rsid w:val="00174492"/>
    <w:rsid w:val="0018088E"/>
    <w:rsid w:val="0019418C"/>
    <w:rsid w:val="00194816"/>
    <w:rsid w:val="00194E1E"/>
    <w:rsid w:val="001A7340"/>
    <w:rsid w:val="001C0746"/>
    <w:rsid w:val="001C662D"/>
    <w:rsid w:val="001D2FA8"/>
    <w:rsid w:val="001E5F04"/>
    <w:rsid w:val="001F2C04"/>
    <w:rsid w:val="001F5AD1"/>
    <w:rsid w:val="002244A0"/>
    <w:rsid w:val="00235076"/>
    <w:rsid w:val="0023521C"/>
    <w:rsid w:val="00237CB8"/>
    <w:rsid w:val="00241F21"/>
    <w:rsid w:val="00251C04"/>
    <w:rsid w:val="00254ADD"/>
    <w:rsid w:val="00282894"/>
    <w:rsid w:val="002B436C"/>
    <w:rsid w:val="002C235F"/>
    <w:rsid w:val="002D154B"/>
    <w:rsid w:val="00301EFF"/>
    <w:rsid w:val="00313841"/>
    <w:rsid w:val="003161C1"/>
    <w:rsid w:val="00321565"/>
    <w:rsid w:val="00323D07"/>
    <w:rsid w:val="00327BA7"/>
    <w:rsid w:val="003423CF"/>
    <w:rsid w:val="003436FF"/>
    <w:rsid w:val="00344506"/>
    <w:rsid w:val="00351F86"/>
    <w:rsid w:val="00360CED"/>
    <w:rsid w:val="0036270C"/>
    <w:rsid w:val="00377A87"/>
    <w:rsid w:val="00385AAA"/>
    <w:rsid w:val="00385C37"/>
    <w:rsid w:val="00387084"/>
    <w:rsid w:val="0038711B"/>
    <w:rsid w:val="003A52AE"/>
    <w:rsid w:val="003B03E9"/>
    <w:rsid w:val="003B796A"/>
    <w:rsid w:val="003D1477"/>
    <w:rsid w:val="003D2366"/>
    <w:rsid w:val="003D4E8E"/>
    <w:rsid w:val="003E41A9"/>
    <w:rsid w:val="003F7763"/>
    <w:rsid w:val="004055E6"/>
    <w:rsid w:val="00411676"/>
    <w:rsid w:val="00414CC3"/>
    <w:rsid w:val="00440FED"/>
    <w:rsid w:val="00461132"/>
    <w:rsid w:val="004616BE"/>
    <w:rsid w:val="0047132B"/>
    <w:rsid w:val="00472FA3"/>
    <w:rsid w:val="00485C31"/>
    <w:rsid w:val="00486094"/>
    <w:rsid w:val="004871B5"/>
    <w:rsid w:val="004A5BD8"/>
    <w:rsid w:val="004B1888"/>
    <w:rsid w:val="004C19A3"/>
    <w:rsid w:val="004C71A1"/>
    <w:rsid w:val="004C73F2"/>
    <w:rsid w:val="004D2E50"/>
    <w:rsid w:val="005115D3"/>
    <w:rsid w:val="0051421D"/>
    <w:rsid w:val="00516C77"/>
    <w:rsid w:val="0051739A"/>
    <w:rsid w:val="0051757C"/>
    <w:rsid w:val="005254EB"/>
    <w:rsid w:val="00527A38"/>
    <w:rsid w:val="00547896"/>
    <w:rsid w:val="00550B0B"/>
    <w:rsid w:val="00555733"/>
    <w:rsid w:val="005568A7"/>
    <w:rsid w:val="005654C8"/>
    <w:rsid w:val="005A48CE"/>
    <w:rsid w:val="005A51F3"/>
    <w:rsid w:val="005A5D83"/>
    <w:rsid w:val="005C3852"/>
    <w:rsid w:val="005C67E0"/>
    <w:rsid w:val="005C754D"/>
    <w:rsid w:val="005D1553"/>
    <w:rsid w:val="005D6A17"/>
    <w:rsid w:val="005E3D8A"/>
    <w:rsid w:val="005E5078"/>
    <w:rsid w:val="005E60FE"/>
    <w:rsid w:val="005F0682"/>
    <w:rsid w:val="005F6E7D"/>
    <w:rsid w:val="00612F57"/>
    <w:rsid w:val="00620A4F"/>
    <w:rsid w:val="00620E7F"/>
    <w:rsid w:val="0062184C"/>
    <w:rsid w:val="00625176"/>
    <w:rsid w:val="00630CDB"/>
    <w:rsid w:val="006474A3"/>
    <w:rsid w:val="0065178A"/>
    <w:rsid w:val="00653F02"/>
    <w:rsid w:val="006707D2"/>
    <w:rsid w:val="006834DE"/>
    <w:rsid w:val="0068401A"/>
    <w:rsid w:val="00697985"/>
    <w:rsid w:val="006A1C09"/>
    <w:rsid w:val="006A25D1"/>
    <w:rsid w:val="006B062C"/>
    <w:rsid w:val="006B0ADE"/>
    <w:rsid w:val="006B3D3D"/>
    <w:rsid w:val="006B4138"/>
    <w:rsid w:val="006B5A6A"/>
    <w:rsid w:val="006C3B60"/>
    <w:rsid w:val="006C3E92"/>
    <w:rsid w:val="006D7A8E"/>
    <w:rsid w:val="006E1C9C"/>
    <w:rsid w:val="006E706F"/>
    <w:rsid w:val="006F4CB8"/>
    <w:rsid w:val="007231DD"/>
    <w:rsid w:val="007261BD"/>
    <w:rsid w:val="007308DF"/>
    <w:rsid w:val="00745041"/>
    <w:rsid w:val="00754F55"/>
    <w:rsid w:val="00757F50"/>
    <w:rsid w:val="00762B39"/>
    <w:rsid w:val="00767AB6"/>
    <w:rsid w:val="0077502F"/>
    <w:rsid w:val="0078359B"/>
    <w:rsid w:val="007A2B12"/>
    <w:rsid w:val="007B3B6D"/>
    <w:rsid w:val="007B6994"/>
    <w:rsid w:val="007D0DE5"/>
    <w:rsid w:val="007D5949"/>
    <w:rsid w:val="007E31C6"/>
    <w:rsid w:val="007E7002"/>
    <w:rsid w:val="007F2F92"/>
    <w:rsid w:val="00800DD9"/>
    <w:rsid w:val="00825F8B"/>
    <w:rsid w:val="00840F30"/>
    <w:rsid w:val="00841A11"/>
    <w:rsid w:val="008601A4"/>
    <w:rsid w:val="008649B7"/>
    <w:rsid w:val="00865AC8"/>
    <w:rsid w:val="00865E8E"/>
    <w:rsid w:val="00890797"/>
    <w:rsid w:val="0089505B"/>
    <w:rsid w:val="008A5A5E"/>
    <w:rsid w:val="008C0CA2"/>
    <w:rsid w:val="008D12AC"/>
    <w:rsid w:val="008D23FA"/>
    <w:rsid w:val="008D2A42"/>
    <w:rsid w:val="008D4CF3"/>
    <w:rsid w:val="008E4963"/>
    <w:rsid w:val="008E5C79"/>
    <w:rsid w:val="008F1EEF"/>
    <w:rsid w:val="0090080D"/>
    <w:rsid w:val="009068E5"/>
    <w:rsid w:val="00934B85"/>
    <w:rsid w:val="00942211"/>
    <w:rsid w:val="009460B7"/>
    <w:rsid w:val="0094716D"/>
    <w:rsid w:val="00951C67"/>
    <w:rsid w:val="009746A6"/>
    <w:rsid w:val="00994EAC"/>
    <w:rsid w:val="009A144F"/>
    <w:rsid w:val="009B476F"/>
    <w:rsid w:val="009C2481"/>
    <w:rsid w:val="009D17B9"/>
    <w:rsid w:val="009E0F73"/>
    <w:rsid w:val="009E633F"/>
    <w:rsid w:val="009F576C"/>
    <w:rsid w:val="009F6A38"/>
    <w:rsid w:val="00A00577"/>
    <w:rsid w:val="00A10FC9"/>
    <w:rsid w:val="00A140F9"/>
    <w:rsid w:val="00A14297"/>
    <w:rsid w:val="00A23E9F"/>
    <w:rsid w:val="00A258E4"/>
    <w:rsid w:val="00A32C21"/>
    <w:rsid w:val="00A32C6C"/>
    <w:rsid w:val="00A36128"/>
    <w:rsid w:val="00A409CD"/>
    <w:rsid w:val="00A47D0E"/>
    <w:rsid w:val="00A802DC"/>
    <w:rsid w:val="00AA792B"/>
    <w:rsid w:val="00AB2512"/>
    <w:rsid w:val="00AC4C5D"/>
    <w:rsid w:val="00AD52A3"/>
    <w:rsid w:val="00AF048D"/>
    <w:rsid w:val="00AF1D5F"/>
    <w:rsid w:val="00B035EE"/>
    <w:rsid w:val="00B03E79"/>
    <w:rsid w:val="00B119BD"/>
    <w:rsid w:val="00B159EB"/>
    <w:rsid w:val="00B24588"/>
    <w:rsid w:val="00B2594E"/>
    <w:rsid w:val="00B27C7A"/>
    <w:rsid w:val="00B37630"/>
    <w:rsid w:val="00B447F4"/>
    <w:rsid w:val="00B44E35"/>
    <w:rsid w:val="00B5133A"/>
    <w:rsid w:val="00B54939"/>
    <w:rsid w:val="00B61C69"/>
    <w:rsid w:val="00B742F1"/>
    <w:rsid w:val="00B7665D"/>
    <w:rsid w:val="00BB1E18"/>
    <w:rsid w:val="00BD79E1"/>
    <w:rsid w:val="00BE50FB"/>
    <w:rsid w:val="00BE5623"/>
    <w:rsid w:val="00BF2B35"/>
    <w:rsid w:val="00BF2F34"/>
    <w:rsid w:val="00BF2FF1"/>
    <w:rsid w:val="00BF3229"/>
    <w:rsid w:val="00BF4D2E"/>
    <w:rsid w:val="00C0111D"/>
    <w:rsid w:val="00C07C96"/>
    <w:rsid w:val="00C16F45"/>
    <w:rsid w:val="00C4002E"/>
    <w:rsid w:val="00C54BEA"/>
    <w:rsid w:val="00C8307F"/>
    <w:rsid w:val="00CC047E"/>
    <w:rsid w:val="00CC4003"/>
    <w:rsid w:val="00CC433A"/>
    <w:rsid w:val="00CD1830"/>
    <w:rsid w:val="00CD1E0D"/>
    <w:rsid w:val="00CD620D"/>
    <w:rsid w:val="00CE1A48"/>
    <w:rsid w:val="00D224F6"/>
    <w:rsid w:val="00D24BF7"/>
    <w:rsid w:val="00D336DB"/>
    <w:rsid w:val="00D5186F"/>
    <w:rsid w:val="00D51EAB"/>
    <w:rsid w:val="00D561FF"/>
    <w:rsid w:val="00D5791C"/>
    <w:rsid w:val="00D66B12"/>
    <w:rsid w:val="00DA3561"/>
    <w:rsid w:val="00DB44C8"/>
    <w:rsid w:val="00DC770D"/>
    <w:rsid w:val="00DD15DB"/>
    <w:rsid w:val="00DD7180"/>
    <w:rsid w:val="00DD7C76"/>
    <w:rsid w:val="00DE75B2"/>
    <w:rsid w:val="00DF75C4"/>
    <w:rsid w:val="00E07585"/>
    <w:rsid w:val="00E11AFC"/>
    <w:rsid w:val="00E1249B"/>
    <w:rsid w:val="00E16ECA"/>
    <w:rsid w:val="00E305E3"/>
    <w:rsid w:val="00E319B5"/>
    <w:rsid w:val="00E43EFF"/>
    <w:rsid w:val="00E4569C"/>
    <w:rsid w:val="00E52E11"/>
    <w:rsid w:val="00E748D0"/>
    <w:rsid w:val="00E86032"/>
    <w:rsid w:val="00E93AD4"/>
    <w:rsid w:val="00E95A1F"/>
    <w:rsid w:val="00EA33A1"/>
    <w:rsid w:val="00EA3739"/>
    <w:rsid w:val="00EB390B"/>
    <w:rsid w:val="00EB75F3"/>
    <w:rsid w:val="00EC047F"/>
    <w:rsid w:val="00ED5238"/>
    <w:rsid w:val="00ED7BD3"/>
    <w:rsid w:val="00EE0255"/>
    <w:rsid w:val="00EE0EC2"/>
    <w:rsid w:val="00F058ED"/>
    <w:rsid w:val="00F153EB"/>
    <w:rsid w:val="00F16DC0"/>
    <w:rsid w:val="00F21E48"/>
    <w:rsid w:val="00F36164"/>
    <w:rsid w:val="00F36D35"/>
    <w:rsid w:val="00F37216"/>
    <w:rsid w:val="00F61BA5"/>
    <w:rsid w:val="00F61F36"/>
    <w:rsid w:val="00F7437B"/>
    <w:rsid w:val="00F75738"/>
    <w:rsid w:val="00F851EA"/>
    <w:rsid w:val="00FA776C"/>
    <w:rsid w:val="00FB17A0"/>
    <w:rsid w:val="00FC4196"/>
    <w:rsid w:val="00FD5AA4"/>
    <w:rsid w:val="00FE708B"/>
    <w:rsid w:val="00FF57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4EAF3-CD28-4FFD-8ECA-2357FF6A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2F1"/>
  </w:style>
  <w:style w:type="paragraph" w:styleId="Antrat1">
    <w:name w:val="heading 1"/>
    <w:basedOn w:val="prastasis"/>
    <w:next w:val="prastasis"/>
    <w:link w:val="Antrat1Diagrama"/>
    <w:qFormat/>
    <w:rsid w:val="00C16F45"/>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42F1"/>
    <w:rPr>
      <w:color w:val="808080"/>
    </w:rPr>
  </w:style>
  <w:style w:type="paragraph" w:styleId="Sraopastraipa">
    <w:name w:val="List Paragraph"/>
    <w:basedOn w:val="prastasis"/>
    <w:qFormat/>
    <w:rsid w:val="00B742F1"/>
    <w:pPr>
      <w:ind w:left="720"/>
      <w:contextualSpacing/>
    </w:pPr>
  </w:style>
  <w:style w:type="paragraph" w:styleId="Antrats">
    <w:name w:val="header"/>
    <w:basedOn w:val="prastasis"/>
    <w:link w:val="AntratsDiagrama"/>
    <w:rsid w:val="00B742F1"/>
    <w:pPr>
      <w:tabs>
        <w:tab w:val="center" w:pos="4819"/>
        <w:tab w:val="right" w:pos="9638"/>
      </w:tabs>
    </w:pPr>
  </w:style>
  <w:style w:type="character" w:customStyle="1" w:styleId="AntratsDiagrama">
    <w:name w:val="Antraštės Diagrama"/>
    <w:basedOn w:val="Numatytasispastraiposriftas"/>
    <w:link w:val="Antrats"/>
    <w:rsid w:val="00B742F1"/>
  </w:style>
  <w:style w:type="paragraph" w:styleId="Porat">
    <w:name w:val="footer"/>
    <w:basedOn w:val="prastasis"/>
    <w:link w:val="PoratDiagrama"/>
    <w:rsid w:val="00B742F1"/>
    <w:pPr>
      <w:tabs>
        <w:tab w:val="center" w:pos="4819"/>
        <w:tab w:val="right" w:pos="9638"/>
      </w:tabs>
    </w:pPr>
  </w:style>
  <w:style w:type="character" w:customStyle="1" w:styleId="PoratDiagrama">
    <w:name w:val="Poraštė Diagrama"/>
    <w:basedOn w:val="Numatytasispastraiposriftas"/>
    <w:link w:val="Porat"/>
    <w:rsid w:val="00B742F1"/>
  </w:style>
  <w:style w:type="paragraph" w:styleId="Debesliotekstas">
    <w:name w:val="Balloon Text"/>
    <w:basedOn w:val="prastasis"/>
    <w:link w:val="DebesliotekstasDiagrama"/>
    <w:rsid w:val="007B3B6D"/>
    <w:rPr>
      <w:rFonts w:ascii="Tahoma" w:hAnsi="Tahoma" w:cs="Tahoma"/>
      <w:sz w:val="16"/>
      <w:szCs w:val="16"/>
    </w:rPr>
  </w:style>
  <w:style w:type="character" w:customStyle="1" w:styleId="DebesliotekstasDiagrama">
    <w:name w:val="Debesėlio tekstas Diagrama"/>
    <w:basedOn w:val="Numatytasispastraiposriftas"/>
    <w:link w:val="Debesliotekstas"/>
    <w:rsid w:val="007B3B6D"/>
    <w:rPr>
      <w:rFonts w:ascii="Tahoma" w:hAnsi="Tahoma" w:cs="Tahoma"/>
      <w:sz w:val="16"/>
      <w:szCs w:val="16"/>
    </w:rPr>
  </w:style>
  <w:style w:type="paragraph" w:styleId="Pagrindinistekstas">
    <w:name w:val="Body Text"/>
    <w:basedOn w:val="prastasis"/>
    <w:link w:val="PagrindinistekstasDiagrama"/>
    <w:rsid w:val="00612F57"/>
    <w:pPr>
      <w:suppressAutoHyphens/>
      <w:adjustRightInd w:val="0"/>
      <w:spacing w:line="360" w:lineRule="atLeast"/>
      <w:textAlignment w:val="baseline"/>
    </w:pPr>
  </w:style>
  <w:style w:type="character" w:customStyle="1" w:styleId="PagrindinistekstasDiagrama">
    <w:name w:val="Pagrindinis tekstas Diagrama"/>
    <w:basedOn w:val="Numatytasispastraiposriftas"/>
    <w:link w:val="Pagrindinistekstas"/>
    <w:rsid w:val="00612F57"/>
  </w:style>
  <w:style w:type="paragraph" w:styleId="Pagrindiniotekstotrauka3">
    <w:name w:val="Body Text Indent 3"/>
    <w:basedOn w:val="prastasis"/>
    <w:link w:val="Pagrindiniotekstotrauka3Diagrama"/>
    <w:rsid w:val="00612F57"/>
    <w:pPr>
      <w:widowControl w:val="0"/>
      <w:numPr>
        <w:ilvl w:val="12"/>
      </w:numPr>
      <w:spacing w:line="270" w:lineRule="atLeast"/>
      <w:ind w:left="993" w:hanging="142"/>
    </w:pPr>
    <w:rPr>
      <w:snapToGrid w:val="0"/>
      <w:sz w:val="20"/>
      <w:lang w:val="en-GB"/>
    </w:rPr>
  </w:style>
  <w:style w:type="character" w:customStyle="1" w:styleId="Pagrindiniotekstotrauka3Diagrama">
    <w:name w:val="Pagrindinio teksto įtrauka 3 Diagrama"/>
    <w:basedOn w:val="Numatytasispastraiposriftas"/>
    <w:link w:val="Pagrindiniotekstotrauka3"/>
    <w:rsid w:val="00612F57"/>
    <w:rPr>
      <w:snapToGrid w:val="0"/>
      <w:sz w:val="20"/>
      <w:lang w:val="en-GB"/>
    </w:rPr>
  </w:style>
  <w:style w:type="character" w:customStyle="1" w:styleId="Antrat1Diagrama">
    <w:name w:val="Antraštė 1 Diagrama"/>
    <w:basedOn w:val="Numatytasispastraiposriftas"/>
    <w:link w:val="Antrat1"/>
    <w:rsid w:val="00C16F45"/>
    <w:rPr>
      <w:rFonts w:ascii="Cambria" w:hAnsi="Cambria"/>
      <w:b/>
      <w:bCs/>
      <w:kern w:val="32"/>
      <w:sz w:val="32"/>
      <w:szCs w:val="32"/>
    </w:rPr>
  </w:style>
  <w:style w:type="character" w:styleId="Grietas">
    <w:name w:val="Strong"/>
    <w:qFormat/>
    <w:rsid w:val="00C16F45"/>
    <w:rPr>
      <w:b/>
      <w:bCs/>
    </w:rPr>
  </w:style>
  <w:style w:type="paragraph" w:customStyle="1" w:styleId="BodyBold">
    <w:name w:val="Body Bold"/>
    <w:basedOn w:val="Pagrindinistekstas"/>
    <w:rsid w:val="00344506"/>
    <w:pPr>
      <w:widowControl w:val="0"/>
      <w:suppressAutoHyphens w:val="0"/>
      <w:adjustRightInd/>
      <w:spacing w:after="270" w:line="270" w:lineRule="atLeast"/>
      <w:textAlignment w:val="auto"/>
    </w:pPr>
    <w:rPr>
      <w:b/>
      <w:sz w:val="23"/>
      <w:lang w:val="en-US" w:eastAsia="lt-LT"/>
    </w:rPr>
  </w:style>
  <w:style w:type="character" w:styleId="Hipersaitas">
    <w:name w:val="Hyperlink"/>
    <w:basedOn w:val="Numatytasispastraiposriftas"/>
    <w:rsid w:val="00344506"/>
    <w:rPr>
      <w:color w:val="0000FF"/>
      <w:u w:val="single"/>
    </w:rPr>
  </w:style>
  <w:style w:type="paragraph" w:customStyle="1" w:styleId="BodyTextNoSpace">
    <w:name w:val="Body Text NoSpace"/>
    <w:basedOn w:val="Pagrindinistekstas"/>
    <w:rsid w:val="00344506"/>
    <w:pPr>
      <w:widowControl w:val="0"/>
      <w:suppressAutoHyphens w:val="0"/>
      <w:adjustRightInd/>
      <w:spacing w:line="270" w:lineRule="atLeast"/>
      <w:textAlignment w:val="auto"/>
    </w:pPr>
    <w:rPr>
      <w:sz w:val="23"/>
      <w:lang w:val="en-US" w:eastAsia="lt-LT"/>
    </w:rPr>
  </w:style>
  <w:style w:type="paragraph" w:customStyle="1" w:styleId="BodyText1">
    <w:name w:val="Body Text1"/>
    <w:rsid w:val="00344506"/>
    <w:pPr>
      <w:suppressAutoHyphens/>
      <w:autoSpaceDE w:val="0"/>
      <w:adjustRightInd w:val="0"/>
      <w:spacing w:line="360" w:lineRule="atLeast"/>
      <w:ind w:firstLine="312"/>
      <w:jc w:val="both"/>
      <w:textAlignment w:val="baseline"/>
    </w:pPr>
    <w:rPr>
      <w:rFonts w:ascii="TimesLT" w:hAnsi="TimesLT"/>
      <w:sz w:val="20"/>
      <w:lang w:val="en-US" w:eastAsia="ar-SA"/>
    </w:rPr>
  </w:style>
  <w:style w:type="character" w:customStyle="1" w:styleId="WW8Num4z1">
    <w:name w:val="WW8Num4z1"/>
    <w:rsid w:val="00344506"/>
    <w:rPr>
      <w:rFonts w:ascii="Courier New" w:hAnsi="Courier New" w:cs="Courier New"/>
    </w:rPr>
  </w:style>
  <w:style w:type="paragraph" w:customStyle="1" w:styleId="CentrBold">
    <w:name w:val="CentrBold"/>
    <w:rsid w:val="00344506"/>
    <w:pPr>
      <w:suppressAutoHyphens/>
      <w:adjustRightInd w:val="0"/>
      <w:spacing w:line="360" w:lineRule="atLeast"/>
      <w:jc w:val="center"/>
      <w:textAlignment w:val="baseline"/>
    </w:pPr>
    <w:rPr>
      <w:rFonts w:ascii="TimesLT" w:hAnsi="TimesLT"/>
      <w:b/>
      <w:caps/>
      <w:sz w:val="20"/>
      <w:lang w:val="en-US" w:eastAsia="ar-SA"/>
    </w:rPr>
  </w:style>
  <w:style w:type="paragraph" w:customStyle="1" w:styleId="MAZAS">
    <w:name w:val="MAZAS"/>
    <w:rsid w:val="00344506"/>
    <w:pPr>
      <w:autoSpaceDE w:val="0"/>
      <w:autoSpaceDN w:val="0"/>
      <w:adjustRightInd w:val="0"/>
      <w:ind w:firstLine="312"/>
      <w:jc w:val="both"/>
    </w:pPr>
    <w:rPr>
      <w:rFonts w:ascii="TimesLT" w:hAnsi="TimesLT"/>
      <w:color w:val="000000"/>
      <w:sz w:val="8"/>
      <w:szCs w:val="8"/>
      <w:lang w:val="en-US"/>
    </w:rPr>
  </w:style>
  <w:style w:type="paragraph" w:customStyle="1" w:styleId="Hyperlink1">
    <w:name w:val="Hyperlink1"/>
    <w:basedOn w:val="prastasis"/>
    <w:rsid w:val="002D154B"/>
    <w:pPr>
      <w:spacing w:before="100" w:beforeAutospacing="1" w:after="100" w:afterAutospacing="1"/>
    </w:pPr>
    <w:rPr>
      <w:szCs w:val="24"/>
      <w:lang w:eastAsia="lt-LT"/>
    </w:rPr>
  </w:style>
  <w:style w:type="paragraph" w:customStyle="1" w:styleId="ISTATYMAS">
    <w:name w:val="ISTATYMAS"/>
    <w:rsid w:val="00E43EFF"/>
    <w:pPr>
      <w:suppressAutoHyphens/>
      <w:adjustRightInd w:val="0"/>
      <w:spacing w:line="360" w:lineRule="atLeast"/>
      <w:jc w:val="center"/>
      <w:textAlignment w:val="baseline"/>
    </w:pPr>
    <w:rPr>
      <w:rFonts w:ascii="TimesLT" w:hAnsi="TimesLT"/>
      <w:sz w:val="20"/>
      <w:lang w:val="en-US" w:eastAsia="ar-SA"/>
    </w:rPr>
  </w:style>
  <w:style w:type="paragraph" w:customStyle="1" w:styleId="xl28">
    <w:name w:val="xl28"/>
    <w:basedOn w:val="prastasis"/>
    <w:rsid w:val="00D5791C"/>
    <w:pPr>
      <w:spacing w:before="100" w:beforeAutospacing="1" w:after="100" w:afterAutospacing="1"/>
      <w:jc w:val="center"/>
    </w:pPr>
    <w:rPr>
      <w:szCs w:val="24"/>
      <w:lang w:val="en-GB"/>
    </w:rPr>
  </w:style>
  <w:style w:type="paragraph" w:styleId="Pagrindiniotekstotrauka">
    <w:name w:val="Body Text Indent"/>
    <w:basedOn w:val="prastasis"/>
    <w:link w:val="PagrindiniotekstotraukaDiagrama"/>
    <w:rsid w:val="000E2F9C"/>
    <w:pPr>
      <w:spacing w:after="120"/>
      <w:ind w:left="283"/>
    </w:pPr>
  </w:style>
  <w:style w:type="character" w:customStyle="1" w:styleId="PagrindiniotekstotraukaDiagrama">
    <w:name w:val="Pagrindinio teksto įtrauka Diagrama"/>
    <w:basedOn w:val="Numatytasispastraiposriftas"/>
    <w:link w:val="Pagrindiniotekstotrauka"/>
    <w:rsid w:val="000E2F9C"/>
  </w:style>
  <w:style w:type="paragraph" w:customStyle="1" w:styleId="WW-TableContents11">
    <w:name w:val="WW-Table Contents11"/>
    <w:basedOn w:val="Pagrindinistekstas"/>
    <w:rsid w:val="00745041"/>
    <w:pPr>
      <w:widowControl w:val="0"/>
      <w:suppressLineNumbers/>
      <w:adjustRightInd/>
      <w:spacing w:after="120" w:line="240" w:lineRule="auto"/>
      <w:textAlignment w:val="auto"/>
    </w:pPr>
    <w:rPr>
      <w:rFonts w:eastAsia="Lucida Sans Unicode"/>
    </w:rPr>
  </w:style>
  <w:style w:type="paragraph" w:customStyle="1" w:styleId="BodyText4">
    <w:name w:val="Body Text4"/>
    <w:rsid w:val="00994EAC"/>
    <w:pPr>
      <w:ind w:firstLine="312"/>
      <w:jc w:val="both"/>
    </w:pPr>
    <w:rPr>
      <w:rFonts w:ascii="TimesLT" w:hAnsi="TimesLT"/>
      <w:snapToGrid w:val="0"/>
      <w:sz w:val="20"/>
      <w:lang w:val="en-US"/>
    </w:rPr>
  </w:style>
  <w:style w:type="paragraph" w:customStyle="1" w:styleId="BodyText5">
    <w:name w:val="Body Text5"/>
    <w:rsid w:val="00994EAC"/>
    <w:pPr>
      <w:ind w:firstLine="312"/>
      <w:jc w:val="both"/>
    </w:pPr>
    <w:rPr>
      <w:rFonts w:ascii="TimesLT" w:hAnsi="TimesLT"/>
      <w:snapToGrid w:val="0"/>
      <w:sz w:val="20"/>
      <w:lang w:val="en-US"/>
    </w:rPr>
  </w:style>
  <w:style w:type="table" w:customStyle="1" w:styleId="TableGrid11">
    <w:name w:val="Table Grid11"/>
    <w:basedOn w:val="prastojilentel"/>
    <w:next w:val="Lentelstinklelis"/>
    <w:rsid w:val="00994EAC"/>
    <w:pPr>
      <w:suppressAutoHyphens/>
      <w:adjustRightInd w:val="0"/>
      <w:spacing w:line="360" w:lineRule="atLeast"/>
      <w:textAlignment w:val="baseline"/>
    </w:pPr>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rsid w:val="0099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agrindinistekstas"/>
    <w:rsid w:val="00994EAC"/>
    <w:pPr>
      <w:suppressLineNumbers/>
    </w:pPr>
    <w:rPr>
      <w:lang w:eastAsia="lt-LT"/>
    </w:rPr>
  </w:style>
  <w:style w:type="paragraph" w:styleId="HTMLiankstoformatuotas">
    <w:name w:val="HTML Preformatted"/>
    <w:basedOn w:val="prastasis"/>
    <w:link w:val="HTMLiankstoformatuotasDiagrama"/>
    <w:rsid w:val="0099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994EAC"/>
    <w:rPr>
      <w:rFonts w:ascii="Courier New" w:hAnsi="Courier New" w:cs="Courier New"/>
      <w:sz w:val="20"/>
      <w:lang w:eastAsia="lt-LT"/>
    </w:rPr>
  </w:style>
  <w:style w:type="paragraph" w:styleId="Puslapioinaostekstas">
    <w:name w:val="footnote text"/>
    <w:basedOn w:val="prastasis"/>
    <w:link w:val="PuslapioinaostekstasDiagrama"/>
    <w:semiHidden/>
    <w:rsid w:val="00994EAC"/>
    <w:pPr>
      <w:ind w:left="720" w:hanging="720"/>
    </w:pPr>
  </w:style>
  <w:style w:type="character" w:customStyle="1" w:styleId="PuslapioinaostekstasDiagrama">
    <w:name w:val="Puslapio išnašos tekstas Diagrama"/>
    <w:basedOn w:val="Numatytasispastraiposriftas"/>
    <w:link w:val="Puslapioinaostekstas"/>
    <w:semiHidden/>
    <w:rsid w:val="00994EAC"/>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94EAC"/>
    <w:rPr>
      <w:rFonts w:cs="Times New Roman"/>
      <w:b/>
      <w:vertAlign w:val="superscript"/>
    </w:rPr>
  </w:style>
  <w:style w:type="character" w:styleId="Komentaronuoroda">
    <w:name w:val="annotation reference"/>
    <w:basedOn w:val="Numatytasispastraiposriftas"/>
    <w:uiPriority w:val="99"/>
    <w:semiHidden/>
    <w:unhideWhenUsed/>
    <w:rsid w:val="00994EAC"/>
    <w:rPr>
      <w:sz w:val="16"/>
      <w:szCs w:val="16"/>
    </w:rPr>
  </w:style>
  <w:style w:type="paragraph" w:styleId="Komentarotekstas">
    <w:name w:val="annotation text"/>
    <w:basedOn w:val="prastasis"/>
    <w:link w:val="KomentarotekstasDiagrama"/>
    <w:uiPriority w:val="99"/>
    <w:semiHidden/>
    <w:unhideWhenUsed/>
    <w:rsid w:val="00994EAC"/>
    <w:rPr>
      <w:sz w:val="20"/>
    </w:rPr>
  </w:style>
  <w:style w:type="character" w:customStyle="1" w:styleId="KomentarotekstasDiagrama">
    <w:name w:val="Komentaro tekstas Diagrama"/>
    <w:basedOn w:val="Numatytasispastraiposriftas"/>
    <w:link w:val="Komentarotekstas"/>
    <w:uiPriority w:val="99"/>
    <w:semiHidden/>
    <w:rsid w:val="00994EAC"/>
    <w:rPr>
      <w:sz w:val="20"/>
    </w:rPr>
  </w:style>
  <w:style w:type="paragraph" w:styleId="Komentarotema">
    <w:name w:val="annotation subject"/>
    <w:basedOn w:val="Komentarotekstas"/>
    <w:next w:val="Komentarotekstas"/>
    <w:link w:val="KomentarotemaDiagrama"/>
    <w:semiHidden/>
    <w:unhideWhenUsed/>
    <w:rsid w:val="00994EAC"/>
    <w:rPr>
      <w:b/>
      <w:bCs/>
    </w:rPr>
  </w:style>
  <w:style w:type="character" w:customStyle="1" w:styleId="KomentarotemaDiagrama">
    <w:name w:val="Komentaro tema Diagrama"/>
    <w:basedOn w:val="KomentarotekstasDiagrama"/>
    <w:link w:val="Komentarotema"/>
    <w:semiHidden/>
    <w:rsid w:val="00994EA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16be5280b85911e5a6588fb85a3cc84b" TargetMode="External"/><Relationship Id="rId18" Type="http://schemas.openxmlformats.org/officeDocument/2006/relationships/hyperlink" Target="https://www.e-tar.lt/portal/lt/legalAct/TAR.FFC68D8A317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tar.lt/portal/lt/legalAct/TAR.5B0F9D232753" TargetMode="External"/><Relationship Id="rId7" Type="http://schemas.openxmlformats.org/officeDocument/2006/relationships/endnotes" Target="endnotes.xml"/><Relationship Id="rId12" Type="http://schemas.openxmlformats.org/officeDocument/2006/relationships/hyperlink" Target="https://www.e-tar.lt/portal/legalAct.html?documentId=16be5280b85911e5a6588fb85a3cc84b" TargetMode="External"/><Relationship Id="rId17" Type="http://schemas.openxmlformats.org/officeDocument/2006/relationships/hyperlink" Target="https://www.e-tar.lt/portal/lt/legalAct/TAR.A6BE5BE0C39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ar.lt/portal/legalAct.html?documentId=16be5280b85911e5a6588fb85a3cc84b" TargetMode="External"/><Relationship Id="rId20" Type="http://schemas.openxmlformats.org/officeDocument/2006/relationships/hyperlink" Target="https://www.e-tar.lt/portal/lt/legalAct/TAR.2532D2B1FCBB"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16be5280b85911e5a6588fb85a3cc84b" TargetMode="External"/><Relationship Id="rId24" Type="http://schemas.openxmlformats.org/officeDocument/2006/relationships/hyperlink" Target="https://www.e-tar.lt/portal/legalAct.html?documentId=16be5280b85911e5a6588fb85a3cc84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egalAct.html?documentId=16be5280b85911e5a6588fb85a3cc84b" TargetMode="External"/><Relationship Id="rId23" Type="http://schemas.openxmlformats.org/officeDocument/2006/relationships/hyperlink" Target="https://www.e-tar.lt/portal/legalAct.html?documentId=16be5280b85911e5a6588fb85a3cc84b" TargetMode="External"/><Relationship Id="rId28" Type="http://schemas.openxmlformats.org/officeDocument/2006/relationships/footer" Target="footer2.xml"/><Relationship Id="rId10" Type="http://schemas.openxmlformats.org/officeDocument/2006/relationships/hyperlink" Target="https://www.e-tar.lt/portal/legalAct.html?documentId=16be5280b85911e5a6588fb85a3cc84b" TargetMode="External"/><Relationship Id="rId19" Type="http://schemas.openxmlformats.org/officeDocument/2006/relationships/hyperlink" Target="https://www.e-tar.lt/portal/lt/legalAct/TAR.1A2852A26B3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tar.lt/portal/legalAct.html?documentId=16be5280b85911e5a6588fb85a3cc84b" TargetMode="External"/><Relationship Id="rId22" Type="http://schemas.openxmlformats.org/officeDocument/2006/relationships/hyperlink" Target="https://www.e-tar.lt/portal/lt/legalAct/TAR.0AEAA380147B"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5D70-7294-4A20-A379-D3C72AA9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57063</Words>
  <Characters>32527</Characters>
  <Application>Microsoft Office Word</Application>
  <DocSecurity>0</DocSecurity>
  <Lines>271</Lines>
  <Paragraphs>178</Paragraphs>
  <ScaleCrop>false</ScaleCrop>
  <HeadingPairs>
    <vt:vector size="6" baseType="variant">
      <vt:variant>
        <vt:lpstr>Pavadinimas</vt:lpstr>
      </vt:variant>
      <vt:variant>
        <vt:i4>1</vt:i4>
      </vt:variant>
      <vt:variant>
        <vt:lpstr>Antraštės</vt:lpstr>
      </vt:variant>
      <vt:variant>
        <vt:i4>1</vt:i4>
      </vt:variant>
      <vt:variant>
        <vt:lpstr>Title</vt:lpstr>
      </vt:variant>
      <vt:variant>
        <vt:i4>1</vt:i4>
      </vt:variant>
    </vt:vector>
  </HeadingPairs>
  <TitlesOfParts>
    <vt:vector size="3" baseType="lpstr">
      <vt:lpstr>IV skyrius</vt:lpstr>
      <vt:lpstr>Šviežių pieno produktų gamybos cechas (ŠPPGC):</vt:lpstr>
      <vt:lpstr>IV skyrius</vt:lpstr>
    </vt:vector>
  </TitlesOfParts>
  <Company>VŽ</Company>
  <LinksUpToDate>false</LinksUpToDate>
  <CharactersWithSpaces>89412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Danguolė Bernotienė</cp:lastModifiedBy>
  <cp:revision>7</cp:revision>
  <cp:lastPrinted>2017-03-01T14:18:00Z</cp:lastPrinted>
  <dcterms:created xsi:type="dcterms:W3CDTF">2017-07-20T05:40:00Z</dcterms:created>
  <dcterms:modified xsi:type="dcterms:W3CDTF">2017-08-10T06:40:00Z</dcterms:modified>
</cp:coreProperties>
</file>